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D3E083" wp14:editId="7258BAAF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4712A" w:rsidP="00C7239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25</w:t>
            </w:r>
            <w:r w:rsidR="0040255A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A7098" w:rsidP="00AC0F7B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74712A">
              <w:rPr>
                <w:rFonts w:ascii="Liberation Serif" w:hAnsi="Liberation Serif"/>
                <w:sz w:val="26"/>
                <w:szCs w:val="26"/>
              </w:rPr>
              <w:t>5</w:t>
            </w:r>
            <w:r w:rsidR="00AC0F7B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E129B8" w:rsidRDefault="00700EAF" w:rsidP="00A65182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  <w:r w:rsidRPr="00E129B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</w:r>
    </w:p>
    <w:p w:rsidR="00A81A93" w:rsidRPr="0022671E" w:rsidRDefault="00A81A93" w:rsidP="0022671E">
      <w:pPr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AB2DC5" w:rsidRPr="00AB2DC5" w:rsidRDefault="00AB2DC5" w:rsidP="00AB2DC5">
      <w:pPr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Об организации системы внутреннего обеспечения</w:t>
      </w:r>
    </w:p>
    <w:p w:rsidR="00AB2DC5" w:rsidRPr="00AB2DC5" w:rsidRDefault="00AB2DC5" w:rsidP="00AB2DC5">
      <w:pPr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соответствия требованиям антимонопольного законодательства</w:t>
      </w:r>
    </w:p>
    <w:p w:rsidR="00AB2DC5" w:rsidRPr="00AB2DC5" w:rsidRDefault="00AB2DC5" w:rsidP="00AB2DC5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2DC5" w:rsidRPr="00AB2DC5" w:rsidRDefault="00AB2DC5" w:rsidP="00AB2DC5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2DC5" w:rsidRPr="00AB2DC5" w:rsidRDefault="00AB2DC5" w:rsidP="00AB2DC5">
      <w:pPr>
        <w:widowControl w:val="0"/>
        <w:autoSpaceDN w:val="0"/>
        <w:ind w:firstLine="7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Указом Президента Российской Федерации от 21.12.2017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618 «Об основных направлениях государственной политики по развитию конкуренции», постановлением Правительства Вологодской области от 18.03.2019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268 «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создании и организации органами исполнительной государственной власти Вологодской области системы внутреннего обеспечения соответствия требованиям антимонопольного законодательства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</w:p>
    <w:p w:rsidR="00AB2DC5" w:rsidRPr="00AB2DC5" w:rsidRDefault="00AB2DC5" w:rsidP="00AB2DC5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Администрация Грязовецкого муниципального округа  </w:t>
      </w:r>
      <w:r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ПОСТАНОВЛЯЕТ</w:t>
      </w:r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:</w:t>
      </w:r>
    </w:p>
    <w:p w:rsidR="00AB2DC5" w:rsidRPr="00AB2DC5" w:rsidRDefault="00AB2DC5" w:rsidP="00AB2DC5">
      <w:pPr>
        <w:widowControl w:val="0"/>
        <w:autoSpaceDN w:val="0"/>
        <w:ind w:firstLine="7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Утвердить Порядок создания и организации системы внутреннего обеспечения соответствия требованиям антимонопольного законодательства деятельности администрации Грязовецкого муниципального округа Вологодской области согласно приложению к настоящему постановлению.</w:t>
      </w:r>
    </w:p>
    <w:p w:rsidR="00AB2DC5" w:rsidRPr="00AB2DC5" w:rsidRDefault="00AB2DC5" w:rsidP="00AB2DC5">
      <w:pPr>
        <w:widowControl w:val="0"/>
        <w:autoSpaceDN w:val="0"/>
        <w:ind w:firstLine="7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Признать утратившим силу постановление администрации Грязовецкого муниципального района от 29.04.2019 № 166 «Об организации системы внутреннего обеспечения соответствия требованиям антимонопольного законодательства».</w:t>
      </w:r>
    </w:p>
    <w:p w:rsidR="00AB2DC5" w:rsidRPr="00AB2DC5" w:rsidRDefault="00AB2DC5" w:rsidP="00AB2DC5">
      <w:pPr>
        <w:widowControl w:val="0"/>
        <w:autoSpaceDN w:val="0"/>
        <w:ind w:firstLine="74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исполнением настоящего постановления возложить на первого заместителя главы Грязовецкого муниципального округа Крутикову Л.Н.</w:t>
      </w:r>
    </w:p>
    <w:p w:rsidR="002C1B30" w:rsidRPr="00AB2DC5" w:rsidRDefault="002C1B30" w:rsidP="00AB2DC5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C1B30" w:rsidRPr="00AB2DC5" w:rsidRDefault="002C1B30" w:rsidP="00AB2DC5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C1B30" w:rsidRPr="00AB2DC5" w:rsidRDefault="002C1B30" w:rsidP="00AB2DC5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C1B30" w:rsidRPr="002C1B30" w:rsidRDefault="002C1B30" w:rsidP="00AB2DC5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C1B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</w:t>
      </w:r>
      <w:r w:rsidRPr="002C1B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2C1B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2C1B30" w:rsidRPr="00AB2DC5" w:rsidRDefault="002C1B30" w:rsidP="00AB2DC5">
      <w:pPr>
        <w:shd w:val="clear" w:color="auto" w:fill="FFFFFF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129B8" w:rsidRDefault="00E129B8" w:rsidP="00AB2DC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2DC5" w:rsidRDefault="00AB2DC5" w:rsidP="00AB2DC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2DC5" w:rsidRDefault="00AB2DC5" w:rsidP="00AB2DC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2DC5" w:rsidRDefault="00AB2DC5" w:rsidP="00AB2DC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2DC5" w:rsidRDefault="00AB2DC5" w:rsidP="00AB2DC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2DC5" w:rsidRDefault="00AB2DC5" w:rsidP="00AB2DC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2DC5" w:rsidRPr="00AB2DC5" w:rsidRDefault="00AB2DC5" w:rsidP="00AB2DC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2DC5" w:rsidRPr="00AB2DC5" w:rsidRDefault="00AB2DC5" w:rsidP="00AB2DC5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2DC5" w:rsidRPr="00AB2DC5" w:rsidRDefault="00AB2DC5" w:rsidP="00AB2DC5">
      <w:pPr>
        <w:widowControl w:val="0"/>
        <w:shd w:val="clear" w:color="auto" w:fill="FFFFFF"/>
        <w:suppressAutoHyphens w:val="0"/>
        <w:autoSpaceDN w:val="0"/>
        <w:ind w:firstLine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УТВЕРЖДЁН</w:t>
      </w:r>
    </w:p>
    <w:p w:rsidR="00AB2DC5" w:rsidRDefault="00AB2DC5" w:rsidP="00AB2DC5">
      <w:pPr>
        <w:widowControl w:val="0"/>
        <w:suppressAutoHyphens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постановлением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администрации </w:t>
      </w:r>
    </w:p>
    <w:p w:rsidR="00AB2DC5" w:rsidRPr="00AB2DC5" w:rsidRDefault="00AB2DC5" w:rsidP="00AB2DC5">
      <w:pPr>
        <w:widowControl w:val="0"/>
        <w:suppressAutoHyphens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AB2DC5" w:rsidRPr="00AB2DC5" w:rsidRDefault="00AB2DC5" w:rsidP="00AB2DC5">
      <w:pPr>
        <w:widowControl w:val="0"/>
        <w:suppressAutoHyphens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25.01.2024 № 151</w:t>
      </w:r>
    </w:p>
    <w:p w:rsidR="00AB2DC5" w:rsidRPr="00AB2DC5" w:rsidRDefault="00AB2DC5" w:rsidP="00AB2DC5">
      <w:pPr>
        <w:widowControl w:val="0"/>
        <w:suppressAutoHyphens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риложение)</w:t>
      </w:r>
    </w:p>
    <w:p w:rsidR="00AB2DC5" w:rsidRPr="00AB2DC5" w:rsidRDefault="00AB2DC5" w:rsidP="00AB2DC5">
      <w:pPr>
        <w:widowControl w:val="0"/>
        <w:suppressAutoHyphens w:val="0"/>
        <w:autoSpaceDE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2DC5" w:rsidRPr="00AB2DC5" w:rsidRDefault="00AB2DC5" w:rsidP="00AB2DC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Порядок</w:t>
      </w:r>
    </w:p>
    <w:p w:rsidR="00AB2DC5" w:rsidRPr="00AB2DC5" w:rsidRDefault="00AB2DC5" w:rsidP="00AB2DC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создания и организации системы внутреннего обеспечения</w:t>
      </w:r>
    </w:p>
    <w:p w:rsidR="00AB2DC5" w:rsidRPr="00AB2DC5" w:rsidRDefault="00AB2DC5" w:rsidP="00AB2DC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соответствия требованиям антимонопольного законодательства деятельности администрации Грязовецкого муниципального округа Вологодской области</w:t>
      </w:r>
    </w:p>
    <w:p w:rsidR="00AB2DC5" w:rsidRPr="00AB2DC5" w:rsidRDefault="00AB2DC5" w:rsidP="00AB2DC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2DC5" w:rsidRPr="00AB2DC5" w:rsidRDefault="00AB2DC5" w:rsidP="00AB2DC5">
      <w:pPr>
        <w:widowControl w:val="0"/>
        <w:tabs>
          <w:tab w:val="left" w:pos="3769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1. Общие положения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Настоящий Порядок разработан в целях создания и организации си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стемы внутреннего обеспечения соответствия требованиям антимонопольного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конодательства деятельности администрации Грязовецкого муниципального округа Вологодской области (далее - антимонопольный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) и профилактики нарушений антимонопольного законодательства в деятельности администрации Грязовецкого муниципального округа Вологодской области.</w:t>
      </w:r>
    </w:p>
    <w:p w:rsidR="00AB2DC5" w:rsidRPr="00AB2DC5" w:rsidRDefault="00AB2DC5" w:rsidP="00AB2DC5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2DC5" w:rsidRDefault="00AB2DC5" w:rsidP="00AB2DC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2. Цели, задачи и принципы </w:t>
      </w:r>
      <w:proofErr w:type="gramStart"/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антимонопольного</w:t>
      </w:r>
      <w:proofErr w:type="gramEnd"/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</w:p>
    <w:p w:rsidR="00AB2DC5" w:rsidRPr="00AB2DC5" w:rsidRDefault="00AB2DC5" w:rsidP="00AB2DC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2.1. 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Цели </w:t>
      </w:r>
      <w:proofErr w:type="gram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антимонопольного</w:t>
      </w:r>
      <w:proofErr w:type="gram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: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обеспечение соответствия деятельности администрации Грязовецкого муниципального округа Вологодской области требованиям антимонопольного законодательства;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профилактика нарушений требований антимонопольного законодательства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деятельности администрации Грязовецкого муниципального округа Вологодской области.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2.2. 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Задачи </w:t>
      </w:r>
      <w:proofErr w:type="gram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антимонопольного</w:t>
      </w:r>
      <w:proofErr w:type="gram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: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а) выявление рисков нарушения антимонопольного законодательства -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соче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тание вероятности и последствий наступления неблагоприятных событий в виде ограничения, устранения или недопущения конкуренции (далее -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-риск);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б) управление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-рисками;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в) контроль за соблюдением </w:t>
      </w:r>
      <w:proofErr w:type="gram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антимонопольного</w:t>
      </w:r>
      <w:proofErr w:type="gram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г) оценка эффективности функционирования в администрации Грязовец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кого муниципального округа Вологодской области антимонопольного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2.3. 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 организации антимонопольного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администрация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вецкого муниципального округа Вологодской области руководствуются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следую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щими принципами: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заинтересованность администрации Грязовецкого муниципального округа Вологодской области в эффективности функционирования антимонопольного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регулярность оценки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-рисков;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обеспечение информационной открытости функционирования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антимоно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польного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г)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непрерывность функционирования антимонопольного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AB2DC5" w:rsidRPr="00AB2DC5" w:rsidRDefault="00AB2DC5" w:rsidP="00AB2DC5">
      <w:pPr>
        <w:widowControl w:val="0"/>
        <w:autoSpaceDN w:val="0"/>
        <w:ind w:firstLine="76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2DC5" w:rsidRPr="00AB2DC5" w:rsidRDefault="00AB2DC5" w:rsidP="00AB2DC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3. Организация </w:t>
      </w:r>
      <w:proofErr w:type="gramStart"/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антимонопольного</w:t>
      </w:r>
      <w:proofErr w:type="gramEnd"/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3.1.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целях организации антимонопольного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администра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ции Грязовецкого муниципального округа Вологодской области административно-правовое управление администрации округа и управление социально-экономического развития округа администрации округа являются ответственными за организацию, функционирование и </w:t>
      </w:r>
      <w:proofErr w:type="gram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исполнением антимонопольного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(далее - уполномоченные подраз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деления).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Функции </w:t>
      </w:r>
      <w:proofErr w:type="gram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коллегиального органа, осуществляющего оценку организации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функционирования антимонопольного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возлагаются</w:t>
      </w:r>
      <w:proofErr w:type="gram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 Совет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поддержке и развитию малого и среднего предпринимательства в Грязовецком муниципальном округе (далее по тексту - Общественный совет).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3.2. 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настоящим Порядком информация о реализации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ан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тимонопольного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размещается на официальном сайте Грязовецкого муниципального округа в информационно-телекоммуникационной сети «Интер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нет» (далее - официальный сайт).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3.3. 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округа: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осуществляет </w:t>
      </w:r>
      <w:proofErr w:type="gram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организацией и функционированием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админи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страции Грязовецкого муниципального округа Вологодской области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тимонопольного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 осуществляет руководство уполномоченными подразделениями;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рассматривает материалы и результаты оценки эффективности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proofErr w:type="gram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антимоно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польного</w:t>
      </w:r>
      <w:proofErr w:type="gram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г)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принимает меры, направленные на устранение выявленных недостат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ков антимонопольного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и осуществление </w:t>
      </w:r>
      <w:proofErr w:type="gram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контроля за</w:t>
      </w:r>
      <w:proofErr w:type="gram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их устранением;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д)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утверждает значения ключевых показателей эффективности антимонопольного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администрации Грязовецкого муниципального округа Вологодской области;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е)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утверждает до 15 февраля года, следующего за отчетным годом, ежегод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ный доклад о функционировании антимонопольного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(далее - доклад);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ж)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утверждает карту рисков нарушения антимонопольного законодатель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ства администрации Грязовецкого муниципального округа Вологодской области, составленную по форме согласно приложению № 1 к настоящему Порядку (далее - карта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-рисков);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з)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утверждает план мероприятий по снижению рисков нарушения антимоно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польного законодательства администрации Грязовецкого муниципаль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ного округа Вологодской области, составленного по форме согласно приложению № 2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настоящему Порядку (далее - план мероприятий);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и)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обеспечивает снижение количества нарушений антимонопольного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законо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дательства;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к)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осуществляет иные полномочия, предусмотренные настоящим Поряд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ком.</w:t>
      </w:r>
    </w:p>
    <w:p w:rsidR="00AB2DC5" w:rsidRPr="00AB2DC5" w:rsidRDefault="00AB2DC5" w:rsidP="00AB2DC5">
      <w:pPr>
        <w:widowControl w:val="0"/>
        <w:autoSpaceDN w:val="0"/>
        <w:ind w:firstLine="76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2DC5" w:rsidRDefault="00AB2DC5" w:rsidP="00AB2DC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4. Функции уполномоченных подразделений и коллегиального органа</w:t>
      </w:r>
    </w:p>
    <w:p w:rsidR="00AB2DC5" w:rsidRPr="00AB2DC5" w:rsidRDefault="00AB2DC5" w:rsidP="00AB2DC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AB2DC5" w:rsidRPr="00AB2DC5" w:rsidRDefault="00AB2DC5" w:rsidP="00AB2DC5">
      <w:pPr>
        <w:widowControl w:val="0"/>
        <w:autoSpaceDN w:val="0"/>
        <w:ind w:firstLine="76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4.1.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функциям уполномоченных подразделений относятся: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а) выявление и оценка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-рисков, учет связанных с ними обстоятель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ств, определение вероятности их возникновения;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 консультирование служащих администрации Грязовецкого муниципаль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ного округа Вологодской области по вопросам, связанным </w:t>
      </w:r>
      <w:proofErr w:type="gram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</w:t>
      </w:r>
      <w:proofErr w:type="gram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антимонопольным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комплаенсом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в) организация взаимодействия с другими органами местного самоуправле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ния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Грязовцкого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округа Вологодской области по вопросам, связан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ным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</w:t>
      </w:r>
      <w:proofErr w:type="gram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</w:t>
      </w:r>
      <w:proofErr w:type="gram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антимонопольным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комплаенсом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г)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информирование главы Грязовецкого муници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пального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окурга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Вологодской области о правовых актах, которые могут повлечь нарушение антимонопольного законодательства;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д) определение и внесение на утверждение главе Грязовецкого муниципального округа Вологодской области значений ключевых показателей эффективности антимонопольного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администрации Грязовецкого муниципального округа Вологодской области;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е) разработка и внесение на утверждение главе Гря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зовецкого муниципального округа Вологодской области карты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-рисков и плана мероприятий;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ж) подготовка проекта доклада;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з) размещение доклада на официальном сайте.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4.2. 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функциям коллегиального органа,  относятся: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рассмотрение и оценка плана мероприятий («дорожной карты»)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снижению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-рисков администрации Грязовецкого муниципального округа Вологодской области в части, касающейся функционирования антимонопольного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б) рассмотрение и утверждение доклада об </w:t>
      </w:r>
      <w:proofErr w:type="gram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антимонопольном</w:t>
      </w:r>
      <w:proofErr w:type="gram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комплаенсе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AB2DC5" w:rsidRPr="00AB2DC5" w:rsidRDefault="00AB2DC5" w:rsidP="00AB2DC5">
      <w:pPr>
        <w:widowControl w:val="0"/>
        <w:autoSpaceDN w:val="0"/>
        <w:ind w:firstLine="76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2DC5" w:rsidRPr="00AB2DC5" w:rsidRDefault="00AB2DC5" w:rsidP="00AB2DC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5. Выявление и оценка </w:t>
      </w:r>
      <w:proofErr w:type="spellStart"/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комплаенс</w:t>
      </w:r>
      <w:proofErr w:type="spellEnd"/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-рисков</w:t>
      </w:r>
    </w:p>
    <w:p w:rsidR="00AB2DC5" w:rsidRPr="00AB2DC5" w:rsidRDefault="00AB2DC5" w:rsidP="00AB2DC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5.1. 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целях выявления и оценки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-рисков уполномоченными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разделениями проводятся: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 анализ выявленных нарушений антимонопольного законодательства;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анализ нормативных правовых актов администрации Грязовецкого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му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ниципального округа Вологодской области;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анализ проектов нормативных правовых актов администрации Грязовец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кого муниципального округа Вологодской области;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г)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мониторинг и анализ практики применения администрации Грязовец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кого муниципального округа Вологодской области антимонопольного законода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тельства.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5.2.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 проведении уполномоченными подразделениями анализа выявлен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ных нарушений антимонопольного законодательства органами местного само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управления Грязовецкого муниципального округа Вологодской области реализу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ются следующие мероприятия: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осуществление сбора сведений о наличии выявленных Федеральной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анти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монопольной службой России и Управлением Федеральной антимонопольной службы по Вологодской области (далее антимонопольный орган) нарушений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тимонопольного законодательства органами местного самоуправления Грязовец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кого муниципального округа Вологодской области;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составление перечня нарушений антимонопольного законодательства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администрации Грязовецкого муниципального округа Вологодской области, ко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торый содержит классифицированные по сферам деятельности администрации Грязовецкого муниципального округа Вологодской области сведения о выявлен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ных нарушениях антимонопольного законодательства (отдельно по каждому нарушению)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информацию о нарушении (указание нарушенной нормы антимо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нопольного законодательства, краткое изложение сути нарушения, указание по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следствий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нарушения и результата рассмотрения нарушения антимонопольным органом), позицию антимонопольного органа</w:t>
      </w:r>
      <w:proofErr w:type="gram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сведения о мерах по устранению нарушения,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 также о мерах, направленных администрацией Грязовецкого му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ниципального округа Вологодской области на недопущение повторения наруше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ния.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5.3.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 проведении уполномоченными подразделениями анализа норма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тивных правовых актов администрации Грязовецкого муниципального округа Вологодской области реализуются следующие мероприятия: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размещение перечня нормативных правовых актов администрации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вецкого муниципального округа Вологодской области, принятых в текущем году, с приложением их текстов, за исключением нормативных правовых актов, содержащих сведения, составляющие государственную или иную охраняемую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коном тайну (далее - перечень актов), на официальном сайте для сбора замечании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предложении граждан и организации (далее - общественное обсуждение);</w:t>
      </w:r>
      <w:proofErr w:type="gramEnd"/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размещение на официальном сайте уведомления об общественном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обсуж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дении перечня актов;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осуществление сбора и проведение анализа представленных замечаний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предложений в ходе общественного обсуждения перечня актов;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г)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представление главе Грязовецкого муниципаль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ного округа Вологодской области по результатам проведенного анализа служеб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ной записки с обоснованием целесообразности (нецелесообразности) внесения из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менений в нормативные правовые акты администрации Грязовецкого муници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пального округа Вологодской области.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5.4.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Анализ проектов нормативных правовых актов адми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нистрации Грязовецкого муниципального округа Вологодской области, регулирующих правоотношения входящие в сферу функционирования антимонопольного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проводится в рамках правовой экспертизы проектов правовых актов. Реализация настоящего мероприятия осуществляется структурными подразделениями администрации Грязовецкого муниципального округа Вологодской области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органами администрации Грязовецкого муниципального округа Вологодской области, наделенными правами юридического лица, являющимися разработчиками соответствующих проектов нормативных правовых актов: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 размещение на официальном сайте проекта нормативного правового акта для общественного обсуждения;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 осуществление сбора и проведение оценки поступивших в ходе обществен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ного обсуждения замечаний и предложений по проекту нормативного правового акта;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подготовка по результатам анализа проекта нормативного правового акта заключения об отсутствии (наличии)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-рисков, в котором отража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ются сведения о проекте нормативного правового акта, перечень выявленных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-рисков, предложения о способах их устранения (далее - заключение). Заключение подписывается руководителями уполномоченных подразделений и прикладывается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 проекту нормативного правового акта.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5.5. 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 проведении мониторинга и анализа практики применения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анти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монопольного законодательства в администрации Грязовецкого муниципального округа Вологодской области уполномоченными подразделениями реализуются следующие мероприятия: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а) сбор сведений о практике применения антимонопольного законодатель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ства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администрации Грязовецкого муниципального округа Воло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годской области;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сбор сведений о выявленных антимонопольным органом нарушениях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ан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тимонопольного законодательства в сфере компетенции администрации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вецкого муниципального округа Вологодской области;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в)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подготовка на основе собранных сведений аналитической справки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 из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менениях и практике применения антимонопольного законодательства в сфере компетенции администрации Грязовецкого муниципального округа Вологодской области и представление ее главе Грязовецкого муници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пального округа Вологодской области.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5.6. 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Выявленные в ходе реализации мероприятий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-риски, при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чины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условия их возникновения, уровни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-рисков (приложение № 3</w:t>
      </w:r>
      <w:r w:rsidR="004E284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 настоящему Порядку) включаются в карту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-рисков.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5.7. 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Информация о результатах выявления и оценки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-рисков включается в доклад, карта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-рисков размещается на официальном сайте.</w:t>
      </w:r>
    </w:p>
    <w:p w:rsidR="00AB2DC5" w:rsidRPr="00AB2DC5" w:rsidRDefault="00AB2DC5" w:rsidP="00AB2DC5">
      <w:pPr>
        <w:widowControl w:val="0"/>
        <w:autoSpaceDN w:val="0"/>
        <w:ind w:firstLine="78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2DC5" w:rsidRPr="00AB2DC5" w:rsidRDefault="00AB2DC5" w:rsidP="00AB2DC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6. План мероприятий по снижению </w:t>
      </w:r>
      <w:proofErr w:type="spellStart"/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комплаенс</w:t>
      </w:r>
      <w:proofErr w:type="spellEnd"/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-рисков администрации</w:t>
      </w:r>
    </w:p>
    <w:p w:rsidR="00AB2DC5" w:rsidRPr="00AB2DC5" w:rsidRDefault="00AB2DC5" w:rsidP="00AB2DC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</w:t>
      </w:r>
      <w:r w:rsidRPr="00AB2DC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softHyphen/>
        <w:t>зовецкого муниципального округа Вологодской области</w:t>
      </w:r>
    </w:p>
    <w:p w:rsidR="00AB2DC5" w:rsidRPr="00AB2DC5" w:rsidRDefault="00AB2DC5" w:rsidP="00AB2DC5">
      <w:pPr>
        <w:widowControl w:val="0"/>
        <w:autoSpaceDN w:val="0"/>
        <w:ind w:firstLine="782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2DC5" w:rsidRPr="00AB2DC5" w:rsidRDefault="00AB2DC5" w:rsidP="00E87BF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6.1. 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целях снижения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-рисков уполномоченными подразделени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ями разрабатывается план мероприятий.</w:t>
      </w:r>
    </w:p>
    <w:p w:rsidR="00AB2DC5" w:rsidRPr="00AB2DC5" w:rsidRDefault="00E87BF0" w:rsidP="00E87BF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6.2. </w:t>
      </w:r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План мероприятий должен содержать конкретные мероприятия,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необ</w:t>
      </w:r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ходимые для устранения выявленных </w:t>
      </w:r>
      <w:proofErr w:type="spellStart"/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</w:t>
      </w:r>
      <w:proofErr w:type="spellEnd"/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-рисков в разрезе каждого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proofErr w:type="spellStart"/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</w:t>
      </w:r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плаенс-риска</w:t>
      </w:r>
      <w:proofErr w:type="spellEnd"/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согласно карте </w:t>
      </w:r>
      <w:proofErr w:type="spellStart"/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</w:t>
      </w:r>
      <w:proofErr w:type="spellEnd"/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-рисков.</w:t>
      </w:r>
    </w:p>
    <w:p w:rsidR="00AB2DC5" w:rsidRPr="00AB2DC5" w:rsidRDefault="00E87BF0" w:rsidP="00E87BF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6.3. </w:t>
      </w:r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Уполномоченные подразделения осуществляют мониторинг исполнения плана мероприятий.</w:t>
      </w:r>
    </w:p>
    <w:p w:rsidR="00AB2DC5" w:rsidRPr="00AB2DC5" w:rsidRDefault="00E87BF0" w:rsidP="00E87BF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6.4. </w:t>
      </w:r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Информация об исполнении плана мероприятий подлежит включению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</w:t>
      </w:r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доклад.</w:t>
      </w:r>
    </w:p>
    <w:p w:rsidR="00AB2DC5" w:rsidRPr="00AB2DC5" w:rsidRDefault="00AB2DC5" w:rsidP="00AB2DC5">
      <w:pPr>
        <w:widowControl w:val="0"/>
        <w:autoSpaceDN w:val="0"/>
        <w:ind w:firstLine="78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2DC5" w:rsidRPr="00AB2DC5" w:rsidRDefault="00AB2DC5" w:rsidP="00AB2DC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E87BF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7. Ключевые показатели эффективности </w:t>
      </w:r>
      <w:proofErr w:type="gramStart"/>
      <w:r w:rsidRPr="00E87BF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антимонопольного</w:t>
      </w:r>
      <w:proofErr w:type="gramEnd"/>
      <w:r w:rsidRPr="00E87BF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E87BF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</w:p>
    <w:p w:rsidR="00AB2DC5" w:rsidRPr="00E87BF0" w:rsidRDefault="00AB2DC5" w:rsidP="00AB2DC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E87BF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 оценка его эффективности</w:t>
      </w:r>
    </w:p>
    <w:p w:rsidR="00E87BF0" w:rsidRPr="00AB2DC5" w:rsidRDefault="00E87BF0" w:rsidP="00AB2DC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2DC5" w:rsidRPr="00AB2DC5" w:rsidRDefault="00E87BF0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7.1. </w:t>
      </w:r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Уполномоченные подразделения ежегодно проводят оценку достижения ключевых показателей эффективности антимонопольного </w:t>
      </w:r>
      <w:proofErr w:type="spellStart"/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 Информа</w:t>
      </w:r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 xml:space="preserve">ция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 достижении ключевых показателей эффективности </w:t>
      </w:r>
      <w:proofErr w:type="gramStart"/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антимонопольного</w:t>
      </w:r>
      <w:proofErr w:type="gramEnd"/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</w:t>
      </w:r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плаенса</w:t>
      </w:r>
      <w:proofErr w:type="spellEnd"/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включается в доклад.</w:t>
      </w:r>
    </w:p>
    <w:p w:rsidR="00AB2DC5" w:rsidRPr="00AB2DC5" w:rsidRDefault="00AB2DC5" w:rsidP="00AB2DC5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B2DC5" w:rsidRDefault="00AB2DC5" w:rsidP="00AB2DC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E87BF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8. Доклад о функционировании антимонопольного </w:t>
      </w:r>
      <w:proofErr w:type="spellStart"/>
      <w:r w:rsidRPr="00E87BF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комплаенса</w:t>
      </w:r>
      <w:proofErr w:type="spellEnd"/>
      <w:r w:rsidRPr="00E87BF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в администрации Грязовецкого муниципального округа Вологодской области</w:t>
      </w:r>
    </w:p>
    <w:p w:rsidR="00E87BF0" w:rsidRPr="00AB2DC5" w:rsidRDefault="00E87BF0" w:rsidP="00AB2DC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AB2DC5" w:rsidRPr="00AB2DC5" w:rsidRDefault="00E87BF0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8.1. </w:t>
      </w:r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Проект доклада разрабатывается уполномоченными подразделениями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</w:t>
      </w:r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направляется для утверждения главе Грязовецкого му</w:t>
      </w:r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ниципального округа Вологодской области до 1 февраля года, следующего за от</w:t>
      </w:r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четным годом.</w:t>
      </w:r>
    </w:p>
    <w:p w:rsidR="00AB2DC5" w:rsidRPr="00AB2DC5" w:rsidRDefault="00E87BF0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8.2. </w:t>
      </w:r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Доклад должен содержать следующую информацию: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а) о результатах выявления и оценки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комплаенс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-рисков;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б) об исполнении плана мероприятий;</w:t>
      </w:r>
    </w:p>
    <w:p w:rsidR="00AB2DC5" w:rsidRPr="00AB2DC5" w:rsidRDefault="00AB2DC5" w:rsidP="00AB2DC5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в) о достижении ключевых показателей эффективности </w:t>
      </w:r>
      <w:proofErr w:type="gram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антимонопольного</w:t>
      </w:r>
      <w:proofErr w:type="gram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E87BF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proofErr w:type="spellStart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</w:t>
      </w:r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oftHyphen/>
        <w:t>плаенса</w:t>
      </w:r>
      <w:proofErr w:type="spellEnd"/>
      <w:r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AB2DC5" w:rsidRDefault="00E87BF0" w:rsidP="00E87BF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8.3. </w:t>
      </w:r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Доклад размещается на официальном сайте в течение 10 рабочих дней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="00AB2DC5" w:rsidRPr="00AB2DC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 дня его утверждения.</w:t>
      </w:r>
    </w:p>
    <w:p w:rsidR="00E87BF0" w:rsidRDefault="00E87BF0" w:rsidP="00E87BF0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E87BF0" w:rsidSect="004E2840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20"/>
          <w:titlePg/>
          <w:docGrid w:linePitch="272"/>
        </w:sectPr>
      </w:pPr>
    </w:p>
    <w:p w:rsidR="00AB2DC5" w:rsidRPr="00AB2DC5" w:rsidRDefault="00AB2DC5" w:rsidP="00E87BF0">
      <w:pPr>
        <w:widowControl w:val="0"/>
        <w:suppressAutoHyphens w:val="0"/>
        <w:autoSpaceDE w:val="0"/>
        <w:autoSpaceDN w:val="0"/>
        <w:ind w:left="9498"/>
        <w:textAlignment w:val="baseline"/>
        <w:rPr>
          <w:rFonts w:ascii="Arial" w:hAnsi="Arial" w:cs="Arial"/>
          <w:kern w:val="3"/>
          <w:sz w:val="26"/>
          <w:szCs w:val="26"/>
          <w:lang w:eastAsia="zh-CN"/>
        </w:rPr>
      </w:pPr>
      <w:r w:rsidRPr="00E87BF0">
        <w:rPr>
          <w:rFonts w:ascii="Liberation Serif" w:hAnsi="Liberation Serif" w:cs="Bookman Old Style"/>
          <w:color w:val="000000"/>
          <w:kern w:val="3"/>
          <w:sz w:val="26"/>
          <w:szCs w:val="26"/>
          <w:lang w:eastAsia="zh-CN" w:bidi="ru-RU"/>
        </w:rPr>
        <w:lastRenderedPageBreak/>
        <w:t>Приложение № 1</w:t>
      </w:r>
    </w:p>
    <w:p w:rsidR="00AB2DC5" w:rsidRPr="00AB2DC5" w:rsidRDefault="00AB2DC5" w:rsidP="00E87BF0">
      <w:pPr>
        <w:widowControl w:val="0"/>
        <w:suppressAutoHyphens w:val="0"/>
        <w:autoSpaceDE w:val="0"/>
        <w:autoSpaceDN w:val="0"/>
        <w:ind w:left="9498"/>
        <w:textAlignment w:val="baseline"/>
        <w:rPr>
          <w:rFonts w:ascii="Arial" w:hAnsi="Arial" w:cs="Arial"/>
          <w:kern w:val="3"/>
          <w:sz w:val="26"/>
          <w:szCs w:val="26"/>
          <w:lang w:eastAsia="zh-CN"/>
        </w:rPr>
      </w:pPr>
      <w:r w:rsidRPr="00E87BF0">
        <w:rPr>
          <w:rFonts w:ascii="Liberation Serif" w:hAnsi="Liberation Serif" w:cs="Bookman Old Style"/>
          <w:color w:val="000000"/>
          <w:kern w:val="3"/>
          <w:sz w:val="26"/>
          <w:szCs w:val="26"/>
          <w:lang w:eastAsia="zh-CN" w:bidi="ru-RU"/>
        </w:rPr>
        <w:t>к порядку создания и организации</w:t>
      </w:r>
    </w:p>
    <w:p w:rsidR="00AB2DC5" w:rsidRPr="00AB2DC5" w:rsidRDefault="00AB2DC5" w:rsidP="00E87BF0">
      <w:pPr>
        <w:widowControl w:val="0"/>
        <w:suppressAutoHyphens w:val="0"/>
        <w:autoSpaceDE w:val="0"/>
        <w:autoSpaceDN w:val="0"/>
        <w:ind w:left="9498"/>
        <w:textAlignment w:val="baseline"/>
        <w:rPr>
          <w:rFonts w:ascii="Arial" w:hAnsi="Arial" w:cs="Arial"/>
          <w:kern w:val="3"/>
          <w:sz w:val="26"/>
          <w:szCs w:val="26"/>
          <w:lang w:eastAsia="zh-CN"/>
        </w:rPr>
      </w:pPr>
      <w:r w:rsidRPr="00E87BF0">
        <w:rPr>
          <w:rFonts w:ascii="Liberation Serif" w:hAnsi="Liberation Serif" w:cs="Bookman Old Style"/>
          <w:color w:val="000000"/>
          <w:kern w:val="3"/>
          <w:sz w:val="26"/>
          <w:szCs w:val="26"/>
          <w:lang w:eastAsia="zh-CN" w:bidi="ru-RU"/>
        </w:rPr>
        <w:t>системы внутреннего  обеспечения соответствия</w:t>
      </w:r>
    </w:p>
    <w:p w:rsidR="00AB2DC5" w:rsidRPr="00AB2DC5" w:rsidRDefault="00AB2DC5" w:rsidP="00E87BF0">
      <w:pPr>
        <w:widowControl w:val="0"/>
        <w:suppressAutoHyphens w:val="0"/>
        <w:autoSpaceDE w:val="0"/>
        <w:autoSpaceDN w:val="0"/>
        <w:ind w:left="9498"/>
        <w:textAlignment w:val="baseline"/>
        <w:rPr>
          <w:rFonts w:ascii="Arial" w:hAnsi="Arial" w:cs="Arial"/>
          <w:kern w:val="3"/>
          <w:sz w:val="26"/>
          <w:szCs w:val="26"/>
          <w:lang w:eastAsia="zh-CN"/>
        </w:rPr>
      </w:pPr>
      <w:r w:rsidRPr="00E87BF0">
        <w:rPr>
          <w:rFonts w:ascii="Liberation Serif" w:hAnsi="Liberation Serif" w:cs="Bookman Old Style"/>
          <w:color w:val="000000"/>
          <w:kern w:val="3"/>
          <w:sz w:val="26"/>
          <w:szCs w:val="26"/>
          <w:lang w:eastAsia="zh-CN" w:bidi="ru-RU"/>
        </w:rPr>
        <w:t>требованиям антимонопольного законодательства</w:t>
      </w:r>
    </w:p>
    <w:p w:rsidR="00AB2DC5" w:rsidRPr="00AB2DC5" w:rsidRDefault="00AB2DC5" w:rsidP="00E87BF0">
      <w:pPr>
        <w:widowControl w:val="0"/>
        <w:suppressAutoHyphens w:val="0"/>
        <w:autoSpaceDE w:val="0"/>
        <w:autoSpaceDN w:val="0"/>
        <w:ind w:left="9498"/>
        <w:textAlignment w:val="baseline"/>
        <w:rPr>
          <w:rFonts w:ascii="Arial" w:hAnsi="Arial" w:cs="Arial"/>
          <w:kern w:val="3"/>
          <w:sz w:val="26"/>
          <w:szCs w:val="26"/>
          <w:lang w:eastAsia="zh-CN"/>
        </w:rPr>
      </w:pPr>
      <w:r w:rsidRPr="00E87BF0">
        <w:rPr>
          <w:rFonts w:ascii="Liberation Serif" w:hAnsi="Liberation Serif" w:cs="Bookman Old Style"/>
          <w:color w:val="000000"/>
          <w:kern w:val="3"/>
          <w:sz w:val="26"/>
          <w:szCs w:val="26"/>
          <w:lang w:eastAsia="zh-CN" w:bidi="ru-RU"/>
        </w:rPr>
        <w:t>деятельности администрации Грязовецкого</w:t>
      </w:r>
    </w:p>
    <w:p w:rsidR="00AB2DC5" w:rsidRPr="00AB2DC5" w:rsidRDefault="00AB2DC5" w:rsidP="00E87BF0">
      <w:pPr>
        <w:widowControl w:val="0"/>
        <w:suppressAutoHyphens w:val="0"/>
        <w:autoSpaceDE w:val="0"/>
        <w:autoSpaceDN w:val="0"/>
        <w:ind w:left="9498"/>
        <w:textAlignment w:val="baseline"/>
        <w:rPr>
          <w:rFonts w:ascii="Arial" w:hAnsi="Arial" w:cs="Arial"/>
          <w:kern w:val="3"/>
          <w:sz w:val="26"/>
          <w:szCs w:val="26"/>
          <w:lang w:eastAsia="zh-CN"/>
        </w:rPr>
      </w:pPr>
      <w:r w:rsidRPr="00E87BF0">
        <w:rPr>
          <w:rFonts w:ascii="Liberation Serif" w:hAnsi="Liberation Serif" w:cs="Bookman Old Style"/>
          <w:color w:val="000000"/>
          <w:kern w:val="3"/>
          <w:sz w:val="26"/>
          <w:szCs w:val="26"/>
          <w:lang w:eastAsia="zh-CN" w:bidi="ru-RU"/>
        </w:rPr>
        <w:t>муниципального округа Вологодской области</w:t>
      </w:r>
    </w:p>
    <w:p w:rsidR="00AB2DC5" w:rsidRPr="00AB2DC5" w:rsidRDefault="00AB2DC5" w:rsidP="00AB2DC5">
      <w:pPr>
        <w:widowControl w:val="0"/>
        <w:suppressAutoHyphens w:val="0"/>
        <w:autoSpaceDE w:val="0"/>
        <w:autoSpaceDN w:val="0"/>
        <w:jc w:val="right"/>
        <w:textAlignment w:val="baseline"/>
        <w:rPr>
          <w:rFonts w:ascii="Liberation Serif" w:hAnsi="Liberation Serif" w:cs="Bookman Old Style"/>
          <w:kern w:val="3"/>
          <w:sz w:val="24"/>
          <w:szCs w:val="24"/>
          <w:lang w:eastAsia="zh-CN"/>
        </w:rPr>
      </w:pPr>
    </w:p>
    <w:p w:rsidR="00AB2DC5" w:rsidRPr="00AB2DC5" w:rsidRDefault="00AB2DC5" w:rsidP="00AB2DC5">
      <w:pPr>
        <w:widowControl w:val="0"/>
        <w:suppressAutoHyphens w:val="0"/>
        <w:autoSpaceDE w:val="0"/>
        <w:autoSpaceDN w:val="0"/>
        <w:jc w:val="center"/>
        <w:textAlignment w:val="baseline"/>
        <w:rPr>
          <w:rFonts w:ascii="Arial" w:hAnsi="Arial" w:cs="Arial"/>
          <w:b/>
          <w:kern w:val="3"/>
          <w:lang w:eastAsia="zh-CN"/>
        </w:rPr>
      </w:pPr>
      <w:r w:rsidRPr="00E87BF0">
        <w:rPr>
          <w:rFonts w:ascii="Liberation Serif" w:hAnsi="Liberation Serif" w:cs="Bookman Old Style"/>
          <w:b/>
          <w:color w:val="000000"/>
          <w:kern w:val="3"/>
          <w:sz w:val="24"/>
          <w:szCs w:val="24"/>
          <w:lang w:eastAsia="zh-CN" w:bidi="ru-RU"/>
        </w:rPr>
        <w:t>Карта рисков нарушения  антимонопольного законодательства</w:t>
      </w:r>
    </w:p>
    <w:p w:rsidR="00AB2DC5" w:rsidRPr="00AB2DC5" w:rsidRDefault="00AB2DC5" w:rsidP="00AB2DC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4"/>
          <w:szCs w:val="24"/>
          <w:lang w:eastAsia="zh-CN" w:bidi="hi-IN"/>
        </w:rPr>
      </w:pPr>
      <w:r w:rsidRPr="00E87BF0">
        <w:rPr>
          <w:rFonts w:ascii="Liberation Serif" w:eastAsia="Arial Unicode MS" w:hAnsi="Liberation Serif" w:cs="Bookman Old Style"/>
          <w:b/>
          <w:color w:val="000000"/>
          <w:kern w:val="3"/>
          <w:sz w:val="24"/>
          <w:szCs w:val="24"/>
          <w:lang w:eastAsia="zh-CN" w:bidi="ru-RU"/>
        </w:rPr>
        <w:t>администрации Грязовецкого муниципального округа Вологодской области</w:t>
      </w:r>
    </w:p>
    <w:p w:rsidR="00AB2DC5" w:rsidRPr="00AB2DC5" w:rsidRDefault="00AB2DC5" w:rsidP="00AB2DC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tbl>
      <w:tblPr>
        <w:tblW w:w="152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5112"/>
        <w:gridCol w:w="5162"/>
      </w:tblGrid>
      <w:tr w:rsidR="00AB2DC5" w:rsidRPr="00AB2DC5" w:rsidTr="00E87BF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t>Наименование риска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t>Уровень риска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t>Причины и условия возникновения риска</w:t>
            </w:r>
          </w:p>
        </w:tc>
      </w:tr>
      <w:tr w:rsidR="00AB2DC5" w:rsidRPr="00AB2DC5" w:rsidTr="00E87BF0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Bookman Old Style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Bookman Old Style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Bookman Old Style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B2DC5" w:rsidRPr="00AB2DC5" w:rsidTr="00E87BF0"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Bookman Old Style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Bookman Old Style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Bookman Old Style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B2DC5" w:rsidRPr="00AB2DC5" w:rsidRDefault="00AB2DC5" w:rsidP="00AB2DC5">
      <w:pPr>
        <w:widowControl w:val="0"/>
        <w:suppressAutoHyphens w:val="0"/>
        <w:autoSpaceDE w:val="0"/>
        <w:autoSpaceDN w:val="0"/>
        <w:jc w:val="right"/>
        <w:textAlignment w:val="baseline"/>
        <w:rPr>
          <w:rFonts w:ascii="Liberation Serif" w:hAnsi="Liberation Serif" w:cs="Bookman Old Style"/>
          <w:kern w:val="3"/>
          <w:sz w:val="24"/>
          <w:szCs w:val="24"/>
          <w:lang w:eastAsia="zh-CN"/>
        </w:rPr>
      </w:pPr>
    </w:p>
    <w:p w:rsidR="00E87BF0" w:rsidRDefault="00E87BF0" w:rsidP="00AB2DC5">
      <w:pPr>
        <w:widowControl w:val="0"/>
        <w:suppressAutoHyphens w:val="0"/>
        <w:autoSpaceDE w:val="0"/>
        <w:autoSpaceDN w:val="0"/>
        <w:jc w:val="right"/>
        <w:textAlignment w:val="baseline"/>
        <w:rPr>
          <w:rFonts w:ascii="Liberation Serif" w:hAnsi="Liberation Serif" w:cs="Bookman Old Style"/>
          <w:color w:val="000000"/>
          <w:kern w:val="3"/>
          <w:sz w:val="24"/>
          <w:szCs w:val="24"/>
          <w:lang w:eastAsia="zh-CN" w:bidi="ru-RU"/>
        </w:rPr>
      </w:pPr>
    </w:p>
    <w:p w:rsidR="00E87BF0" w:rsidRDefault="00E87BF0" w:rsidP="00AB2DC5">
      <w:pPr>
        <w:widowControl w:val="0"/>
        <w:suppressAutoHyphens w:val="0"/>
        <w:autoSpaceDE w:val="0"/>
        <w:autoSpaceDN w:val="0"/>
        <w:jc w:val="right"/>
        <w:textAlignment w:val="baseline"/>
        <w:rPr>
          <w:rFonts w:ascii="Liberation Serif" w:hAnsi="Liberation Serif" w:cs="Bookman Old Style"/>
          <w:color w:val="000000"/>
          <w:kern w:val="3"/>
          <w:sz w:val="24"/>
          <w:szCs w:val="24"/>
          <w:lang w:eastAsia="zh-CN" w:bidi="ru-RU"/>
        </w:rPr>
      </w:pPr>
    </w:p>
    <w:p w:rsidR="00E87BF0" w:rsidRDefault="00E87BF0" w:rsidP="00AB2DC5">
      <w:pPr>
        <w:widowControl w:val="0"/>
        <w:suppressAutoHyphens w:val="0"/>
        <w:autoSpaceDE w:val="0"/>
        <w:autoSpaceDN w:val="0"/>
        <w:jc w:val="right"/>
        <w:textAlignment w:val="baseline"/>
        <w:rPr>
          <w:rFonts w:ascii="Liberation Serif" w:hAnsi="Liberation Serif" w:cs="Bookman Old Style"/>
          <w:color w:val="000000"/>
          <w:kern w:val="3"/>
          <w:sz w:val="24"/>
          <w:szCs w:val="24"/>
          <w:lang w:eastAsia="zh-CN" w:bidi="ru-RU"/>
        </w:rPr>
      </w:pPr>
    </w:p>
    <w:p w:rsidR="00E87BF0" w:rsidRDefault="00E87BF0" w:rsidP="00AB2DC5">
      <w:pPr>
        <w:widowControl w:val="0"/>
        <w:suppressAutoHyphens w:val="0"/>
        <w:autoSpaceDE w:val="0"/>
        <w:autoSpaceDN w:val="0"/>
        <w:jc w:val="right"/>
        <w:textAlignment w:val="baseline"/>
        <w:rPr>
          <w:rFonts w:ascii="Liberation Serif" w:hAnsi="Liberation Serif" w:cs="Bookman Old Style"/>
          <w:color w:val="000000"/>
          <w:kern w:val="3"/>
          <w:sz w:val="24"/>
          <w:szCs w:val="24"/>
          <w:lang w:eastAsia="zh-CN" w:bidi="ru-RU"/>
        </w:rPr>
      </w:pPr>
    </w:p>
    <w:p w:rsidR="00E87BF0" w:rsidRDefault="00E87BF0" w:rsidP="00AB2DC5">
      <w:pPr>
        <w:widowControl w:val="0"/>
        <w:suppressAutoHyphens w:val="0"/>
        <w:autoSpaceDE w:val="0"/>
        <w:autoSpaceDN w:val="0"/>
        <w:jc w:val="right"/>
        <w:textAlignment w:val="baseline"/>
        <w:rPr>
          <w:rFonts w:ascii="Liberation Serif" w:hAnsi="Liberation Serif" w:cs="Bookman Old Style"/>
          <w:color w:val="000000"/>
          <w:kern w:val="3"/>
          <w:sz w:val="24"/>
          <w:szCs w:val="24"/>
          <w:lang w:eastAsia="zh-CN" w:bidi="ru-RU"/>
        </w:rPr>
      </w:pPr>
    </w:p>
    <w:p w:rsidR="00E87BF0" w:rsidRDefault="00E87BF0" w:rsidP="00AB2DC5">
      <w:pPr>
        <w:widowControl w:val="0"/>
        <w:suppressAutoHyphens w:val="0"/>
        <w:autoSpaceDE w:val="0"/>
        <w:autoSpaceDN w:val="0"/>
        <w:jc w:val="right"/>
        <w:textAlignment w:val="baseline"/>
        <w:rPr>
          <w:rFonts w:ascii="Liberation Serif" w:hAnsi="Liberation Serif" w:cs="Bookman Old Style"/>
          <w:color w:val="000000"/>
          <w:kern w:val="3"/>
          <w:sz w:val="24"/>
          <w:szCs w:val="24"/>
          <w:lang w:eastAsia="zh-CN" w:bidi="ru-RU"/>
        </w:rPr>
      </w:pPr>
    </w:p>
    <w:p w:rsidR="00E87BF0" w:rsidRDefault="00E87BF0" w:rsidP="00AB2DC5">
      <w:pPr>
        <w:widowControl w:val="0"/>
        <w:suppressAutoHyphens w:val="0"/>
        <w:autoSpaceDE w:val="0"/>
        <w:autoSpaceDN w:val="0"/>
        <w:jc w:val="right"/>
        <w:textAlignment w:val="baseline"/>
        <w:rPr>
          <w:rFonts w:ascii="Liberation Serif" w:hAnsi="Liberation Serif" w:cs="Bookman Old Style"/>
          <w:color w:val="000000"/>
          <w:kern w:val="3"/>
          <w:sz w:val="24"/>
          <w:szCs w:val="24"/>
          <w:lang w:eastAsia="zh-CN" w:bidi="ru-RU"/>
        </w:rPr>
      </w:pPr>
    </w:p>
    <w:p w:rsidR="00E87BF0" w:rsidRDefault="00E87BF0" w:rsidP="00AB2DC5">
      <w:pPr>
        <w:widowControl w:val="0"/>
        <w:suppressAutoHyphens w:val="0"/>
        <w:autoSpaceDE w:val="0"/>
        <w:autoSpaceDN w:val="0"/>
        <w:jc w:val="right"/>
        <w:textAlignment w:val="baseline"/>
        <w:rPr>
          <w:rFonts w:ascii="Liberation Serif" w:hAnsi="Liberation Serif" w:cs="Bookman Old Style"/>
          <w:color w:val="000000"/>
          <w:kern w:val="3"/>
          <w:sz w:val="24"/>
          <w:szCs w:val="24"/>
          <w:lang w:eastAsia="zh-CN" w:bidi="ru-RU"/>
        </w:rPr>
      </w:pPr>
    </w:p>
    <w:p w:rsidR="00E87BF0" w:rsidRDefault="00E87BF0" w:rsidP="00AB2DC5">
      <w:pPr>
        <w:widowControl w:val="0"/>
        <w:suppressAutoHyphens w:val="0"/>
        <w:autoSpaceDE w:val="0"/>
        <w:autoSpaceDN w:val="0"/>
        <w:jc w:val="right"/>
        <w:textAlignment w:val="baseline"/>
        <w:rPr>
          <w:rFonts w:ascii="Liberation Serif" w:hAnsi="Liberation Serif" w:cs="Bookman Old Style"/>
          <w:color w:val="000000"/>
          <w:kern w:val="3"/>
          <w:sz w:val="24"/>
          <w:szCs w:val="24"/>
          <w:lang w:eastAsia="zh-CN" w:bidi="ru-RU"/>
        </w:rPr>
      </w:pPr>
    </w:p>
    <w:p w:rsidR="00E87BF0" w:rsidRDefault="00E87BF0" w:rsidP="00AB2DC5">
      <w:pPr>
        <w:widowControl w:val="0"/>
        <w:suppressAutoHyphens w:val="0"/>
        <w:autoSpaceDE w:val="0"/>
        <w:autoSpaceDN w:val="0"/>
        <w:jc w:val="right"/>
        <w:textAlignment w:val="baseline"/>
        <w:rPr>
          <w:rFonts w:ascii="Liberation Serif" w:hAnsi="Liberation Serif" w:cs="Bookman Old Style"/>
          <w:color w:val="000000"/>
          <w:kern w:val="3"/>
          <w:sz w:val="24"/>
          <w:szCs w:val="24"/>
          <w:lang w:eastAsia="zh-CN" w:bidi="ru-RU"/>
        </w:rPr>
      </w:pPr>
    </w:p>
    <w:p w:rsidR="00E87BF0" w:rsidRDefault="00E87BF0" w:rsidP="00AB2DC5">
      <w:pPr>
        <w:widowControl w:val="0"/>
        <w:suppressAutoHyphens w:val="0"/>
        <w:autoSpaceDE w:val="0"/>
        <w:autoSpaceDN w:val="0"/>
        <w:jc w:val="right"/>
        <w:textAlignment w:val="baseline"/>
        <w:rPr>
          <w:rFonts w:ascii="Liberation Serif" w:hAnsi="Liberation Serif" w:cs="Bookman Old Style"/>
          <w:color w:val="000000"/>
          <w:kern w:val="3"/>
          <w:sz w:val="24"/>
          <w:szCs w:val="24"/>
          <w:lang w:eastAsia="zh-CN" w:bidi="ru-RU"/>
        </w:rPr>
      </w:pPr>
    </w:p>
    <w:p w:rsidR="00E87BF0" w:rsidRDefault="00E87BF0" w:rsidP="00AB2DC5">
      <w:pPr>
        <w:widowControl w:val="0"/>
        <w:suppressAutoHyphens w:val="0"/>
        <w:autoSpaceDE w:val="0"/>
        <w:autoSpaceDN w:val="0"/>
        <w:jc w:val="right"/>
        <w:textAlignment w:val="baseline"/>
        <w:rPr>
          <w:rFonts w:ascii="Liberation Serif" w:hAnsi="Liberation Serif" w:cs="Bookman Old Style"/>
          <w:color w:val="000000"/>
          <w:kern w:val="3"/>
          <w:sz w:val="24"/>
          <w:szCs w:val="24"/>
          <w:lang w:eastAsia="zh-CN" w:bidi="ru-RU"/>
        </w:rPr>
      </w:pPr>
    </w:p>
    <w:p w:rsidR="00E87BF0" w:rsidRDefault="00E87BF0" w:rsidP="00AB2DC5">
      <w:pPr>
        <w:widowControl w:val="0"/>
        <w:suppressAutoHyphens w:val="0"/>
        <w:autoSpaceDE w:val="0"/>
        <w:autoSpaceDN w:val="0"/>
        <w:jc w:val="right"/>
        <w:textAlignment w:val="baseline"/>
        <w:rPr>
          <w:rFonts w:ascii="Liberation Serif" w:hAnsi="Liberation Serif" w:cs="Bookman Old Style"/>
          <w:color w:val="000000"/>
          <w:kern w:val="3"/>
          <w:sz w:val="24"/>
          <w:szCs w:val="24"/>
          <w:lang w:eastAsia="zh-CN" w:bidi="ru-RU"/>
        </w:rPr>
      </w:pPr>
    </w:p>
    <w:p w:rsidR="00E87BF0" w:rsidRDefault="00E87BF0" w:rsidP="00AB2DC5">
      <w:pPr>
        <w:widowControl w:val="0"/>
        <w:suppressAutoHyphens w:val="0"/>
        <w:autoSpaceDE w:val="0"/>
        <w:autoSpaceDN w:val="0"/>
        <w:jc w:val="right"/>
        <w:textAlignment w:val="baseline"/>
        <w:rPr>
          <w:rFonts w:ascii="Liberation Serif" w:hAnsi="Liberation Serif" w:cs="Bookman Old Style"/>
          <w:color w:val="000000"/>
          <w:kern w:val="3"/>
          <w:sz w:val="24"/>
          <w:szCs w:val="24"/>
          <w:lang w:eastAsia="zh-CN" w:bidi="ru-RU"/>
        </w:rPr>
      </w:pPr>
    </w:p>
    <w:p w:rsidR="00E87BF0" w:rsidRDefault="00E87BF0" w:rsidP="00AB2DC5">
      <w:pPr>
        <w:widowControl w:val="0"/>
        <w:suppressAutoHyphens w:val="0"/>
        <w:autoSpaceDE w:val="0"/>
        <w:autoSpaceDN w:val="0"/>
        <w:jc w:val="right"/>
        <w:textAlignment w:val="baseline"/>
        <w:rPr>
          <w:rFonts w:ascii="Liberation Serif" w:hAnsi="Liberation Serif" w:cs="Bookman Old Style"/>
          <w:color w:val="000000"/>
          <w:kern w:val="3"/>
          <w:sz w:val="24"/>
          <w:szCs w:val="24"/>
          <w:lang w:eastAsia="zh-CN" w:bidi="ru-RU"/>
        </w:rPr>
      </w:pPr>
    </w:p>
    <w:p w:rsidR="00E87BF0" w:rsidRDefault="00E87BF0" w:rsidP="00AB2DC5">
      <w:pPr>
        <w:widowControl w:val="0"/>
        <w:suppressAutoHyphens w:val="0"/>
        <w:autoSpaceDE w:val="0"/>
        <w:autoSpaceDN w:val="0"/>
        <w:jc w:val="right"/>
        <w:textAlignment w:val="baseline"/>
        <w:rPr>
          <w:rFonts w:ascii="Liberation Serif" w:hAnsi="Liberation Serif" w:cs="Bookman Old Style"/>
          <w:color w:val="000000"/>
          <w:kern w:val="3"/>
          <w:sz w:val="24"/>
          <w:szCs w:val="24"/>
          <w:lang w:eastAsia="zh-CN" w:bidi="ru-RU"/>
        </w:rPr>
      </w:pPr>
    </w:p>
    <w:p w:rsidR="00E87BF0" w:rsidRDefault="00E87BF0" w:rsidP="00AB2DC5">
      <w:pPr>
        <w:widowControl w:val="0"/>
        <w:suppressAutoHyphens w:val="0"/>
        <w:autoSpaceDE w:val="0"/>
        <w:autoSpaceDN w:val="0"/>
        <w:jc w:val="right"/>
        <w:textAlignment w:val="baseline"/>
        <w:rPr>
          <w:rFonts w:ascii="Liberation Serif" w:hAnsi="Liberation Serif" w:cs="Bookman Old Style"/>
          <w:color w:val="000000"/>
          <w:kern w:val="3"/>
          <w:sz w:val="24"/>
          <w:szCs w:val="24"/>
          <w:lang w:eastAsia="zh-CN" w:bidi="ru-RU"/>
        </w:rPr>
      </w:pPr>
    </w:p>
    <w:p w:rsidR="00AB2DC5" w:rsidRPr="00AB2DC5" w:rsidRDefault="00AB2DC5" w:rsidP="00E87BF0">
      <w:pPr>
        <w:widowControl w:val="0"/>
        <w:suppressAutoHyphens w:val="0"/>
        <w:autoSpaceDE w:val="0"/>
        <w:autoSpaceDN w:val="0"/>
        <w:ind w:left="9498"/>
        <w:textAlignment w:val="baseline"/>
        <w:rPr>
          <w:rFonts w:ascii="Arial" w:hAnsi="Arial" w:cs="Arial"/>
          <w:kern w:val="3"/>
          <w:sz w:val="26"/>
          <w:szCs w:val="26"/>
          <w:lang w:eastAsia="zh-CN"/>
        </w:rPr>
      </w:pPr>
      <w:r w:rsidRPr="00E87BF0">
        <w:rPr>
          <w:rFonts w:ascii="Liberation Serif" w:hAnsi="Liberation Serif" w:cs="Bookman Old Style"/>
          <w:color w:val="000000"/>
          <w:kern w:val="3"/>
          <w:sz w:val="26"/>
          <w:szCs w:val="26"/>
          <w:lang w:eastAsia="zh-CN" w:bidi="ru-RU"/>
        </w:rPr>
        <w:lastRenderedPageBreak/>
        <w:t>Приложение  № 2</w:t>
      </w:r>
    </w:p>
    <w:p w:rsidR="00AB2DC5" w:rsidRPr="00AB2DC5" w:rsidRDefault="00AB2DC5" w:rsidP="00E87BF0">
      <w:pPr>
        <w:widowControl w:val="0"/>
        <w:suppressAutoHyphens w:val="0"/>
        <w:autoSpaceDE w:val="0"/>
        <w:autoSpaceDN w:val="0"/>
        <w:ind w:left="9498"/>
        <w:textAlignment w:val="baseline"/>
        <w:rPr>
          <w:rFonts w:ascii="Arial" w:hAnsi="Arial" w:cs="Arial"/>
          <w:kern w:val="3"/>
          <w:sz w:val="26"/>
          <w:szCs w:val="26"/>
          <w:lang w:eastAsia="zh-CN"/>
        </w:rPr>
      </w:pPr>
      <w:r w:rsidRPr="00E87BF0">
        <w:rPr>
          <w:rFonts w:ascii="Liberation Serif" w:hAnsi="Liberation Serif" w:cs="Bookman Old Style"/>
          <w:color w:val="000000"/>
          <w:kern w:val="3"/>
          <w:sz w:val="26"/>
          <w:szCs w:val="26"/>
          <w:lang w:eastAsia="zh-CN" w:bidi="ru-RU"/>
        </w:rPr>
        <w:t>к порядку создания и организации</w:t>
      </w:r>
    </w:p>
    <w:p w:rsidR="00AB2DC5" w:rsidRPr="00AB2DC5" w:rsidRDefault="00AB2DC5" w:rsidP="00E87BF0">
      <w:pPr>
        <w:widowControl w:val="0"/>
        <w:suppressAutoHyphens w:val="0"/>
        <w:autoSpaceDE w:val="0"/>
        <w:autoSpaceDN w:val="0"/>
        <w:ind w:left="9498"/>
        <w:textAlignment w:val="baseline"/>
        <w:rPr>
          <w:rFonts w:ascii="Arial" w:hAnsi="Arial" w:cs="Arial"/>
          <w:kern w:val="3"/>
          <w:sz w:val="26"/>
          <w:szCs w:val="26"/>
          <w:lang w:eastAsia="zh-CN"/>
        </w:rPr>
      </w:pPr>
      <w:r w:rsidRPr="00E87BF0">
        <w:rPr>
          <w:rFonts w:ascii="Liberation Serif" w:hAnsi="Liberation Serif" w:cs="Bookman Old Style"/>
          <w:color w:val="000000"/>
          <w:kern w:val="3"/>
          <w:sz w:val="26"/>
          <w:szCs w:val="26"/>
          <w:lang w:eastAsia="zh-CN" w:bidi="ru-RU"/>
        </w:rPr>
        <w:t>системы внутреннего  обеспечения соответствия</w:t>
      </w:r>
    </w:p>
    <w:p w:rsidR="00AB2DC5" w:rsidRPr="00AB2DC5" w:rsidRDefault="00AB2DC5" w:rsidP="00E87BF0">
      <w:pPr>
        <w:widowControl w:val="0"/>
        <w:suppressAutoHyphens w:val="0"/>
        <w:autoSpaceDE w:val="0"/>
        <w:autoSpaceDN w:val="0"/>
        <w:ind w:left="9498"/>
        <w:textAlignment w:val="baseline"/>
        <w:rPr>
          <w:rFonts w:ascii="Arial" w:hAnsi="Arial" w:cs="Arial"/>
          <w:kern w:val="3"/>
          <w:sz w:val="26"/>
          <w:szCs w:val="26"/>
          <w:lang w:eastAsia="zh-CN"/>
        </w:rPr>
      </w:pPr>
      <w:r w:rsidRPr="00E87BF0">
        <w:rPr>
          <w:rFonts w:ascii="Liberation Serif" w:hAnsi="Liberation Serif" w:cs="Bookman Old Style"/>
          <w:color w:val="000000"/>
          <w:kern w:val="3"/>
          <w:sz w:val="26"/>
          <w:szCs w:val="26"/>
          <w:lang w:eastAsia="zh-CN" w:bidi="ru-RU"/>
        </w:rPr>
        <w:t>требованиям антимонопольного законодательства</w:t>
      </w:r>
    </w:p>
    <w:p w:rsidR="00AB2DC5" w:rsidRPr="00AB2DC5" w:rsidRDefault="00AB2DC5" w:rsidP="00E87BF0">
      <w:pPr>
        <w:widowControl w:val="0"/>
        <w:suppressAutoHyphens w:val="0"/>
        <w:autoSpaceDE w:val="0"/>
        <w:autoSpaceDN w:val="0"/>
        <w:ind w:left="9498"/>
        <w:textAlignment w:val="baseline"/>
        <w:rPr>
          <w:rFonts w:ascii="Arial" w:hAnsi="Arial" w:cs="Arial"/>
          <w:kern w:val="3"/>
          <w:sz w:val="26"/>
          <w:szCs w:val="26"/>
          <w:lang w:eastAsia="zh-CN"/>
        </w:rPr>
      </w:pPr>
      <w:r w:rsidRPr="00E87BF0">
        <w:rPr>
          <w:rFonts w:ascii="Liberation Serif" w:hAnsi="Liberation Serif" w:cs="Bookman Old Style"/>
          <w:color w:val="000000"/>
          <w:kern w:val="3"/>
          <w:sz w:val="26"/>
          <w:szCs w:val="26"/>
          <w:lang w:eastAsia="zh-CN" w:bidi="ru-RU"/>
        </w:rPr>
        <w:t>деятельности администрации Грязовецкого</w:t>
      </w:r>
    </w:p>
    <w:p w:rsidR="00AB2DC5" w:rsidRPr="00AB2DC5" w:rsidRDefault="00AB2DC5" w:rsidP="00E87BF0">
      <w:pPr>
        <w:widowControl w:val="0"/>
        <w:suppressAutoHyphens w:val="0"/>
        <w:autoSpaceDE w:val="0"/>
        <w:autoSpaceDN w:val="0"/>
        <w:ind w:left="9498"/>
        <w:textAlignment w:val="baseline"/>
        <w:rPr>
          <w:rFonts w:ascii="Arial" w:hAnsi="Arial" w:cs="Arial"/>
          <w:kern w:val="3"/>
          <w:sz w:val="26"/>
          <w:szCs w:val="26"/>
          <w:lang w:eastAsia="zh-CN"/>
        </w:rPr>
      </w:pPr>
      <w:r w:rsidRPr="00E87BF0">
        <w:rPr>
          <w:rFonts w:ascii="Liberation Serif" w:hAnsi="Liberation Serif" w:cs="Bookman Old Style"/>
          <w:color w:val="000000"/>
          <w:kern w:val="3"/>
          <w:sz w:val="26"/>
          <w:szCs w:val="26"/>
          <w:lang w:eastAsia="zh-CN" w:bidi="ru-RU"/>
        </w:rPr>
        <w:t>муниципального округа Вологодской области</w:t>
      </w:r>
    </w:p>
    <w:p w:rsidR="00AB2DC5" w:rsidRPr="00AB2DC5" w:rsidRDefault="00AB2DC5" w:rsidP="00AB2DC5">
      <w:pPr>
        <w:widowControl w:val="0"/>
        <w:suppressAutoHyphens w:val="0"/>
        <w:autoSpaceDE w:val="0"/>
        <w:autoSpaceDN w:val="0"/>
        <w:jc w:val="right"/>
        <w:textAlignment w:val="baseline"/>
        <w:rPr>
          <w:rFonts w:ascii="Liberation Serif" w:hAnsi="Liberation Serif" w:cs="Bookman Old Style"/>
          <w:kern w:val="3"/>
          <w:sz w:val="24"/>
          <w:szCs w:val="24"/>
          <w:lang w:eastAsia="zh-CN"/>
        </w:rPr>
      </w:pPr>
    </w:p>
    <w:p w:rsidR="00AB2DC5" w:rsidRPr="00AB2DC5" w:rsidRDefault="00AB2DC5" w:rsidP="00AB2DC5">
      <w:pPr>
        <w:widowControl w:val="0"/>
        <w:suppressAutoHyphens w:val="0"/>
        <w:autoSpaceDE w:val="0"/>
        <w:autoSpaceDN w:val="0"/>
        <w:jc w:val="center"/>
        <w:textAlignment w:val="baseline"/>
        <w:rPr>
          <w:rFonts w:ascii="Arial" w:hAnsi="Arial" w:cs="Arial"/>
          <w:b/>
          <w:kern w:val="3"/>
          <w:sz w:val="26"/>
          <w:szCs w:val="26"/>
          <w:lang w:eastAsia="zh-CN"/>
        </w:rPr>
      </w:pPr>
      <w:r w:rsidRPr="00E87BF0">
        <w:rPr>
          <w:rFonts w:ascii="Liberation Serif" w:hAnsi="Liberation Serif" w:cs="Bookman Old Style"/>
          <w:b/>
          <w:color w:val="000000"/>
          <w:kern w:val="3"/>
          <w:sz w:val="26"/>
          <w:szCs w:val="26"/>
          <w:lang w:eastAsia="zh-CN" w:bidi="ru-RU"/>
        </w:rPr>
        <w:t>План мероприятий по снижению рисков нарушения антимонопольного законодательства</w:t>
      </w:r>
    </w:p>
    <w:p w:rsidR="00AB2DC5" w:rsidRPr="00AB2DC5" w:rsidRDefault="00AB2DC5" w:rsidP="00AB2DC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</w:pPr>
      <w:r w:rsidRPr="00E87BF0">
        <w:rPr>
          <w:rFonts w:ascii="Liberation Serif" w:eastAsia="Arial Unicode MS" w:hAnsi="Liberation Serif" w:cs="Bookman Old Style"/>
          <w:b/>
          <w:color w:val="000000"/>
          <w:kern w:val="3"/>
          <w:sz w:val="26"/>
          <w:szCs w:val="26"/>
          <w:lang w:eastAsia="zh-CN" w:bidi="ru-RU"/>
        </w:rPr>
        <w:t>администрации Грязовецкого муниципального округа Вологодской области</w:t>
      </w:r>
    </w:p>
    <w:p w:rsidR="00AB2DC5" w:rsidRPr="00AB2DC5" w:rsidRDefault="00AB2DC5" w:rsidP="00AB2DC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tbl>
      <w:tblPr>
        <w:tblW w:w="1530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0"/>
        <w:gridCol w:w="5493"/>
        <w:gridCol w:w="3492"/>
        <w:gridCol w:w="2674"/>
      </w:tblGrid>
      <w:tr w:rsidR="00AB2DC5" w:rsidRPr="00AB2DC5" w:rsidTr="00E87BF0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t>Наименование риска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t>Мероприятия по минимизации  и устранению  риска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t>Лицо, ответственное за реали</w:t>
            </w: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softHyphen/>
              <w:t>зацию мероприятия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t>Срок реализации мероприятия</w:t>
            </w:r>
          </w:p>
        </w:tc>
      </w:tr>
      <w:tr w:rsidR="00AB2DC5" w:rsidRPr="00AB2DC5" w:rsidTr="00E87BF0"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Bookman Old Style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Bookman Old Style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Bookman Old Style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Bookman Old Style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B2DC5" w:rsidRPr="00AB2DC5" w:rsidTr="00E87BF0"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Bookman Old Style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Bookman Old Style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Bookman Old Style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Bookman Old Style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B2DC5" w:rsidRPr="00AB2DC5" w:rsidTr="00E87BF0">
        <w:tc>
          <w:tcPr>
            <w:tcW w:w="3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Bookman Old Style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Bookman Old Style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Bookman Old Style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Bookman Old Style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B2DC5" w:rsidRPr="00AB2DC5" w:rsidRDefault="00AB2DC5" w:rsidP="00AB2DC5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AB2DC5" w:rsidRPr="00AB2DC5" w:rsidRDefault="00AB2DC5" w:rsidP="00AB2DC5">
      <w:pPr>
        <w:widowControl w:val="0"/>
        <w:suppressAutoHyphens w:val="0"/>
        <w:autoSpaceDE w:val="0"/>
        <w:autoSpaceDN w:val="0"/>
        <w:jc w:val="right"/>
        <w:textAlignment w:val="baseline"/>
        <w:rPr>
          <w:rFonts w:ascii="Liberation Serif" w:hAnsi="Liberation Serif" w:cs="Bookman Old Style"/>
          <w:kern w:val="3"/>
          <w:sz w:val="24"/>
          <w:szCs w:val="24"/>
          <w:lang w:eastAsia="zh-CN"/>
        </w:rPr>
      </w:pPr>
    </w:p>
    <w:p w:rsidR="00AB2DC5" w:rsidRPr="00AB2DC5" w:rsidRDefault="00AB2DC5" w:rsidP="00AB2DC5">
      <w:pPr>
        <w:widowControl w:val="0"/>
        <w:suppressAutoHyphens w:val="0"/>
        <w:autoSpaceDE w:val="0"/>
        <w:autoSpaceDN w:val="0"/>
        <w:textAlignment w:val="baseline"/>
        <w:rPr>
          <w:rFonts w:ascii="Liberation Serif" w:hAnsi="Liberation Serif" w:cs="Bookman Old Style"/>
          <w:kern w:val="3"/>
          <w:sz w:val="24"/>
          <w:szCs w:val="24"/>
          <w:lang w:eastAsia="zh-CN"/>
        </w:rPr>
      </w:pPr>
    </w:p>
    <w:p w:rsidR="00AB2DC5" w:rsidRDefault="00AB2DC5" w:rsidP="00AB2DC5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E87BF0" w:rsidRDefault="00E87BF0" w:rsidP="00AB2DC5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E87BF0" w:rsidRDefault="00E87BF0" w:rsidP="00AB2DC5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E87BF0" w:rsidRDefault="00E87BF0" w:rsidP="00AB2DC5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E87BF0" w:rsidRDefault="00E87BF0" w:rsidP="00AB2DC5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E87BF0" w:rsidRDefault="00E87BF0" w:rsidP="00AB2DC5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E87BF0" w:rsidRDefault="00E87BF0" w:rsidP="00AB2DC5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E87BF0" w:rsidRDefault="00E87BF0" w:rsidP="00AB2DC5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E87BF0" w:rsidRDefault="00E87BF0" w:rsidP="00AB2DC5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E87BF0" w:rsidRDefault="00E87BF0" w:rsidP="00AB2DC5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E87BF0" w:rsidRPr="00AB2DC5" w:rsidRDefault="00E87BF0" w:rsidP="00AB2DC5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AB2DC5" w:rsidRPr="00AB2DC5" w:rsidRDefault="00AB2DC5" w:rsidP="00AB2DC5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AB2DC5" w:rsidRPr="00AB2DC5" w:rsidRDefault="00AB2DC5" w:rsidP="00E87BF0">
      <w:pPr>
        <w:widowControl w:val="0"/>
        <w:suppressAutoHyphens w:val="0"/>
        <w:autoSpaceDE w:val="0"/>
        <w:autoSpaceDN w:val="0"/>
        <w:ind w:left="9498"/>
        <w:textAlignment w:val="baseline"/>
        <w:rPr>
          <w:rFonts w:ascii="Arial" w:hAnsi="Arial" w:cs="Arial"/>
          <w:kern w:val="3"/>
          <w:sz w:val="26"/>
          <w:szCs w:val="26"/>
          <w:lang w:eastAsia="zh-CN"/>
        </w:rPr>
      </w:pPr>
      <w:r w:rsidRPr="00E87BF0">
        <w:rPr>
          <w:rFonts w:ascii="Liberation Serif" w:hAnsi="Liberation Serif" w:cs="Bookman Old Style"/>
          <w:color w:val="000000"/>
          <w:kern w:val="3"/>
          <w:sz w:val="26"/>
          <w:szCs w:val="26"/>
          <w:lang w:eastAsia="zh-CN" w:bidi="ru-RU"/>
        </w:rPr>
        <w:lastRenderedPageBreak/>
        <w:t>Приложение  № 3</w:t>
      </w:r>
    </w:p>
    <w:p w:rsidR="00AB2DC5" w:rsidRPr="00AB2DC5" w:rsidRDefault="00AB2DC5" w:rsidP="00E87BF0">
      <w:pPr>
        <w:widowControl w:val="0"/>
        <w:suppressAutoHyphens w:val="0"/>
        <w:autoSpaceDE w:val="0"/>
        <w:autoSpaceDN w:val="0"/>
        <w:ind w:left="9498"/>
        <w:textAlignment w:val="baseline"/>
        <w:rPr>
          <w:rFonts w:ascii="Arial" w:hAnsi="Arial" w:cs="Arial"/>
          <w:kern w:val="3"/>
          <w:sz w:val="26"/>
          <w:szCs w:val="26"/>
          <w:lang w:eastAsia="zh-CN"/>
        </w:rPr>
      </w:pPr>
      <w:r w:rsidRPr="00E87BF0">
        <w:rPr>
          <w:rFonts w:ascii="Liberation Serif" w:hAnsi="Liberation Serif" w:cs="Bookman Old Style"/>
          <w:color w:val="000000"/>
          <w:kern w:val="3"/>
          <w:sz w:val="26"/>
          <w:szCs w:val="26"/>
          <w:lang w:eastAsia="zh-CN" w:bidi="ru-RU"/>
        </w:rPr>
        <w:t>к порядку создания и организации</w:t>
      </w:r>
    </w:p>
    <w:p w:rsidR="00AB2DC5" w:rsidRPr="00AB2DC5" w:rsidRDefault="00AB2DC5" w:rsidP="00E87BF0">
      <w:pPr>
        <w:widowControl w:val="0"/>
        <w:suppressAutoHyphens w:val="0"/>
        <w:autoSpaceDE w:val="0"/>
        <w:autoSpaceDN w:val="0"/>
        <w:ind w:left="9498"/>
        <w:textAlignment w:val="baseline"/>
        <w:rPr>
          <w:rFonts w:ascii="Arial" w:hAnsi="Arial" w:cs="Arial"/>
          <w:kern w:val="3"/>
          <w:sz w:val="26"/>
          <w:szCs w:val="26"/>
          <w:lang w:eastAsia="zh-CN"/>
        </w:rPr>
      </w:pPr>
      <w:r w:rsidRPr="00E87BF0">
        <w:rPr>
          <w:rFonts w:ascii="Liberation Serif" w:hAnsi="Liberation Serif" w:cs="Bookman Old Style"/>
          <w:color w:val="000000"/>
          <w:kern w:val="3"/>
          <w:sz w:val="26"/>
          <w:szCs w:val="26"/>
          <w:lang w:eastAsia="zh-CN" w:bidi="ru-RU"/>
        </w:rPr>
        <w:t>системы внутреннего  обеспечения соответствия</w:t>
      </w:r>
    </w:p>
    <w:p w:rsidR="00AB2DC5" w:rsidRPr="00AB2DC5" w:rsidRDefault="00AB2DC5" w:rsidP="00E87BF0">
      <w:pPr>
        <w:widowControl w:val="0"/>
        <w:suppressAutoHyphens w:val="0"/>
        <w:autoSpaceDE w:val="0"/>
        <w:autoSpaceDN w:val="0"/>
        <w:ind w:left="9498"/>
        <w:textAlignment w:val="baseline"/>
        <w:rPr>
          <w:rFonts w:ascii="Arial" w:hAnsi="Arial" w:cs="Arial"/>
          <w:kern w:val="3"/>
          <w:sz w:val="26"/>
          <w:szCs w:val="26"/>
          <w:lang w:eastAsia="zh-CN"/>
        </w:rPr>
      </w:pPr>
      <w:r w:rsidRPr="00E87BF0">
        <w:rPr>
          <w:rFonts w:ascii="Liberation Serif" w:hAnsi="Liberation Serif" w:cs="Bookman Old Style"/>
          <w:color w:val="000000"/>
          <w:kern w:val="3"/>
          <w:sz w:val="26"/>
          <w:szCs w:val="26"/>
          <w:lang w:eastAsia="zh-CN" w:bidi="ru-RU"/>
        </w:rPr>
        <w:t>требованиям антимонопольного законодательства</w:t>
      </w:r>
    </w:p>
    <w:p w:rsidR="00AB2DC5" w:rsidRPr="00AB2DC5" w:rsidRDefault="00AB2DC5" w:rsidP="00E87BF0">
      <w:pPr>
        <w:widowControl w:val="0"/>
        <w:suppressAutoHyphens w:val="0"/>
        <w:autoSpaceDE w:val="0"/>
        <w:autoSpaceDN w:val="0"/>
        <w:ind w:left="9498"/>
        <w:textAlignment w:val="baseline"/>
        <w:rPr>
          <w:rFonts w:ascii="Arial" w:hAnsi="Arial" w:cs="Arial"/>
          <w:kern w:val="3"/>
          <w:sz w:val="26"/>
          <w:szCs w:val="26"/>
          <w:lang w:eastAsia="zh-CN"/>
        </w:rPr>
      </w:pPr>
      <w:r w:rsidRPr="00E87BF0">
        <w:rPr>
          <w:rFonts w:ascii="Liberation Serif" w:hAnsi="Liberation Serif" w:cs="Bookman Old Style"/>
          <w:color w:val="000000"/>
          <w:kern w:val="3"/>
          <w:sz w:val="26"/>
          <w:szCs w:val="26"/>
          <w:lang w:eastAsia="zh-CN" w:bidi="ru-RU"/>
        </w:rPr>
        <w:t>деятельности администрации Грязовецкого</w:t>
      </w:r>
    </w:p>
    <w:p w:rsidR="00AB2DC5" w:rsidRPr="00AB2DC5" w:rsidRDefault="00AB2DC5" w:rsidP="00E87BF0">
      <w:pPr>
        <w:widowControl w:val="0"/>
        <w:suppressAutoHyphens w:val="0"/>
        <w:autoSpaceDE w:val="0"/>
        <w:autoSpaceDN w:val="0"/>
        <w:ind w:left="9498"/>
        <w:textAlignment w:val="baseline"/>
        <w:rPr>
          <w:rFonts w:ascii="Arial" w:hAnsi="Arial" w:cs="Arial"/>
          <w:kern w:val="3"/>
          <w:sz w:val="26"/>
          <w:szCs w:val="26"/>
          <w:lang w:eastAsia="zh-CN"/>
        </w:rPr>
      </w:pPr>
      <w:r w:rsidRPr="00E87BF0">
        <w:rPr>
          <w:rFonts w:ascii="Liberation Serif" w:hAnsi="Liberation Serif" w:cs="Bookman Old Style"/>
          <w:color w:val="000000"/>
          <w:kern w:val="3"/>
          <w:sz w:val="26"/>
          <w:szCs w:val="26"/>
          <w:lang w:eastAsia="zh-CN" w:bidi="ru-RU"/>
        </w:rPr>
        <w:t>муниципального округа Вологодской области</w:t>
      </w:r>
    </w:p>
    <w:p w:rsidR="00AB2DC5" w:rsidRPr="00AB2DC5" w:rsidRDefault="00AB2DC5" w:rsidP="00AB2DC5">
      <w:pPr>
        <w:widowControl w:val="0"/>
        <w:suppressAutoHyphens w:val="0"/>
        <w:autoSpaceDE w:val="0"/>
        <w:autoSpaceDN w:val="0"/>
        <w:jc w:val="right"/>
        <w:textAlignment w:val="baseline"/>
        <w:rPr>
          <w:rFonts w:ascii="Liberation Serif" w:hAnsi="Liberation Serif" w:cs="Bookman Old Style"/>
          <w:kern w:val="3"/>
          <w:sz w:val="24"/>
          <w:szCs w:val="24"/>
          <w:lang w:eastAsia="zh-CN"/>
        </w:rPr>
      </w:pPr>
    </w:p>
    <w:p w:rsidR="00AB2DC5" w:rsidRPr="00AB2DC5" w:rsidRDefault="00AB2DC5" w:rsidP="00AB2DC5">
      <w:pPr>
        <w:widowControl w:val="0"/>
        <w:suppressAutoHyphens w:val="0"/>
        <w:autoSpaceDE w:val="0"/>
        <w:autoSpaceDN w:val="0"/>
        <w:jc w:val="center"/>
        <w:textAlignment w:val="baseline"/>
        <w:rPr>
          <w:rFonts w:ascii="Arial" w:hAnsi="Arial" w:cs="Arial"/>
          <w:b/>
          <w:kern w:val="3"/>
          <w:sz w:val="26"/>
          <w:szCs w:val="26"/>
          <w:lang w:eastAsia="zh-CN"/>
        </w:rPr>
      </w:pPr>
      <w:r w:rsidRPr="00E87BF0">
        <w:rPr>
          <w:rFonts w:ascii="Liberation Serif" w:hAnsi="Liberation Serif" w:cs="Bookman Old Style"/>
          <w:b/>
          <w:color w:val="000000"/>
          <w:kern w:val="3"/>
          <w:sz w:val="26"/>
          <w:szCs w:val="26"/>
          <w:lang w:eastAsia="zh-CN" w:bidi="ru-RU"/>
        </w:rPr>
        <w:t>Уровни  рисков нарушения антимонопольного законодательства</w:t>
      </w:r>
    </w:p>
    <w:p w:rsidR="00AB2DC5" w:rsidRPr="00AB2DC5" w:rsidRDefault="00AB2DC5" w:rsidP="00AB2DC5">
      <w:pPr>
        <w:widowControl w:val="0"/>
        <w:suppressAutoHyphens w:val="0"/>
        <w:autoSpaceDE w:val="0"/>
        <w:autoSpaceDN w:val="0"/>
        <w:jc w:val="center"/>
        <w:textAlignment w:val="baseline"/>
        <w:rPr>
          <w:rFonts w:ascii="Liberation Serif" w:hAnsi="Liberation Serif" w:cs="Arial"/>
          <w:kern w:val="3"/>
          <w:lang w:eastAsia="zh-CN"/>
        </w:rPr>
      </w:pPr>
    </w:p>
    <w:tbl>
      <w:tblPr>
        <w:tblW w:w="152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8"/>
        <w:gridCol w:w="11813"/>
      </w:tblGrid>
      <w:tr w:rsidR="00AB2DC5" w:rsidRPr="00AB2DC5" w:rsidTr="00E87BF0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t>Уровень риска</w:t>
            </w:r>
          </w:p>
        </w:tc>
        <w:tc>
          <w:tcPr>
            <w:tcW w:w="1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t>Описание риска</w:t>
            </w:r>
          </w:p>
        </w:tc>
      </w:tr>
      <w:tr w:rsidR="00AB2DC5" w:rsidRPr="00AB2DC5" w:rsidTr="00E87BF0">
        <w:tc>
          <w:tcPr>
            <w:tcW w:w="33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t>Низкий уровень</w:t>
            </w:r>
          </w:p>
        </w:tc>
        <w:tc>
          <w:tcPr>
            <w:tcW w:w="1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t>отрицательное влияние на отношение институтов гражданского общества к деятель</w:t>
            </w: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softHyphen/>
              <w:t>ности  администрации Грязовецкого муниципального округа Вологодской области по развитию конкуренции, вероятность выдачи предупреждения, возбуждения дела о нарушении антимонопольного законодательства, наложение штрафа отсутствует</w:t>
            </w:r>
          </w:p>
        </w:tc>
      </w:tr>
      <w:tr w:rsidR="00AB2DC5" w:rsidRPr="00AB2DC5" w:rsidTr="00E87BF0">
        <w:tc>
          <w:tcPr>
            <w:tcW w:w="33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t>Незначительный уровень</w:t>
            </w:r>
          </w:p>
        </w:tc>
        <w:tc>
          <w:tcPr>
            <w:tcW w:w="1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t>вероятность выдачи администрации Грязовецкого муниципального округа Вологод</w:t>
            </w: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softHyphen/>
              <w:t>ской области предупреждения</w:t>
            </w:r>
          </w:p>
        </w:tc>
      </w:tr>
      <w:tr w:rsidR="00AB2DC5" w:rsidRPr="00AB2DC5" w:rsidTr="00E87BF0">
        <w:tc>
          <w:tcPr>
            <w:tcW w:w="33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t>Существенный уровень</w:t>
            </w:r>
          </w:p>
        </w:tc>
        <w:tc>
          <w:tcPr>
            <w:tcW w:w="1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t>вероятность выдачи администрации Грязовецкого муниципального округа Вологод</w:t>
            </w: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softHyphen/>
              <w:t>ской области предупреждения и  возбуждения  в отношении нее дела о нарушении антимонопольного законодательства</w:t>
            </w:r>
          </w:p>
        </w:tc>
      </w:tr>
      <w:tr w:rsidR="00AB2DC5" w:rsidRPr="00AB2DC5" w:rsidTr="00E87BF0">
        <w:tc>
          <w:tcPr>
            <w:tcW w:w="338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t>Высокий уровень</w:t>
            </w:r>
          </w:p>
        </w:tc>
        <w:tc>
          <w:tcPr>
            <w:tcW w:w="11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DC5" w:rsidRPr="00AB2DC5" w:rsidRDefault="00AB2DC5" w:rsidP="00AB2DC5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t>вероятность выдачи администрации Грязовецкого муниципального округа Вологод</w:t>
            </w: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softHyphen/>
              <w:t>ской области предупреждения, возбуждения  в отношении него дела о нарушении ан</w:t>
            </w: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softHyphen/>
              <w:t>тимонопольного законодательства и привлечении ее к административной ответствен</w:t>
            </w:r>
            <w:r w:rsidRPr="00AB2DC5">
              <w:rPr>
                <w:rFonts w:ascii="Liberation Serif" w:eastAsia="Arial Unicode MS" w:hAnsi="Liberation Serif" w:cs="Bookman Old Style"/>
                <w:color w:val="000000"/>
                <w:kern w:val="3"/>
                <w:sz w:val="24"/>
                <w:szCs w:val="24"/>
                <w:lang w:eastAsia="zh-CN" w:bidi="ru-RU"/>
              </w:rPr>
              <w:softHyphen/>
              <w:t>ности (штраф, дисквалификация)</w:t>
            </w:r>
          </w:p>
        </w:tc>
      </w:tr>
    </w:tbl>
    <w:p w:rsidR="00AB2DC5" w:rsidRPr="00AB2DC5" w:rsidRDefault="00AB2DC5" w:rsidP="00AB2DC5">
      <w:pPr>
        <w:widowControl w:val="0"/>
        <w:suppressAutoHyphens w:val="0"/>
        <w:autoSpaceDE w:val="0"/>
        <w:autoSpaceDN w:val="0"/>
        <w:jc w:val="center"/>
        <w:textAlignment w:val="baseline"/>
        <w:rPr>
          <w:rFonts w:ascii="Liberation Serif" w:hAnsi="Liberation Serif" w:cs="Bookman Old Style"/>
          <w:kern w:val="3"/>
          <w:sz w:val="24"/>
          <w:szCs w:val="24"/>
          <w:lang w:eastAsia="zh-CN"/>
        </w:rPr>
      </w:pPr>
    </w:p>
    <w:p w:rsidR="00AB2DC5" w:rsidRPr="00AB2DC5" w:rsidRDefault="00AB2DC5" w:rsidP="00AB2DC5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AB2DC5" w:rsidRPr="00AB2DC5" w:rsidRDefault="00AB2DC5" w:rsidP="00AB2DC5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AB2DC5" w:rsidRPr="00AB2DC5" w:rsidRDefault="00AB2DC5" w:rsidP="00AB2DC5">
      <w:pPr>
        <w:widowControl w:val="0"/>
        <w:autoSpaceDN w:val="0"/>
        <w:textAlignment w:val="baseline"/>
        <w:rPr>
          <w:rFonts w:ascii="Liberation Serif" w:eastAsia="Segoe UI" w:hAnsi="Liberation Serif" w:cs="Bookman Old Style"/>
          <w:color w:val="000000"/>
          <w:kern w:val="3"/>
          <w:sz w:val="24"/>
          <w:szCs w:val="24"/>
          <w:lang w:eastAsia="zh-CN" w:bidi="hi-IN"/>
        </w:rPr>
      </w:pPr>
    </w:p>
    <w:p w:rsidR="00AB2DC5" w:rsidRPr="00AB2DC5" w:rsidRDefault="00AB2DC5" w:rsidP="00AB2DC5">
      <w:pPr>
        <w:widowControl w:val="0"/>
        <w:autoSpaceDN w:val="0"/>
        <w:spacing w:line="360" w:lineRule="auto"/>
        <w:ind w:firstLine="709"/>
        <w:jc w:val="both"/>
        <w:textAlignment w:val="baseline"/>
        <w:rPr>
          <w:rFonts w:ascii="Liberation Serif" w:eastAsia="Calibri" w:hAnsi="Liberation Serif" w:cs="Bookman Old Style"/>
          <w:color w:val="555555"/>
          <w:kern w:val="3"/>
          <w:sz w:val="24"/>
          <w:szCs w:val="24"/>
          <w:lang w:eastAsia="en-US" w:bidi="hi-IN"/>
        </w:rPr>
      </w:pPr>
    </w:p>
    <w:p w:rsidR="00AB2DC5" w:rsidRPr="00AB2DC5" w:rsidRDefault="00AB2DC5" w:rsidP="00AB2DC5">
      <w:pPr>
        <w:widowControl w:val="0"/>
        <w:autoSpaceDN w:val="0"/>
        <w:snapToGrid w:val="0"/>
        <w:spacing w:after="16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2"/>
          <w:szCs w:val="22"/>
          <w:lang w:eastAsia="zh-CN" w:bidi="hi-IN"/>
        </w:rPr>
      </w:pPr>
    </w:p>
    <w:p w:rsidR="00AB2DC5" w:rsidRDefault="00AB2DC5" w:rsidP="002C1B30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sectPr w:rsidR="00AB2DC5" w:rsidSect="004E2840">
      <w:headerReference w:type="default" r:id="rId13"/>
      <w:pgSz w:w="16838" w:h="11906" w:orient="landscape" w:code="9"/>
      <w:pgMar w:top="1701" w:right="567" w:bottom="1134" w:left="1134" w:header="567" w:footer="0" w:gutter="0"/>
      <w:pgNumType w:star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EC" w:rsidRDefault="00B41DEC">
      <w:r>
        <w:separator/>
      </w:r>
    </w:p>
  </w:endnote>
  <w:endnote w:type="continuationSeparator" w:id="0">
    <w:p w:rsidR="00B41DEC" w:rsidRDefault="00B4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EC" w:rsidRDefault="00B41DEC">
      <w:r>
        <w:separator/>
      </w:r>
    </w:p>
  </w:footnote>
  <w:footnote w:type="continuationSeparator" w:id="0">
    <w:p w:rsidR="00B41DEC" w:rsidRDefault="00B41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420235"/>
      <w:docPartObj>
        <w:docPartGallery w:val="Page Numbers (Top of Page)"/>
        <w:docPartUnique/>
      </w:docPartObj>
    </w:sdtPr>
    <w:sdtEndPr/>
    <w:sdtContent>
      <w:p w:rsidR="004E2840" w:rsidRDefault="004E284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D5D">
          <w:rPr>
            <w:noProof/>
          </w:rPr>
          <w:t>2</w:t>
        </w:r>
        <w:r>
          <w:fldChar w:fldCharType="end"/>
        </w:r>
      </w:p>
    </w:sdtContent>
  </w:sdt>
  <w:p w:rsidR="004E2840" w:rsidRDefault="004E284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40" w:rsidRDefault="004E2840">
    <w:pPr>
      <w:pStyle w:val="af1"/>
      <w:jc w:val="center"/>
    </w:pPr>
  </w:p>
  <w:p w:rsidR="004E2840" w:rsidRDefault="004E2840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D5D">
          <w:rPr>
            <w:noProof/>
          </w:rPr>
          <w:t>8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1EE85E52"/>
    <w:multiLevelType w:val="multilevel"/>
    <w:tmpl w:val="8CDC3930"/>
    <w:styleLink w:val="WW8Num215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F86201F"/>
    <w:multiLevelType w:val="hybridMultilevel"/>
    <w:tmpl w:val="2BD4D3A6"/>
    <w:lvl w:ilvl="0" w:tplc="6CA452C2">
      <w:start w:val="2"/>
      <w:numFmt w:val="decimal"/>
      <w:lvlText w:val="%1."/>
      <w:lvlJc w:val="left"/>
      <w:pPr>
        <w:ind w:left="1069" w:hanging="360"/>
      </w:pPr>
      <w:rPr>
        <w:rFonts w:eastAsia="Bookman Old Style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4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3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5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7"/>
  </w:num>
  <w:num w:numId="22">
    <w:abstractNumId w:val="21"/>
  </w:num>
  <w:num w:numId="23">
    <w:abstractNumId w:val="18"/>
  </w:num>
  <w:num w:numId="24">
    <w:abstractNumId w:val="31"/>
  </w:num>
  <w:num w:numId="25">
    <w:abstractNumId w:val="8"/>
  </w:num>
  <w:num w:numId="26">
    <w:abstractNumId w:val="30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9"/>
  </w:num>
  <w:num w:numId="36">
    <w:abstractNumId w:val="9"/>
    <w:lvlOverride w:ilvl="0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5AA"/>
    <w:rsid w:val="000348EC"/>
    <w:rsid w:val="00043294"/>
    <w:rsid w:val="00043A4B"/>
    <w:rsid w:val="0004426E"/>
    <w:rsid w:val="0005063A"/>
    <w:rsid w:val="00050941"/>
    <w:rsid w:val="00052D52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D481A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0F73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6E11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671E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1B30"/>
    <w:rsid w:val="002C3852"/>
    <w:rsid w:val="002D061D"/>
    <w:rsid w:val="002D0A53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3BEE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BDF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87C96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3F11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255A"/>
    <w:rsid w:val="0040541C"/>
    <w:rsid w:val="00407CA8"/>
    <w:rsid w:val="00410D14"/>
    <w:rsid w:val="004135F1"/>
    <w:rsid w:val="00413B6B"/>
    <w:rsid w:val="00416580"/>
    <w:rsid w:val="00420A8E"/>
    <w:rsid w:val="00420C3B"/>
    <w:rsid w:val="00420D1C"/>
    <w:rsid w:val="00422753"/>
    <w:rsid w:val="0042353E"/>
    <w:rsid w:val="00425553"/>
    <w:rsid w:val="004256E9"/>
    <w:rsid w:val="0042686A"/>
    <w:rsid w:val="004276BA"/>
    <w:rsid w:val="00432DD1"/>
    <w:rsid w:val="00433553"/>
    <w:rsid w:val="00435F69"/>
    <w:rsid w:val="00440EBE"/>
    <w:rsid w:val="00442084"/>
    <w:rsid w:val="0044486E"/>
    <w:rsid w:val="00446552"/>
    <w:rsid w:val="004468A9"/>
    <w:rsid w:val="00446C8E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914"/>
    <w:rsid w:val="004A1E88"/>
    <w:rsid w:val="004A48E2"/>
    <w:rsid w:val="004A5843"/>
    <w:rsid w:val="004B1375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5C77"/>
    <w:rsid w:val="004D67A9"/>
    <w:rsid w:val="004D7FF7"/>
    <w:rsid w:val="004E0259"/>
    <w:rsid w:val="004E0B7F"/>
    <w:rsid w:val="004E1614"/>
    <w:rsid w:val="004E2840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47D6"/>
    <w:rsid w:val="0051522D"/>
    <w:rsid w:val="005154DB"/>
    <w:rsid w:val="00516AD9"/>
    <w:rsid w:val="005251B3"/>
    <w:rsid w:val="00526038"/>
    <w:rsid w:val="005260E2"/>
    <w:rsid w:val="00527A9C"/>
    <w:rsid w:val="00527CB2"/>
    <w:rsid w:val="00541B4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300D"/>
    <w:rsid w:val="00607934"/>
    <w:rsid w:val="00611520"/>
    <w:rsid w:val="006115B3"/>
    <w:rsid w:val="00613B66"/>
    <w:rsid w:val="00613E2D"/>
    <w:rsid w:val="00615634"/>
    <w:rsid w:val="00616CD5"/>
    <w:rsid w:val="00616E84"/>
    <w:rsid w:val="00617F8E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ABB"/>
    <w:rsid w:val="00645F9F"/>
    <w:rsid w:val="00650EA3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7D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49AE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4712A"/>
    <w:rsid w:val="0075010C"/>
    <w:rsid w:val="00750FA4"/>
    <w:rsid w:val="0075305F"/>
    <w:rsid w:val="00753694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3049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64E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E7A8A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47AF0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1EF5"/>
    <w:rsid w:val="008734FA"/>
    <w:rsid w:val="008744C8"/>
    <w:rsid w:val="0087580A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3A98"/>
    <w:rsid w:val="00904375"/>
    <w:rsid w:val="00905B5C"/>
    <w:rsid w:val="0090653B"/>
    <w:rsid w:val="00911595"/>
    <w:rsid w:val="0091359C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1471B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2D5D"/>
    <w:rsid w:val="00AA3A56"/>
    <w:rsid w:val="00AB09C9"/>
    <w:rsid w:val="00AB26C4"/>
    <w:rsid w:val="00AB2DC5"/>
    <w:rsid w:val="00AB4001"/>
    <w:rsid w:val="00AB460B"/>
    <w:rsid w:val="00AB54DB"/>
    <w:rsid w:val="00AB79A3"/>
    <w:rsid w:val="00AC0F7B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1948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1DEC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1276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993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0B89"/>
    <w:rsid w:val="00C617B4"/>
    <w:rsid w:val="00C61D8D"/>
    <w:rsid w:val="00C6364F"/>
    <w:rsid w:val="00C64CF0"/>
    <w:rsid w:val="00C664CA"/>
    <w:rsid w:val="00C7138D"/>
    <w:rsid w:val="00C7239B"/>
    <w:rsid w:val="00C77D3E"/>
    <w:rsid w:val="00C80E9F"/>
    <w:rsid w:val="00C81873"/>
    <w:rsid w:val="00C81FE1"/>
    <w:rsid w:val="00C82987"/>
    <w:rsid w:val="00C8397F"/>
    <w:rsid w:val="00C913C1"/>
    <w:rsid w:val="00C913F9"/>
    <w:rsid w:val="00C915BF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0DCB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19A"/>
    <w:rsid w:val="00CC55DC"/>
    <w:rsid w:val="00CC715E"/>
    <w:rsid w:val="00CD1058"/>
    <w:rsid w:val="00CE0F67"/>
    <w:rsid w:val="00CE11D2"/>
    <w:rsid w:val="00CE1BBD"/>
    <w:rsid w:val="00CE239B"/>
    <w:rsid w:val="00CE2C55"/>
    <w:rsid w:val="00CE3804"/>
    <w:rsid w:val="00CE7D15"/>
    <w:rsid w:val="00CF0886"/>
    <w:rsid w:val="00CF1D39"/>
    <w:rsid w:val="00CF1E02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1D95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29B8"/>
    <w:rsid w:val="00E14B19"/>
    <w:rsid w:val="00E151C2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87BF0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07D"/>
    <w:rsid w:val="00EB3C5A"/>
    <w:rsid w:val="00EB4017"/>
    <w:rsid w:val="00EB44BB"/>
    <w:rsid w:val="00EB7F33"/>
    <w:rsid w:val="00EC0D3E"/>
    <w:rsid w:val="00EC23CC"/>
    <w:rsid w:val="00EC350D"/>
    <w:rsid w:val="00EC6F7A"/>
    <w:rsid w:val="00ED0AD6"/>
    <w:rsid w:val="00ED1B3C"/>
    <w:rsid w:val="00ED3443"/>
    <w:rsid w:val="00ED47CE"/>
    <w:rsid w:val="00ED741B"/>
    <w:rsid w:val="00EE009D"/>
    <w:rsid w:val="00EE2300"/>
    <w:rsid w:val="00EE48BE"/>
    <w:rsid w:val="00EE51D3"/>
    <w:rsid w:val="00EE5865"/>
    <w:rsid w:val="00EE59EE"/>
    <w:rsid w:val="00EE5EC5"/>
    <w:rsid w:val="00EE7A21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0A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2CB6"/>
    <w:rsid w:val="00F6447F"/>
    <w:rsid w:val="00F65E68"/>
    <w:rsid w:val="00F722C4"/>
    <w:rsid w:val="00F7641B"/>
    <w:rsid w:val="00F77877"/>
    <w:rsid w:val="00F77CAB"/>
    <w:rsid w:val="00F81A7C"/>
    <w:rsid w:val="00F91D2E"/>
    <w:rsid w:val="00FA0830"/>
    <w:rsid w:val="00FA1247"/>
    <w:rsid w:val="00FA1DAD"/>
    <w:rsid w:val="00FA481D"/>
    <w:rsid w:val="00FA6560"/>
    <w:rsid w:val="00FA7098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645ABB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645ABB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806E-7C15-4255-961B-5FECD84A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Л.Р. Стеценко</cp:lastModifiedBy>
  <cp:revision>2</cp:revision>
  <cp:lastPrinted>2024-01-25T05:58:00Z</cp:lastPrinted>
  <dcterms:created xsi:type="dcterms:W3CDTF">2025-01-31T12:14:00Z</dcterms:created>
  <dcterms:modified xsi:type="dcterms:W3CDTF">2025-01-31T12:14:00Z</dcterms:modified>
  <dc:language>ru-RU</dc:language>
</cp:coreProperties>
</file>