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A1" w:rsidRDefault="00D028A1" w:rsidP="00D028A1">
      <w:pPr>
        <w:pageBreakBefore/>
        <w:widowControl w:val="0"/>
        <w:spacing w:after="0" w:line="100" w:lineRule="atLeast"/>
        <w:ind w:left="5055" w:firstLine="15"/>
        <w:jc w:val="both"/>
        <w:rPr>
          <w:rFonts w:ascii="Times New Roman" w:hAnsi="Times New Roman" w:cs="Times New Roman"/>
          <w:sz w:val="26"/>
          <w:szCs w:val="26"/>
        </w:rPr>
      </w:pPr>
    </w:p>
    <w:p w:rsidR="00280BBC" w:rsidRPr="003F6F86" w:rsidRDefault="00280BBC" w:rsidP="00280B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Bookmark15"/>
      <w:bookmarkEnd w:id="0"/>
      <w:r w:rsidRPr="003F6F8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2D0AC30A" wp14:editId="10E932F3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01015" cy="64643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6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BBC" w:rsidRPr="003F6F86" w:rsidRDefault="00280BBC" w:rsidP="00280B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BBC" w:rsidRPr="003F6F86" w:rsidRDefault="00280BBC" w:rsidP="00280B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BBC" w:rsidRPr="006A6C32" w:rsidRDefault="00280BBC" w:rsidP="00280BBC">
      <w:pPr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6A6C3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ЗЕМСКОЕ СОБРАНИЕ ГРЯЗОВЕЦКОГО МУНИЦИПАЛЬНОГО ОКРУГА</w:t>
      </w:r>
    </w:p>
    <w:p w:rsidR="00280BBC" w:rsidRPr="006A6C32" w:rsidRDefault="00280BBC" w:rsidP="00280BBC">
      <w:pPr>
        <w:spacing w:after="0" w:line="240" w:lineRule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280BBC" w:rsidRPr="006A6C32" w:rsidRDefault="00280BBC" w:rsidP="00280BB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36"/>
          <w:szCs w:val="36"/>
          <w:lang w:eastAsia="ru-RU"/>
        </w:rPr>
      </w:pPr>
      <w:r w:rsidRPr="006A6C32">
        <w:rPr>
          <w:rFonts w:ascii="Liberation Serif" w:eastAsia="Times New Roman" w:hAnsi="Liberation Serif" w:cs="Liberation Serif"/>
          <w:b/>
          <w:bCs/>
          <w:sz w:val="36"/>
          <w:szCs w:val="36"/>
          <w:lang w:eastAsia="ru-RU"/>
        </w:rPr>
        <w:t>РЕШЕНИЕ</w:t>
      </w:r>
    </w:p>
    <w:p w:rsidR="00280BBC" w:rsidRPr="006A6C32" w:rsidRDefault="00280BBC" w:rsidP="00280BBC">
      <w:pPr>
        <w:spacing w:after="0" w:line="240" w:lineRule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280BBC" w:rsidRPr="006A6C32" w:rsidRDefault="00280BBC" w:rsidP="005D435C">
      <w:pPr>
        <w:spacing w:after="0" w:line="240" w:lineRule="auto"/>
        <w:ind w:right="5102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от </w:t>
      </w:r>
      <w:r w:rsidR="005D435C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26.01.2023</w:t>
      </w:r>
      <w:r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               </w:t>
      </w:r>
      <w:r w:rsidR="006A6C32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                    №</w:t>
      </w:r>
      <w:r w:rsidR="005D435C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7</w:t>
      </w:r>
    </w:p>
    <w:p w:rsidR="00280BBC" w:rsidRPr="006A6C32" w:rsidRDefault="00280BBC" w:rsidP="005D435C">
      <w:pPr>
        <w:spacing w:after="0" w:line="240" w:lineRule="auto"/>
        <w:ind w:right="5102"/>
        <w:jc w:val="center"/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</w:pPr>
      <w:r w:rsidRPr="006A6C32"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  <w:t>г.Грязовец</w:t>
      </w:r>
    </w:p>
    <w:p w:rsidR="00C91415" w:rsidRPr="006A6C32" w:rsidRDefault="00C91415" w:rsidP="00280BBC">
      <w:pPr>
        <w:spacing w:after="0" w:line="240" w:lineRule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280BBC" w:rsidRPr="006A6C32" w:rsidRDefault="00945966" w:rsidP="006A6C32">
      <w:pPr>
        <w:tabs>
          <w:tab w:val="left" w:pos="4536"/>
        </w:tabs>
        <w:spacing w:after="0" w:line="240" w:lineRule="auto"/>
        <w:ind w:right="5102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 некоторых гарантиях осуществления выплаты пенси</w:t>
      </w:r>
      <w:r w:rsidR="00C36C4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и</w:t>
      </w:r>
      <w:r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за выслугу лет </w:t>
      </w:r>
      <w:r w:rsidR="00B7455D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лицам,</w:t>
      </w:r>
      <w:r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замещавшим муниципальн</w:t>
      </w:r>
      <w:r w:rsidR="00D41200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ые</w:t>
      </w:r>
      <w:r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должности и должности муниципальной службы в органах местного самоуправления городских и сельских поселений Грязовецкого муниципального района</w:t>
      </w:r>
    </w:p>
    <w:p w:rsidR="00C91415" w:rsidRPr="006A6C32" w:rsidRDefault="00C91415" w:rsidP="00280BBC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80BBC" w:rsidRPr="006A6C32" w:rsidRDefault="002A3F90" w:rsidP="006A6C3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соответствии со стать</w:t>
      </w:r>
      <w:r w:rsidR="00B50CB5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ей 23 Федерального закона от 02.03.2007 № 25-ФЗ «О муниципальной службе в Российской Федерации», </w:t>
      </w:r>
      <w:r w:rsidR="0013642E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частью 2 статьи 4 закона Вологодской области от 26</w:t>
      </w:r>
      <w:r w:rsidR="00B31EBB">
        <w:rPr>
          <w:rFonts w:ascii="Liberation Serif" w:eastAsia="Times New Roman" w:hAnsi="Liberation Serif" w:cs="Liberation Serif"/>
          <w:sz w:val="26"/>
          <w:szCs w:val="26"/>
          <w:lang w:eastAsia="ru-RU"/>
        </w:rPr>
        <w:t>.12.</w:t>
      </w:r>
      <w:r w:rsidR="0013642E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2007 </w:t>
      </w:r>
      <w:r w:rsidR="004C7CA8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1728-ОЗ «</w:t>
      </w:r>
      <w:r w:rsidR="0013642E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некоторых гарантиях осуществления полномочий глав муниципальных образований Вологодской области</w:t>
      </w:r>
      <w:r w:rsid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4C7CA8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законом Вологодской области от </w:t>
      </w:r>
      <w:r w:rsid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.05.</w:t>
      </w: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2022</w:t>
      </w:r>
      <w:r w:rsid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="004C7CA8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5127-ОЗ «О преобразовании всех поселений, входящих в состав Вологодского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Грязовецкого муниципального округа Вологодской области», </w:t>
      </w:r>
      <w:r w:rsidR="004C7CA8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решением Земского Собрания Грязовецкого муниципального района от 25.06.2009 </w:t>
      </w:r>
      <w:r w:rsid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="004C7CA8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44 «Об установлении и выплате пенсии за выслугу лет лицам, замещавшим муниципальные должности и должности муниципальной службы в органах местного самоуправления Грязовецкого муниципального района», </w:t>
      </w: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целях </w:t>
      </w:r>
      <w:r w:rsidR="004C7CA8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осуществления </w:t>
      </w:r>
      <w:r w:rsidR="004C7CA8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выплаты пенсия за выслугу лет лицам</w:t>
      </w:r>
      <w:r w:rsid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,</w:t>
      </w:r>
      <w:r w:rsidR="004C7CA8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замещавшим муниципальн</w:t>
      </w:r>
      <w:r w:rsidR="00D41200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ые</w:t>
      </w:r>
      <w:r w:rsidR="004C7CA8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должности и должности муниципальной службы в органах местного самоуправления городских и сельских поселений Грязовецкого муниципального района</w:t>
      </w: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</w:p>
    <w:p w:rsidR="00280BBC" w:rsidRPr="006A6C32" w:rsidRDefault="00280BBC" w:rsidP="006A6C32">
      <w:pPr>
        <w:spacing w:after="0" w:line="240" w:lineRule="auto"/>
        <w:ind w:firstLine="709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A6C3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Земское Собрание округа</w:t>
      </w: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A3F90" w:rsidRPr="006A6C3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РЕШИЛО:</w:t>
      </w:r>
    </w:p>
    <w:p w:rsidR="00B7455D" w:rsidRPr="006A6C32" w:rsidRDefault="002A3F90" w:rsidP="006A6C3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</w:t>
      </w:r>
      <w:r w:rsidR="00B7455D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Грязовецкого муниципального округа</w:t>
      </w:r>
      <w:r w:rsid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Вологодской области</w:t>
      </w:r>
      <w:r w:rsidR="00B7455D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7455D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до завершения процедуры реорганизации администраций городских и сельских поселений Грязовецкого муниципального района </w:t>
      </w:r>
      <w:r w:rsid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Вологодской области </w:t>
      </w:r>
      <w:r w:rsidR="00B7455D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обеспечить выплат</w:t>
      </w:r>
      <w:r w:rsidR="00C0164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у</w:t>
      </w:r>
      <w:r w:rsidR="00B7455D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пенсии за выслугу лет </w:t>
      </w:r>
      <w:r w:rsidR="00B7455D" w:rsidRPr="006A6C32">
        <w:rPr>
          <w:rFonts w:ascii="Liberation Serif" w:eastAsiaTheme="minorHAnsi" w:hAnsi="Liberation Serif" w:cs="Liberation Serif"/>
          <w:sz w:val="26"/>
          <w:szCs w:val="26"/>
          <w:lang w:eastAsia="en-US"/>
        </w:rPr>
        <w:t>лиц</w:t>
      </w:r>
      <w:r w:rsidR="00C01642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ам</w:t>
      </w:r>
      <w:r w:rsidR="00B7455D" w:rsidRPr="006A6C3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B7455D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замещавшим муниципальные должности и должности муниципальной службы в органах местного самоуправления городских и сельских поселений Грязовецкого муниципального района </w:t>
      </w:r>
      <w:r w:rsid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Вологодской области</w:t>
      </w:r>
      <w:r w:rsidR="00C0164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,</w:t>
      </w:r>
      <w:bookmarkStart w:id="1" w:name="_GoBack"/>
      <w:bookmarkEnd w:id="1"/>
      <w:r w:rsid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B7455D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в ранее установленных размерах.</w:t>
      </w:r>
    </w:p>
    <w:p w:rsidR="0013642E" w:rsidRPr="006A6C32" w:rsidRDefault="0013642E" w:rsidP="006A6C3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Финансирование расходов на выплату пенсии за выслугу лет </w:t>
      </w:r>
      <w:r w:rsidR="0068075A" w:rsidRPr="006A6C3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лиц, </w:t>
      </w:r>
      <w:r w:rsidR="0068075A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замещавшим муниципальн</w:t>
      </w:r>
      <w:r w:rsidR="00D41200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ые</w:t>
      </w:r>
      <w:r w:rsidR="0068075A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должности и должности муниципальной службы в органах местного самоуправления городских и сельских поселений Грязовецкого муниципального района</w:t>
      </w:r>
      <w:r w:rsid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Вологодской области</w:t>
      </w: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осуществлять за счет средств бюджета </w:t>
      </w:r>
      <w:r w:rsidR="0068075A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округа</w:t>
      </w: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предусмотренных на указанные цели.</w:t>
      </w:r>
    </w:p>
    <w:p w:rsidR="00B7455D" w:rsidRPr="006A6C32" w:rsidRDefault="0013642E" w:rsidP="006A6C3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3. </w:t>
      </w:r>
      <w:r w:rsidR="00B7455D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Должностным лицам, уполномоченным на проведение процедуры реорганизации администраций городских и сельских поселений Грязовецкого муниципального района </w:t>
      </w:r>
      <w:r w:rsid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Вологодской области </w:t>
      </w:r>
      <w:r w:rsidR="00B7455D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01.02.2023 года представить в</w:t>
      </w:r>
      <w:r w:rsidR="00B7455D" w:rsidRPr="006A6C3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комиссию по назначению пенсии за выслугу лет пенсионные дела лиц, </w:t>
      </w:r>
      <w:r w:rsidR="00B7455D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замещавшим муниципальные должности и должности муниципальной службы в органах местного самоуправления городских и сельских поселений Грязовецкого муниципального района</w:t>
      </w:r>
      <w:r w:rsid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Вологодской области</w:t>
      </w:r>
      <w:r w:rsidR="00B7455D" w:rsidRPr="006A6C3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, выплаты по которым были назначены до 01.01.2023 года.</w:t>
      </w:r>
    </w:p>
    <w:p w:rsidR="004E12CD" w:rsidRDefault="00D41200" w:rsidP="006A6C3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13642E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AB7E24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Решение</w:t>
      </w:r>
      <w:r w:rsidR="0013642E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вступает в силу с</w:t>
      </w:r>
      <w:r w:rsid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дня его принятия</w:t>
      </w:r>
      <w:r w:rsidR="004E12CD" w:rsidRPr="006A6C3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6A6C32" w:rsidRDefault="006A6C32" w:rsidP="006A6C3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A6C32" w:rsidRDefault="006A6C32" w:rsidP="0013642E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A6C32" w:rsidRDefault="006A6C32" w:rsidP="0013642E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4"/>
        <w:gridCol w:w="5080"/>
      </w:tblGrid>
      <w:tr w:rsidR="006A6C32" w:rsidRPr="006A6C32" w:rsidTr="00E04D6A">
        <w:trPr>
          <w:trHeight w:val="25"/>
        </w:trPr>
        <w:tc>
          <w:tcPr>
            <w:tcW w:w="4844" w:type="dxa"/>
            <w:shd w:val="clear" w:color="auto" w:fill="auto"/>
          </w:tcPr>
          <w:p w:rsidR="006A6C32" w:rsidRPr="006A6C32" w:rsidRDefault="006A6C32" w:rsidP="006A6C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zh-CN"/>
              </w:rPr>
            </w:pPr>
            <w:r w:rsidRPr="006A6C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Земского Собрания Грязовецкого муниципального округа</w:t>
            </w:r>
          </w:p>
          <w:p w:rsidR="006A6C32" w:rsidRPr="006A6C32" w:rsidRDefault="006A6C32" w:rsidP="006A6C32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A6C32" w:rsidRPr="006A6C32" w:rsidRDefault="006A6C32" w:rsidP="006A6C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6A6C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____________________Н.В.Шабалина</w:t>
            </w:r>
          </w:p>
        </w:tc>
        <w:tc>
          <w:tcPr>
            <w:tcW w:w="5080" w:type="dxa"/>
            <w:shd w:val="clear" w:color="auto" w:fill="auto"/>
          </w:tcPr>
          <w:p w:rsidR="006A6C32" w:rsidRPr="006A6C32" w:rsidRDefault="006A6C32" w:rsidP="006A6C32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zh-CN"/>
              </w:rPr>
            </w:pPr>
            <w:r w:rsidRPr="006A6C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 Грязовецкого муниципального</w:t>
            </w:r>
          </w:p>
          <w:p w:rsidR="006A6C32" w:rsidRPr="006A6C32" w:rsidRDefault="006A6C32" w:rsidP="006A6C32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zh-CN"/>
              </w:rPr>
            </w:pPr>
            <w:r w:rsidRPr="006A6C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округа</w:t>
            </w:r>
          </w:p>
          <w:p w:rsidR="006A6C32" w:rsidRPr="006A6C32" w:rsidRDefault="006A6C32" w:rsidP="006A6C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A6C32" w:rsidRPr="006A6C32" w:rsidRDefault="006A6C32" w:rsidP="006A6C32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zh-CN"/>
              </w:rPr>
            </w:pPr>
            <w:r w:rsidRPr="006A6C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       С.А.Фёкличев</w:t>
            </w:r>
          </w:p>
          <w:p w:rsidR="006A6C32" w:rsidRPr="006A6C32" w:rsidRDefault="006A6C32" w:rsidP="006A6C32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6C32" w:rsidRPr="006A6C32" w:rsidRDefault="006A6C32" w:rsidP="0013642E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1415" w:rsidRPr="006A6C32" w:rsidRDefault="00C91415" w:rsidP="002A3F90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80BBC" w:rsidRPr="006A6C32" w:rsidRDefault="00280BBC" w:rsidP="00280BB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A3F90" w:rsidRPr="006A6C32" w:rsidRDefault="002A3F90" w:rsidP="00280BBC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  <w:sectPr w:rsidR="002A3F90" w:rsidRPr="006A6C32" w:rsidSect="006A6C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C91415" w:rsidRPr="006A6C32" w:rsidRDefault="00C91415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AB7E24" w:rsidRPr="006A6C32" w:rsidRDefault="00AB7E24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2A3F90" w:rsidRPr="006A6C32" w:rsidRDefault="002A3F90" w:rsidP="002A3F90">
      <w:pPr>
        <w:spacing w:after="0" w:line="360" w:lineRule="auto"/>
        <w:rPr>
          <w:rFonts w:ascii="Liberation Serif" w:hAnsi="Liberation Serif" w:cs="Liberation Serif"/>
          <w:sz w:val="26"/>
          <w:szCs w:val="26"/>
        </w:rPr>
      </w:pPr>
    </w:p>
    <w:p w:rsidR="006F64F4" w:rsidRDefault="00C01642" w:rsidP="002A3F90">
      <w:pPr>
        <w:spacing w:line="360" w:lineRule="auto"/>
      </w:pPr>
    </w:p>
    <w:sectPr w:rsidR="006F64F4" w:rsidSect="002A3F9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A1"/>
    <w:rsid w:val="0013642E"/>
    <w:rsid w:val="00280BBC"/>
    <w:rsid w:val="002A3F90"/>
    <w:rsid w:val="002D1627"/>
    <w:rsid w:val="003B76DF"/>
    <w:rsid w:val="004C7CA8"/>
    <w:rsid w:val="004E12CD"/>
    <w:rsid w:val="005D435C"/>
    <w:rsid w:val="0068075A"/>
    <w:rsid w:val="00692498"/>
    <w:rsid w:val="006A6C32"/>
    <w:rsid w:val="00756A1C"/>
    <w:rsid w:val="00857C0E"/>
    <w:rsid w:val="00945966"/>
    <w:rsid w:val="00AB7E24"/>
    <w:rsid w:val="00B31EBB"/>
    <w:rsid w:val="00B50CB5"/>
    <w:rsid w:val="00B7455D"/>
    <w:rsid w:val="00C01642"/>
    <w:rsid w:val="00C34CCE"/>
    <w:rsid w:val="00C36C47"/>
    <w:rsid w:val="00C91415"/>
    <w:rsid w:val="00CF1ED3"/>
    <w:rsid w:val="00D028A1"/>
    <w:rsid w:val="00D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58C3"/>
  <w15:chartTrackingRefBased/>
  <w15:docId w15:val="{7ACCCF63-C83C-4E92-8601-77B2A51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A1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280BBC"/>
    <w:rPr>
      <w:color w:val="0000FF"/>
      <w:u w:val="single"/>
    </w:rPr>
  </w:style>
  <w:style w:type="paragraph" w:customStyle="1" w:styleId="1">
    <w:name w:val="Гиперссылка1"/>
    <w:link w:val="a3"/>
    <w:rsid w:val="00280BBC"/>
    <w:pPr>
      <w:spacing w:after="0" w:line="240" w:lineRule="auto"/>
    </w:pPr>
    <w:rPr>
      <w:color w:val="0000FF"/>
      <w:u w:val="single"/>
    </w:rPr>
  </w:style>
  <w:style w:type="paragraph" w:customStyle="1" w:styleId="ConsPlusNormal">
    <w:name w:val="ConsPlusNormal"/>
    <w:link w:val="ConsPlusNormal0"/>
    <w:rsid w:val="00692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24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1"/>
    <w:basedOn w:val="a"/>
    <w:next w:val="a"/>
    <w:semiHidden/>
    <w:rsid w:val="00692498"/>
    <w:pPr>
      <w:suppressAutoHyphens w:val="0"/>
      <w:spacing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C914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1">
    <w:name w:val="Указатель1"/>
    <w:basedOn w:val="a"/>
    <w:rsid w:val="00C91415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E24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Ж.Л. Бобыкина</dc:creator>
  <cp:keywords/>
  <dc:description/>
  <cp:lastModifiedBy>Ж.Л. Бобыкина</cp:lastModifiedBy>
  <cp:revision>9</cp:revision>
  <cp:lastPrinted>2023-01-30T11:14:00Z</cp:lastPrinted>
  <dcterms:created xsi:type="dcterms:W3CDTF">2023-01-13T12:05:00Z</dcterms:created>
  <dcterms:modified xsi:type="dcterms:W3CDTF">2023-01-30T11:27:00Z</dcterms:modified>
</cp:coreProperties>
</file>