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27B" w:rsidRDefault="00A46898">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7.35pt;margin-top:-28.35pt;width:40.1pt;height:51.75pt;z-index:1;visibility:visible;mso-wrap-style:square;mso-wrap-distance-left:9.05pt;mso-wrap-distance-top:0;mso-wrap-distance-right:9.05pt;mso-wrap-distance-bottom:0;mso-position-horizontal-relative:text;mso-position-vertical-relative:text">
            <v:imagedata r:id="rId8" o:title="" croptop="-125f" cropbottom="-125f" cropleft="-161f" cropright="-161f"/>
            <w10:wrap type="square"/>
          </v:shape>
        </w:pict>
      </w:r>
    </w:p>
    <w:p w:rsidR="00FF627B" w:rsidRDefault="00FF627B">
      <w:pPr>
        <w:jc w:val="center"/>
        <w:rPr>
          <w:b/>
        </w:rPr>
      </w:pPr>
    </w:p>
    <w:p w:rsidR="00E54660" w:rsidRDefault="00E54660">
      <w:pPr>
        <w:jc w:val="center"/>
        <w:rPr>
          <w:b/>
          <w:sz w:val="26"/>
          <w:szCs w:val="26"/>
        </w:rPr>
      </w:pPr>
    </w:p>
    <w:p w:rsidR="00FF627B" w:rsidRDefault="005C72B1">
      <w:pPr>
        <w:jc w:val="center"/>
      </w:pPr>
      <w:r>
        <w:rPr>
          <w:b/>
          <w:sz w:val="26"/>
          <w:szCs w:val="26"/>
        </w:rPr>
        <w:t>ЗЕМСКОЕ СОБРАНИЕ ГРЯЗОВЕЦКОГО МУНИЦИПАЛЬНОГО ОКРУГА</w:t>
      </w:r>
    </w:p>
    <w:p w:rsidR="00FF627B" w:rsidRDefault="00FF627B">
      <w:pPr>
        <w:jc w:val="center"/>
        <w:rPr>
          <w:b/>
          <w:bCs/>
          <w:sz w:val="26"/>
          <w:szCs w:val="26"/>
        </w:rPr>
      </w:pPr>
    </w:p>
    <w:p w:rsidR="00FF627B" w:rsidRDefault="005C72B1">
      <w:pPr>
        <w:jc w:val="center"/>
      </w:pPr>
      <w:r>
        <w:rPr>
          <w:b/>
          <w:sz w:val="36"/>
          <w:szCs w:val="36"/>
        </w:rPr>
        <w:t>РЕШЕНИЕ</w:t>
      </w:r>
    </w:p>
    <w:p w:rsidR="00FF627B" w:rsidRDefault="00FF627B">
      <w:pPr>
        <w:jc w:val="center"/>
        <w:rPr>
          <w:b/>
          <w:bCs/>
          <w:sz w:val="26"/>
          <w:szCs w:val="26"/>
        </w:rPr>
      </w:pPr>
    </w:p>
    <w:p w:rsidR="00E54660" w:rsidRDefault="00E54660">
      <w:pPr>
        <w:ind w:right="5102"/>
        <w:jc w:val="both"/>
        <w:rPr>
          <w:bCs/>
          <w:sz w:val="26"/>
          <w:szCs w:val="26"/>
        </w:rPr>
      </w:pPr>
    </w:p>
    <w:p w:rsidR="00FF627B" w:rsidRDefault="005C72B1">
      <w:pPr>
        <w:ind w:right="5102"/>
        <w:jc w:val="both"/>
      </w:pPr>
      <w:r>
        <w:rPr>
          <w:bCs/>
          <w:sz w:val="26"/>
          <w:szCs w:val="26"/>
        </w:rPr>
        <w:t>от</w:t>
      </w:r>
      <w:r w:rsidR="005B4A76">
        <w:rPr>
          <w:bCs/>
          <w:sz w:val="26"/>
          <w:szCs w:val="26"/>
        </w:rPr>
        <w:t xml:space="preserve"> 22.06.2023  </w:t>
      </w:r>
      <w:r>
        <w:rPr>
          <w:bCs/>
          <w:sz w:val="26"/>
          <w:szCs w:val="26"/>
        </w:rPr>
        <w:t xml:space="preserve">            </w:t>
      </w:r>
      <w:r w:rsidR="00E54660">
        <w:rPr>
          <w:bCs/>
          <w:sz w:val="26"/>
          <w:szCs w:val="26"/>
        </w:rPr>
        <w:t xml:space="preserve">                    </w:t>
      </w:r>
      <w:r>
        <w:rPr>
          <w:bCs/>
          <w:sz w:val="26"/>
          <w:szCs w:val="26"/>
        </w:rPr>
        <w:t xml:space="preserve">№ </w:t>
      </w:r>
      <w:r w:rsidR="005B4A76">
        <w:rPr>
          <w:bCs/>
          <w:sz w:val="26"/>
          <w:szCs w:val="26"/>
        </w:rPr>
        <w:t>95</w:t>
      </w:r>
    </w:p>
    <w:p w:rsidR="00FF627B" w:rsidRDefault="005C72B1">
      <w:pPr>
        <w:ind w:right="5102"/>
        <w:jc w:val="center"/>
      </w:pPr>
      <w:r>
        <w:rPr>
          <w:bCs/>
        </w:rPr>
        <w:t>г.Грязовец</w:t>
      </w:r>
    </w:p>
    <w:p w:rsidR="00FF627B" w:rsidRDefault="00FF627B">
      <w:pPr>
        <w:ind w:right="5102"/>
        <w:rPr>
          <w:b/>
          <w:bCs/>
          <w:sz w:val="26"/>
          <w:szCs w:val="26"/>
        </w:rPr>
      </w:pPr>
    </w:p>
    <w:tbl>
      <w:tblPr>
        <w:tblW w:w="0" w:type="auto"/>
        <w:tblLook w:val="04A0" w:firstRow="1" w:lastRow="0" w:firstColumn="1" w:lastColumn="0" w:noHBand="0" w:noVBand="1"/>
      </w:tblPr>
      <w:tblGrid>
        <w:gridCol w:w="4786"/>
      </w:tblGrid>
      <w:tr w:rsidR="00FF627B">
        <w:trPr>
          <w:trHeight w:val="1341"/>
        </w:trPr>
        <w:tc>
          <w:tcPr>
            <w:tcW w:w="4786" w:type="dxa"/>
            <w:tcBorders>
              <w:top w:val="none" w:sz="0" w:space="0" w:color="000000"/>
              <w:left w:val="none" w:sz="0" w:space="0" w:color="000000"/>
              <w:bottom w:val="none" w:sz="0" w:space="0" w:color="000000"/>
              <w:right w:val="none" w:sz="0" w:space="0" w:color="000000"/>
            </w:tcBorders>
          </w:tcPr>
          <w:p w:rsidR="00E54660" w:rsidRDefault="00E54660">
            <w:pPr>
              <w:ind w:right="62"/>
              <w:jc w:val="both"/>
              <w:rPr>
                <w:rFonts w:eastAsia="Calibri"/>
                <w:bCs/>
                <w:sz w:val="26"/>
                <w:szCs w:val="26"/>
                <w:lang w:eastAsia="en-US"/>
              </w:rPr>
            </w:pPr>
          </w:p>
          <w:p w:rsidR="00FF627B" w:rsidRDefault="005C72B1">
            <w:pPr>
              <w:ind w:right="62"/>
              <w:jc w:val="both"/>
            </w:pPr>
            <w:r>
              <w:rPr>
                <w:rFonts w:eastAsia="Calibri"/>
                <w:bCs/>
                <w:sz w:val="26"/>
                <w:szCs w:val="26"/>
                <w:lang w:eastAsia="en-US"/>
              </w:rPr>
              <w:t>О внесении изменений</w:t>
            </w:r>
            <w:r w:rsidR="00D66E20">
              <w:rPr>
                <w:rFonts w:eastAsia="Calibri"/>
                <w:bCs/>
                <w:sz w:val="26"/>
                <w:szCs w:val="26"/>
                <w:lang w:eastAsia="en-US"/>
              </w:rPr>
              <w:t xml:space="preserve"> и дополнений</w:t>
            </w:r>
            <w:r>
              <w:rPr>
                <w:rFonts w:eastAsia="Calibri"/>
                <w:bCs/>
                <w:sz w:val="26"/>
                <w:szCs w:val="26"/>
                <w:lang w:eastAsia="en-US"/>
              </w:rPr>
              <w:t xml:space="preserve"> в Устав Грязовецкого муниципального округа Вологодской области </w:t>
            </w:r>
          </w:p>
        </w:tc>
      </w:tr>
    </w:tbl>
    <w:p w:rsidR="00FF627B" w:rsidRDefault="00FF627B">
      <w:pPr>
        <w:jc w:val="both"/>
        <w:rPr>
          <w:sz w:val="26"/>
          <w:szCs w:val="26"/>
        </w:rPr>
      </w:pPr>
    </w:p>
    <w:p w:rsidR="00FF627B" w:rsidRDefault="005C72B1">
      <w:pPr>
        <w:ind w:firstLine="708"/>
        <w:jc w:val="both"/>
        <w:rPr>
          <w:sz w:val="26"/>
          <w:szCs w:val="26"/>
        </w:rPr>
      </w:pPr>
      <w:r>
        <w:rPr>
          <w:sz w:val="26"/>
          <w:szCs w:val="26"/>
        </w:rPr>
        <w:tab/>
        <w:t xml:space="preserve">В соответствии с Федеральным законом от 06.10.2003 № 131-ФЗ «Об общих принципах организации местного самоуправления в Российской Федерации», </w:t>
      </w:r>
    </w:p>
    <w:p w:rsidR="00FF627B" w:rsidRDefault="005C72B1">
      <w:pPr>
        <w:ind w:firstLine="708"/>
        <w:jc w:val="both"/>
      </w:pPr>
      <w:r>
        <w:rPr>
          <w:b/>
          <w:sz w:val="26"/>
          <w:szCs w:val="26"/>
        </w:rPr>
        <w:t>Земское Собрание округа РЕШИЛО:</w:t>
      </w:r>
    </w:p>
    <w:p w:rsidR="00FF627B" w:rsidRDefault="005C72B1">
      <w:pPr>
        <w:ind w:firstLine="708"/>
        <w:jc w:val="both"/>
        <w:rPr>
          <w:sz w:val="26"/>
          <w:szCs w:val="26"/>
        </w:rPr>
      </w:pPr>
      <w:r>
        <w:rPr>
          <w:sz w:val="26"/>
          <w:szCs w:val="26"/>
        </w:rPr>
        <w:t>1. Внести в Устав Грязовецкого муниципального округа Вологодской области, принятый решением Земского Собрания Грязовецкого муниципального округа от 27.10.2022 №32, следующие изменения:</w:t>
      </w:r>
    </w:p>
    <w:p w:rsidR="00FF627B" w:rsidRDefault="005C72B1">
      <w:pPr>
        <w:ind w:firstLine="708"/>
        <w:jc w:val="both"/>
        <w:rPr>
          <w:sz w:val="26"/>
          <w:szCs w:val="26"/>
        </w:rPr>
      </w:pPr>
      <w:r>
        <w:rPr>
          <w:sz w:val="26"/>
          <w:szCs w:val="26"/>
        </w:rPr>
        <w:t>1.1. Части 2, 3 статьи 17 Устава округа изложить в следующей редакции:</w:t>
      </w:r>
    </w:p>
    <w:p w:rsidR="00FF627B" w:rsidRDefault="005C72B1">
      <w:pPr>
        <w:ind w:firstLine="708"/>
        <w:jc w:val="both"/>
        <w:rPr>
          <w:sz w:val="26"/>
          <w:szCs w:val="26"/>
        </w:rPr>
      </w:pPr>
      <w:r>
        <w:rPr>
          <w:sz w:val="26"/>
          <w:szCs w:val="26"/>
        </w:rPr>
        <w:t>«2. Староста сельского населенного пункта назначается Земским Собрания Грязовецкого 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F627B" w:rsidRDefault="005C72B1">
      <w:pPr>
        <w:ind w:firstLine="708"/>
        <w:jc w:val="both"/>
        <w:rPr>
          <w:sz w:val="26"/>
          <w:szCs w:val="26"/>
        </w:rPr>
      </w:pPr>
      <w:r>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F627B" w:rsidRDefault="005C72B1">
      <w:pPr>
        <w:ind w:firstLine="708"/>
        <w:jc w:val="both"/>
        <w:rPr>
          <w:sz w:val="26"/>
          <w:szCs w:val="26"/>
        </w:rPr>
      </w:pPr>
      <w:r>
        <w:rPr>
          <w:sz w:val="26"/>
          <w:szCs w:val="26"/>
        </w:rPr>
        <w:t>1.2. Пункт 1 части 4 статьи 17 Устава округа изложить в следующей редакции:</w:t>
      </w:r>
    </w:p>
    <w:p w:rsidR="00FF627B" w:rsidRDefault="005C72B1">
      <w:pPr>
        <w:ind w:firstLine="708"/>
        <w:jc w:val="both"/>
      </w:pPr>
      <w:r>
        <w:rPr>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54C6A" w:rsidRDefault="005C72B1">
      <w:pPr>
        <w:ind w:firstLine="708"/>
        <w:jc w:val="both"/>
        <w:rPr>
          <w:sz w:val="26"/>
          <w:szCs w:val="26"/>
        </w:rPr>
      </w:pPr>
      <w:r>
        <w:rPr>
          <w:sz w:val="26"/>
          <w:szCs w:val="26"/>
        </w:rPr>
        <w:t xml:space="preserve">1.3.  </w:t>
      </w:r>
      <w:r w:rsidR="00854C6A">
        <w:rPr>
          <w:sz w:val="26"/>
          <w:szCs w:val="26"/>
        </w:rPr>
        <w:t>Часть 7 статьи 17 Устава округа изложить в следующей редакции:</w:t>
      </w:r>
    </w:p>
    <w:p w:rsidR="00854C6A" w:rsidRDefault="00854C6A">
      <w:pPr>
        <w:ind w:firstLine="708"/>
        <w:jc w:val="both"/>
        <w:rPr>
          <w:sz w:val="26"/>
          <w:szCs w:val="26"/>
        </w:rPr>
      </w:pPr>
      <w:r>
        <w:rPr>
          <w:sz w:val="26"/>
          <w:szCs w:val="26"/>
        </w:rPr>
        <w:t>«7. Полномочия старосты подтверждаются выпиской из решения Земского Собрания о его назначении либо удостоверением, выданным на срок полномочий старосты».</w:t>
      </w:r>
    </w:p>
    <w:p w:rsidR="00FF627B" w:rsidRDefault="00854C6A">
      <w:pPr>
        <w:ind w:firstLine="708"/>
        <w:jc w:val="both"/>
        <w:rPr>
          <w:sz w:val="26"/>
          <w:szCs w:val="26"/>
        </w:rPr>
      </w:pPr>
      <w:r>
        <w:rPr>
          <w:sz w:val="26"/>
          <w:szCs w:val="26"/>
        </w:rPr>
        <w:lastRenderedPageBreak/>
        <w:t xml:space="preserve">1.4. </w:t>
      </w:r>
      <w:r w:rsidR="005C72B1">
        <w:rPr>
          <w:sz w:val="26"/>
          <w:szCs w:val="26"/>
        </w:rPr>
        <w:t>Статью 32 Устава округа дополнить частью 1.2. следующего содержания:</w:t>
      </w:r>
    </w:p>
    <w:p w:rsidR="00FF627B" w:rsidRDefault="005C72B1">
      <w:pPr>
        <w:ind w:firstLine="708"/>
        <w:jc w:val="both"/>
        <w:rPr>
          <w:sz w:val="26"/>
          <w:szCs w:val="26"/>
        </w:rPr>
      </w:pPr>
      <w:r>
        <w:rPr>
          <w:sz w:val="26"/>
          <w:szCs w:val="26"/>
        </w:rPr>
        <w:t>«1.2. Полномочия депутата Земского Собрания Грязовецкого муниципального округа прекращаются досрочно решением Земского Собрания Грязовецкого муниципального округа в случае отсутствия депутата без уважительных причин на всех заседаниях Земского Собрания Грязовецкого муниципального округа в течение шести месяцев подряд.».</w:t>
      </w:r>
    </w:p>
    <w:p w:rsidR="00FF627B" w:rsidRDefault="005C72B1">
      <w:pPr>
        <w:ind w:firstLine="708"/>
        <w:jc w:val="both"/>
        <w:rPr>
          <w:sz w:val="26"/>
          <w:szCs w:val="26"/>
        </w:rPr>
      </w:pPr>
      <w:r>
        <w:rPr>
          <w:sz w:val="26"/>
          <w:szCs w:val="26"/>
        </w:rPr>
        <w:t>1.</w:t>
      </w:r>
      <w:r w:rsidR="00854C6A">
        <w:rPr>
          <w:sz w:val="26"/>
          <w:szCs w:val="26"/>
        </w:rPr>
        <w:t>5</w:t>
      </w:r>
      <w:r>
        <w:rPr>
          <w:sz w:val="26"/>
          <w:szCs w:val="26"/>
        </w:rPr>
        <w:t>. Абзац первый части 12 статьи 33 Устава округа изложить в следующей редакции:</w:t>
      </w:r>
    </w:p>
    <w:p w:rsidR="00FF627B" w:rsidRDefault="005C72B1">
      <w:pPr>
        <w:tabs>
          <w:tab w:val="left" w:pos="1276"/>
        </w:tabs>
        <w:ind w:firstLine="708"/>
        <w:jc w:val="both"/>
        <w:rPr>
          <w:sz w:val="26"/>
          <w:szCs w:val="26"/>
        </w:rPr>
      </w:pPr>
      <w:r>
        <w:rPr>
          <w:sz w:val="26"/>
          <w:szCs w:val="26"/>
        </w:rPr>
        <w:t>«12. Гарантии осуществления полномочий главы Грязовецкого муниципального округа устанавливаются настоящим Уставом в соответствии с федеральными законами и законами области.».</w:t>
      </w:r>
    </w:p>
    <w:p w:rsidR="00FF627B" w:rsidRDefault="005C72B1">
      <w:pPr>
        <w:ind w:firstLine="708"/>
        <w:jc w:val="both"/>
        <w:rPr>
          <w:sz w:val="26"/>
          <w:szCs w:val="26"/>
        </w:rPr>
      </w:pPr>
      <w:r>
        <w:rPr>
          <w:sz w:val="26"/>
          <w:szCs w:val="26"/>
        </w:rPr>
        <w:t>1.</w:t>
      </w:r>
      <w:r w:rsidR="00854C6A">
        <w:rPr>
          <w:sz w:val="26"/>
          <w:szCs w:val="26"/>
        </w:rPr>
        <w:t>6</w:t>
      </w:r>
      <w:r>
        <w:rPr>
          <w:sz w:val="26"/>
          <w:szCs w:val="26"/>
        </w:rPr>
        <w:t>. В абзаце втором части 1 статьи 44 Устава округа слово «района» заменить словом «округа».</w:t>
      </w:r>
    </w:p>
    <w:p w:rsidR="00FF627B" w:rsidRDefault="005C72B1">
      <w:pPr>
        <w:ind w:firstLine="708"/>
        <w:jc w:val="both"/>
      </w:pPr>
      <w:r>
        <w:rPr>
          <w:sz w:val="26"/>
          <w:szCs w:val="26"/>
        </w:rPr>
        <w:t>1.</w:t>
      </w:r>
      <w:r w:rsidR="00854C6A">
        <w:rPr>
          <w:sz w:val="26"/>
          <w:szCs w:val="26"/>
        </w:rPr>
        <w:t>7</w:t>
      </w:r>
      <w:r>
        <w:rPr>
          <w:sz w:val="26"/>
          <w:szCs w:val="26"/>
        </w:rPr>
        <w:t>. В части 1 статьи 57 Устава округа слова «Земское Собрание Грязовецкого муниципального района» заменить словами «Земское Собрание Грязовецкого муниципального округа».</w:t>
      </w:r>
    </w:p>
    <w:p w:rsidR="00FF627B" w:rsidRDefault="005C72B1">
      <w:pPr>
        <w:ind w:firstLine="708"/>
        <w:jc w:val="both"/>
        <w:rPr>
          <w:sz w:val="26"/>
          <w:szCs w:val="26"/>
        </w:rPr>
      </w:pPr>
      <w:r>
        <w:rPr>
          <w:bCs/>
          <w:sz w:val="26"/>
          <w:szCs w:val="26"/>
        </w:rPr>
        <w:t xml:space="preserve">2. </w:t>
      </w:r>
      <w:r>
        <w:rPr>
          <w:sz w:val="26"/>
          <w:szCs w:val="26"/>
        </w:rPr>
        <w:t xml:space="preserve">Настоящее решение вступает в силу </w:t>
      </w:r>
      <w:r w:rsidR="00E54660">
        <w:rPr>
          <w:sz w:val="26"/>
          <w:szCs w:val="26"/>
        </w:rPr>
        <w:t>после его официального опубликования,</w:t>
      </w:r>
      <w:r>
        <w:rPr>
          <w:sz w:val="26"/>
          <w:szCs w:val="26"/>
        </w:rPr>
        <w:t xml:space="preserve"> следующего за государственной регистрацией.</w:t>
      </w:r>
    </w:p>
    <w:p w:rsidR="00E54660" w:rsidRDefault="00E54660">
      <w:pPr>
        <w:ind w:firstLine="708"/>
        <w:jc w:val="both"/>
        <w:rPr>
          <w:sz w:val="26"/>
          <w:szCs w:val="26"/>
        </w:rPr>
      </w:pPr>
    </w:p>
    <w:p w:rsidR="00E54660" w:rsidRDefault="00E54660">
      <w:pPr>
        <w:ind w:firstLine="708"/>
        <w:jc w:val="both"/>
        <w:rPr>
          <w:sz w:val="26"/>
          <w:szCs w:val="26"/>
        </w:rPr>
      </w:pPr>
    </w:p>
    <w:p w:rsidR="00FF627B" w:rsidRDefault="00FF627B">
      <w:pPr>
        <w:ind w:firstLine="708"/>
        <w:jc w:val="both"/>
        <w:rPr>
          <w:sz w:val="26"/>
          <w:szCs w:val="26"/>
        </w:rPr>
      </w:pPr>
    </w:p>
    <w:tbl>
      <w:tblPr>
        <w:tblW w:w="0" w:type="auto"/>
        <w:tblCellMar>
          <w:left w:w="113" w:type="dxa"/>
        </w:tblCellMar>
        <w:tblLook w:val="04A0" w:firstRow="1" w:lastRow="0" w:firstColumn="1" w:lastColumn="0" w:noHBand="0" w:noVBand="1"/>
      </w:tblPr>
      <w:tblGrid>
        <w:gridCol w:w="5258"/>
        <w:gridCol w:w="4601"/>
      </w:tblGrid>
      <w:tr w:rsidR="00FF627B">
        <w:trPr>
          <w:trHeight w:val="360"/>
        </w:trPr>
        <w:tc>
          <w:tcPr>
            <w:tcW w:w="5358" w:type="dxa"/>
            <w:tcBorders>
              <w:top w:val="none" w:sz="0" w:space="0" w:color="000000"/>
              <w:left w:val="none" w:sz="0" w:space="0" w:color="000000"/>
              <w:bottom w:val="none" w:sz="0" w:space="0" w:color="000000"/>
              <w:right w:val="none" w:sz="0" w:space="0" w:color="000000"/>
            </w:tcBorders>
          </w:tcPr>
          <w:p w:rsidR="00FF627B" w:rsidRDefault="005C72B1">
            <w:r>
              <w:rPr>
                <w:sz w:val="26"/>
                <w:szCs w:val="26"/>
              </w:rPr>
              <w:t>Председатель Земского Собрания Грязовецкого муниципального округа</w:t>
            </w:r>
          </w:p>
          <w:p w:rsidR="00FF627B" w:rsidRDefault="00FF627B">
            <w:pPr>
              <w:rPr>
                <w:sz w:val="26"/>
                <w:szCs w:val="26"/>
              </w:rPr>
            </w:pPr>
          </w:p>
        </w:tc>
        <w:tc>
          <w:tcPr>
            <w:tcW w:w="4679" w:type="dxa"/>
            <w:tcBorders>
              <w:top w:val="none" w:sz="0" w:space="0" w:color="000000"/>
              <w:left w:val="none" w:sz="0" w:space="0" w:color="000000"/>
              <w:bottom w:val="none" w:sz="0" w:space="0" w:color="000000"/>
              <w:right w:val="none" w:sz="0" w:space="0" w:color="000000"/>
            </w:tcBorders>
          </w:tcPr>
          <w:p w:rsidR="00FF627B" w:rsidRDefault="005C72B1">
            <w:r>
              <w:rPr>
                <w:sz w:val="26"/>
                <w:szCs w:val="26"/>
              </w:rPr>
              <w:t>Глава Грязовецкого муниципального округа</w:t>
            </w:r>
          </w:p>
        </w:tc>
      </w:tr>
      <w:tr w:rsidR="00FF627B">
        <w:trPr>
          <w:trHeight w:val="360"/>
        </w:trPr>
        <w:tc>
          <w:tcPr>
            <w:tcW w:w="5358" w:type="dxa"/>
            <w:tcBorders>
              <w:top w:val="none" w:sz="0" w:space="0" w:color="000000"/>
              <w:left w:val="none" w:sz="0" w:space="0" w:color="000000"/>
              <w:bottom w:val="none" w:sz="0" w:space="0" w:color="000000"/>
              <w:right w:val="none" w:sz="0" w:space="0" w:color="000000"/>
            </w:tcBorders>
          </w:tcPr>
          <w:p w:rsidR="00FF627B" w:rsidRDefault="005C72B1">
            <w:r>
              <w:rPr>
                <w:sz w:val="26"/>
                <w:szCs w:val="26"/>
              </w:rPr>
              <w:t>________________    Н.В.Шабалина</w:t>
            </w:r>
          </w:p>
        </w:tc>
        <w:tc>
          <w:tcPr>
            <w:tcW w:w="4679" w:type="dxa"/>
            <w:tcBorders>
              <w:top w:val="none" w:sz="0" w:space="0" w:color="000000"/>
              <w:left w:val="none" w:sz="0" w:space="0" w:color="000000"/>
              <w:bottom w:val="none" w:sz="0" w:space="0" w:color="000000"/>
              <w:right w:val="none" w:sz="0" w:space="0" w:color="000000"/>
            </w:tcBorders>
          </w:tcPr>
          <w:p w:rsidR="00FF627B" w:rsidRDefault="005C72B1">
            <w:r>
              <w:rPr>
                <w:sz w:val="26"/>
                <w:szCs w:val="26"/>
              </w:rPr>
              <w:t>________________          С.А.Фёкличев</w:t>
            </w:r>
          </w:p>
        </w:tc>
      </w:tr>
    </w:tbl>
    <w:p w:rsidR="00FF627B" w:rsidRDefault="00FF627B"/>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p w:rsidR="00942CA5" w:rsidRDefault="00942CA5">
      <w:bookmarkStart w:id="0" w:name="_GoBack"/>
      <w:bookmarkEnd w:id="0"/>
    </w:p>
    <w:p w:rsidR="00942CA5" w:rsidRDefault="00942CA5"/>
    <w:p w:rsidR="00942CA5" w:rsidRDefault="00942CA5"/>
    <w:sectPr w:rsidR="00942CA5">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98" w:rsidRDefault="00A46898">
      <w:r>
        <w:separator/>
      </w:r>
    </w:p>
  </w:endnote>
  <w:endnote w:type="continuationSeparator" w:id="0">
    <w:p w:rsidR="00A46898" w:rsidRDefault="00A4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98" w:rsidRDefault="00A46898">
      <w:r>
        <w:separator/>
      </w:r>
    </w:p>
  </w:footnote>
  <w:footnote w:type="continuationSeparator" w:id="0">
    <w:p w:rsidR="00A46898" w:rsidRDefault="00A468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FA6"/>
    <w:multiLevelType w:val="hybridMultilevel"/>
    <w:tmpl w:val="CF6AA5C0"/>
    <w:lvl w:ilvl="0" w:tplc="52644C92">
      <w:start w:val="1"/>
      <w:numFmt w:val="decimal"/>
      <w:pStyle w:val="1"/>
      <w:suff w:val="nothing"/>
      <w:lvlText w:val=""/>
      <w:lvlJc w:val="left"/>
      <w:pPr>
        <w:tabs>
          <w:tab w:val="num" w:pos="0"/>
        </w:tabs>
        <w:ind w:left="432" w:hanging="432"/>
      </w:pPr>
    </w:lvl>
    <w:lvl w:ilvl="1" w:tplc="FA02DBBC">
      <w:start w:val="1"/>
      <w:numFmt w:val="decimal"/>
      <w:suff w:val="nothing"/>
      <w:lvlText w:val=""/>
      <w:lvlJc w:val="left"/>
      <w:pPr>
        <w:tabs>
          <w:tab w:val="num" w:pos="0"/>
        </w:tabs>
        <w:ind w:left="0" w:firstLine="0"/>
      </w:pPr>
    </w:lvl>
    <w:lvl w:ilvl="2" w:tplc="73C6F160">
      <w:start w:val="1"/>
      <w:numFmt w:val="decimal"/>
      <w:suff w:val="nothing"/>
      <w:lvlText w:val=""/>
      <w:lvlJc w:val="left"/>
      <w:pPr>
        <w:tabs>
          <w:tab w:val="num" w:pos="0"/>
        </w:tabs>
        <w:ind w:left="0" w:firstLine="0"/>
      </w:pPr>
    </w:lvl>
    <w:lvl w:ilvl="3" w:tplc="B20AD272">
      <w:start w:val="1"/>
      <w:numFmt w:val="decimal"/>
      <w:suff w:val="nothing"/>
      <w:lvlText w:val=""/>
      <w:lvlJc w:val="left"/>
      <w:pPr>
        <w:tabs>
          <w:tab w:val="num" w:pos="0"/>
        </w:tabs>
        <w:ind w:left="0" w:firstLine="0"/>
      </w:pPr>
    </w:lvl>
    <w:lvl w:ilvl="4" w:tplc="1CCABD00">
      <w:start w:val="1"/>
      <w:numFmt w:val="decimal"/>
      <w:suff w:val="nothing"/>
      <w:lvlText w:val=""/>
      <w:lvlJc w:val="left"/>
      <w:pPr>
        <w:tabs>
          <w:tab w:val="num" w:pos="0"/>
        </w:tabs>
        <w:ind w:left="0" w:firstLine="0"/>
      </w:pPr>
    </w:lvl>
    <w:lvl w:ilvl="5" w:tplc="5D4A468C">
      <w:start w:val="1"/>
      <w:numFmt w:val="decimal"/>
      <w:suff w:val="nothing"/>
      <w:lvlText w:val=""/>
      <w:lvlJc w:val="left"/>
      <w:pPr>
        <w:tabs>
          <w:tab w:val="num" w:pos="0"/>
        </w:tabs>
        <w:ind w:left="0" w:firstLine="0"/>
      </w:pPr>
    </w:lvl>
    <w:lvl w:ilvl="6" w:tplc="F4CCFD94">
      <w:start w:val="1"/>
      <w:numFmt w:val="decimal"/>
      <w:suff w:val="nothing"/>
      <w:lvlText w:val=""/>
      <w:lvlJc w:val="left"/>
      <w:pPr>
        <w:tabs>
          <w:tab w:val="num" w:pos="0"/>
        </w:tabs>
        <w:ind w:left="0" w:firstLine="0"/>
      </w:pPr>
    </w:lvl>
    <w:lvl w:ilvl="7" w:tplc="BCA6C294">
      <w:start w:val="1"/>
      <w:numFmt w:val="decimal"/>
      <w:suff w:val="nothing"/>
      <w:lvlText w:val=""/>
      <w:lvlJc w:val="left"/>
      <w:pPr>
        <w:tabs>
          <w:tab w:val="num" w:pos="0"/>
        </w:tabs>
        <w:ind w:left="0" w:firstLine="0"/>
      </w:pPr>
    </w:lvl>
    <w:lvl w:ilvl="8" w:tplc="36C20242">
      <w:start w:val="1"/>
      <w:numFmt w:val="decimal"/>
      <w:suff w:val="nothing"/>
      <w:lvlText w:val=""/>
      <w:lvlJc w:val="left"/>
      <w:pPr>
        <w:tabs>
          <w:tab w:val="num" w:pos="0"/>
        </w:tabs>
        <w:ind w:left="0" w:firstLine="0"/>
      </w:pPr>
    </w:lvl>
  </w:abstractNum>
  <w:abstractNum w:abstractNumId="1" w15:restartNumberingAfterBreak="0">
    <w:nsid w:val="100825B6"/>
    <w:multiLevelType w:val="multilevel"/>
    <w:tmpl w:val="48927EA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27B"/>
    <w:rsid w:val="000C0F6B"/>
    <w:rsid w:val="002643A8"/>
    <w:rsid w:val="00277018"/>
    <w:rsid w:val="00293170"/>
    <w:rsid w:val="005B4A76"/>
    <w:rsid w:val="005C72B1"/>
    <w:rsid w:val="00854C6A"/>
    <w:rsid w:val="00942CA5"/>
    <w:rsid w:val="00A46898"/>
    <w:rsid w:val="00D66E20"/>
    <w:rsid w:val="00E54660"/>
    <w:rsid w:val="00F32A01"/>
    <w:rsid w:val="00FF6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AC10E20-4EBF-4AC5-9BA1-9770EA8A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link w:val="10"/>
    <w:pPr>
      <w:keepNext/>
      <w:widowControl w:val="0"/>
      <w:numPr>
        <w:numId w:val="1"/>
      </w:numPr>
      <w:jc w:val="center"/>
      <w:outlineLvl w:val="0"/>
    </w:pPr>
    <w:rPr>
      <w:b/>
      <w:bCs/>
      <w:sz w:val="22"/>
    </w:rPr>
  </w:style>
  <w:style w:type="paragraph" w:styleId="2">
    <w:name w:val="heading 2"/>
    <w:basedOn w:val="a"/>
    <w:next w:val="a"/>
    <w:link w:val="20"/>
    <w:pPr>
      <w:keepNext/>
      <w:widowControl w:val="0"/>
      <w:spacing w:before="240" w:after="60"/>
      <w:outlineLvl w:val="1"/>
    </w:pPr>
    <w:rPr>
      <w:rFonts w:ascii="Arial" w:hAnsi="Arial"/>
      <w:b/>
      <w:bCs/>
      <w:i/>
      <w:iCs/>
      <w:sz w:val="28"/>
      <w:szCs w:val="28"/>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lang w:eastAsia="zh-CN"/>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rPr>
      <w:lang w:eastAsia="zh-CN"/>
    </w:rPr>
  </w:style>
  <w:style w:type="paragraph" w:styleId="a4">
    <w:name w:val="No Spacing"/>
    <w:uiPriority w:val="1"/>
    <w:qFormat/>
    <w:rPr>
      <w:lang w:eastAsia="zh-CN"/>
    </w:rPr>
  </w:style>
  <w:style w:type="paragraph" w:styleId="a5">
    <w:name w:val="Title"/>
    <w:link w:val="a6"/>
    <w:uiPriority w:val="10"/>
    <w:qFormat/>
    <w:pPr>
      <w:spacing w:before="300" w:after="200"/>
      <w:contextualSpacing/>
    </w:pPr>
    <w:rPr>
      <w:sz w:val="48"/>
      <w:szCs w:val="48"/>
      <w:lang w:eastAsia="zh-CN"/>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lang w:eastAsia="zh-CN"/>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lang w:eastAsia="zh-CN"/>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a">
    <w:name w:val="Выделенная цитата Знак"/>
    <w:link w:val="a9"/>
    <w:uiPriority w:val="30"/>
    <w:rPr>
      <w:i/>
    </w:rPr>
  </w:style>
  <w:style w:type="paragraph" w:styleId="ab">
    <w:name w:val="header"/>
    <w:link w:val="ac"/>
    <w:uiPriority w:val="99"/>
    <w:unhideWhenUsed/>
    <w:pPr>
      <w:tabs>
        <w:tab w:val="center" w:pos="7143"/>
        <w:tab w:val="right" w:pos="14287"/>
      </w:tabs>
    </w:pPr>
    <w:rPr>
      <w:lang w:eastAsia="zh-CN"/>
    </w:rPr>
  </w:style>
  <w:style w:type="character" w:customStyle="1" w:styleId="ac">
    <w:name w:val="Верхний колонтитул Знак"/>
    <w:link w:val="ab"/>
    <w:uiPriority w:val="99"/>
  </w:style>
  <w:style w:type="paragraph" w:styleId="ad">
    <w:name w:val="footer"/>
    <w:link w:val="ae"/>
    <w:uiPriority w:val="99"/>
    <w:unhideWhenUsed/>
    <w:pPr>
      <w:tabs>
        <w:tab w:val="center" w:pos="7143"/>
        <w:tab w:val="right" w:pos="14287"/>
      </w:tabs>
    </w:pPr>
    <w:rPr>
      <w:lang w:eastAsia="zh-CN"/>
    </w:rPr>
  </w:style>
  <w:style w:type="character" w:customStyle="1" w:styleId="FooterChar">
    <w:name w:val="Footer Char"/>
    <w:uiPriority w:val="99"/>
  </w:style>
  <w:style w:type="paragraph" w:styleId="af">
    <w:name w:val="caption"/>
    <w:basedOn w:val="a"/>
    <w:pPr>
      <w:suppressLineNumbers/>
      <w:spacing w:before="120" w:after="120"/>
    </w:pPr>
    <w:rPr>
      <w:i/>
      <w:iCs/>
      <w:sz w:val="24"/>
      <w:szCs w:val="24"/>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80"/>
      <w:u w:val="single"/>
      <w:lang w:val="en-US" w:bidi="en-US"/>
    </w:rPr>
  </w:style>
  <w:style w:type="paragraph" w:styleId="af2">
    <w:name w:val="footnote text"/>
    <w:link w:val="af3"/>
    <w:uiPriority w:val="99"/>
    <w:semiHidden/>
    <w:unhideWhenUsed/>
    <w:pPr>
      <w:spacing w:after="40"/>
    </w:pPr>
    <w:rPr>
      <w:sz w:val="18"/>
      <w:lang w:eastAsia="zh-CN"/>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rPr>
      <w:lang w:eastAsia="zh-CN"/>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rPr>
      <w:lang w:eastAsia="zh-CN"/>
    </w:rPr>
  </w:style>
  <w:style w:type="paragraph" w:styleId="24">
    <w:name w:val="toc 2"/>
    <w:uiPriority w:val="39"/>
    <w:unhideWhenUsed/>
    <w:pPr>
      <w:spacing w:after="57"/>
      <w:ind w:left="283"/>
    </w:pPr>
    <w:rPr>
      <w:lang w:eastAsia="zh-CN"/>
    </w:rPr>
  </w:style>
  <w:style w:type="paragraph" w:styleId="32">
    <w:name w:val="toc 3"/>
    <w:uiPriority w:val="39"/>
    <w:unhideWhenUsed/>
    <w:pPr>
      <w:spacing w:after="57"/>
      <w:ind w:left="567"/>
    </w:pPr>
    <w:rPr>
      <w:lang w:eastAsia="zh-CN"/>
    </w:rPr>
  </w:style>
  <w:style w:type="paragraph" w:styleId="42">
    <w:name w:val="toc 4"/>
    <w:uiPriority w:val="39"/>
    <w:unhideWhenUsed/>
    <w:pPr>
      <w:spacing w:after="57"/>
      <w:ind w:left="850"/>
    </w:pPr>
    <w:rPr>
      <w:lang w:eastAsia="zh-CN"/>
    </w:rPr>
  </w:style>
  <w:style w:type="paragraph" w:styleId="52">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8">
    <w:name w:val="TOC Heading"/>
    <w:uiPriority w:val="39"/>
    <w:unhideWhenUsed/>
    <w:rPr>
      <w:lang w:eastAsia="zh-CN"/>
    </w:rPr>
  </w:style>
  <w:style w:type="paragraph" w:styleId="af9">
    <w:name w:val="table of figures"/>
    <w:uiPriority w:val="99"/>
    <w:unhideWhenUsed/>
    <w:rPr>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3">
    <w:name w:val="Основной шрифт абзаца4"/>
  </w:style>
  <w:style w:type="character" w:customStyle="1" w:styleId="WW8Num2z0">
    <w:name w:val="WW8Num2z0"/>
    <w:rPr>
      <w:sz w:val="26"/>
      <w:szCs w:val="26"/>
    </w:rPr>
  </w:style>
  <w:style w:type="character" w:customStyle="1" w:styleId="33">
    <w:name w:val="Основной шрифт абзаца3"/>
  </w:style>
  <w:style w:type="character" w:customStyle="1" w:styleId="25">
    <w:name w:val="Основной шрифт абзаца2"/>
  </w:style>
  <w:style w:type="character" w:customStyle="1" w:styleId="afa">
    <w:name w:val="Символ нумерации"/>
  </w:style>
  <w:style w:type="character" w:customStyle="1" w:styleId="13">
    <w:name w:val="Основной шрифт абзаца1"/>
  </w:style>
  <w:style w:type="character" w:customStyle="1" w:styleId="noprint">
    <w:name w:val="noprint"/>
    <w:basedOn w:val="25"/>
  </w:style>
  <w:style w:type="character" w:customStyle="1" w:styleId="afb">
    <w:name w:val="Текст выноски Знак"/>
    <w:rPr>
      <w:rFonts w:ascii="Segoe UI" w:eastAsia="SimSun" w:hAnsi="Segoe UI"/>
      <w:sz w:val="18"/>
      <w:szCs w:val="16"/>
      <w:lang w:eastAsia="zh-CN" w:bidi="hi-IN"/>
    </w:rPr>
  </w:style>
  <w:style w:type="paragraph" w:customStyle="1" w:styleId="26">
    <w:name w:val="Заголовок2"/>
    <w:basedOn w:val="a"/>
    <w:next w:val="afc"/>
    <w:pPr>
      <w:keepNext/>
      <w:spacing w:before="240" w:after="120"/>
    </w:pPr>
    <w:rPr>
      <w:rFonts w:ascii="Liberation Sans" w:eastAsia="Microsoft YaHei" w:hAnsi="Liberation Sans"/>
      <w:sz w:val="28"/>
      <w:szCs w:val="28"/>
    </w:rPr>
  </w:style>
  <w:style w:type="paragraph" w:styleId="afc">
    <w:name w:val="Body Text"/>
    <w:basedOn w:val="a"/>
    <w:pPr>
      <w:spacing w:after="120"/>
    </w:pPr>
  </w:style>
  <w:style w:type="paragraph" w:styleId="afd">
    <w:name w:val="List"/>
    <w:basedOn w:val="afc"/>
  </w:style>
  <w:style w:type="paragraph" w:customStyle="1" w:styleId="44">
    <w:name w:val="Указатель4"/>
    <w:basedOn w:val="a"/>
    <w:pPr>
      <w:suppressLineNumbers/>
    </w:pPr>
  </w:style>
  <w:style w:type="paragraph" w:customStyle="1" w:styleId="14">
    <w:name w:val="Заголовок1"/>
    <w:basedOn w:val="a"/>
    <w:next w:val="afc"/>
    <w:pPr>
      <w:keepNext/>
      <w:spacing w:before="240" w:after="120"/>
    </w:pPr>
    <w:rPr>
      <w:rFonts w:ascii="Arial" w:eastAsia="Microsoft YaHei" w:hAnsi="Arial"/>
      <w:sz w:val="28"/>
      <w:szCs w:val="28"/>
    </w:rPr>
  </w:style>
  <w:style w:type="paragraph" w:customStyle="1" w:styleId="15">
    <w:name w:val="Название объекта1"/>
    <w:basedOn w:val="a"/>
    <w:pPr>
      <w:suppressLineNumbers/>
      <w:spacing w:before="120" w:after="120"/>
    </w:pPr>
    <w:rPr>
      <w:i/>
      <w:iCs/>
      <w:sz w:val="24"/>
      <w:szCs w:val="24"/>
    </w:rPr>
  </w:style>
  <w:style w:type="paragraph" w:customStyle="1" w:styleId="34">
    <w:name w:val="Указатель3"/>
    <w:basedOn w:val="a"/>
    <w:pPr>
      <w:suppressLineNumbers/>
    </w:pPr>
  </w:style>
  <w:style w:type="paragraph" w:customStyle="1" w:styleId="27">
    <w:name w:val="Название2"/>
    <w:basedOn w:val="a"/>
    <w:pPr>
      <w:suppressLineNumbers/>
      <w:spacing w:before="120" w:after="120"/>
    </w:pPr>
    <w:rPr>
      <w:i/>
      <w:iCs/>
      <w:sz w:val="24"/>
      <w:szCs w:val="24"/>
    </w:rPr>
  </w:style>
  <w:style w:type="paragraph" w:customStyle="1" w:styleId="28">
    <w:name w:val="Указатель2"/>
    <w:basedOn w:val="a"/>
    <w:pPr>
      <w:suppressLineNumbers/>
    </w:pPr>
  </w:style>
  <w:style w:type="paragraph" w:customStyle="1" w:styleId="16">
    <w:name w:val="Название1"/>
    <w:basedOn w:val="a"/>
    <w:pPr>
      <w:suppressLineNumbers/>
      <w:spacing w:before="120" w:after="120"/>
    </w:pPr>
    <w:rPr>
      <w:i/>
      <w:iCs/>
      <w:sz w:val="24"/>
      <w:szCs w:val="24"/>
    </w:rPr>
  </w:style>
  <w:style w:type="paragraph" w:customStyle="1" w:styleId="17">
    <w:name w:val="Указатель1"/>
    <w:basedOn w:val="a"/>
    <w:pPr>
      <w:suppressLineNumbers/>
    </w:pPr>
  </w:style>
  <w:style w:type="paragraph" w:customStyle="1" w:styleId="ConsPlusNormal">
    <w:name w:val="ConsPlusNormal"/>
    <w:rPr>
      <w:sz w:val="28"/>
      <w:szCs w:val="28"/>
      <w:lang w:eastAsia="zh-CN"/>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ConsPlusNonformat">
    <w:name w:val="ConsPlusNonformat"/>
    <w:rPr>
      <w:rFonts w:ascii="Courier New" w:hAnsi="Courier New"/>
      <w:lang w:eastAsia="zh-CN"/>
    </w:rPr>
  </w:style>
  <w:style w:type="paragraph" w:customStyle="1" w:styleId="tex2st">
    <w:name w:val="tex2st"/>
    <w:basedOn w:val="a"/>
    <w:pPr>
      <w:spacing w:before="280" w:after="280"/>
    </w:pPr>
    <w:rPr>
      <w:rFonts w:eastAsia="SimSun"/>
    </w:rPr>
  </w:style>
  <w:style w:type="paragraph" w:styleId="aff0">
    <w:name w:val="Balloon Text"/>
    <w:basedOn w:val="a"/>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Ж.Л. Бобыкина</cp:lastModifiedBy>
  <cp:revision>10</cp:revision>
  <cp:lastPrinted>2023-06-22T06:31:00Z</cp:lastPrinted>
  <dcterms:created xsi:type="dcterms:W3CDTF">2023-06-14T12:28:00Z</dcterms:created>
  <dcterms:modified xsi:type="dcterms:W3CDTF">2023-06-22T07:49:00Z</dcterms:modified>
</cp:coreProperties>
</file>