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9A" w:rsidRDefault="00916094">
      <w:pPr>
        <w:pStyle w:val="Standard"/>
        <w:jc w:val="center"/>
      </w:pPr>
      <w:bookmarkStart w:id="0" w:name="_GoBack"/>
      <w:bookmarkEnd w:id="0"/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2757236</wp:posOffset>
            </wp:positionH>
            <wp:positionV relativeFrom="paragraph">
              <wp:posOffset>0</wp:posOffset>
            </wp:positionV>
            <wp:extent cx="513719" cy="662400"/>
            <wp:effectExtent l="0" t="0" r="631" b="4350"/>
            <wp:wrapSquare wrapText="bothSides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19" cy="66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8409A" w:rsidRDefault="00F8409A">
      <w:pPr>
        <w:pStyle w:val="Standard"/>
        <w:jc w:val="center"/>
        <w:rPr>
          <w:b/>
          <w:sz w:val="26"/>
          <w:szCs w:val="26"/>
        </w:rPr>
      </w:pPr>
    </w:p>
    <w:p w:rsidR="00F8409A" w:rsidRDefault="00F8409A">
      <w:pPr>
        <w:pStyle w:val="Standard"/>
        <w:jc w:val="center"/>
        <w:rPr>
          <w:b/>
          <w:sz w:val="26"/>
          <w:szCs w:val="26"/>
        </w:rPr>
      </w:pPr>
    </w:p>
    <w:p w:rsidR="00F8409A" w:rsidRDefault="00F8409A">
      <w:pPr>
        <w:pStyle w:val="Standard"/>
        <w:jc w:val="center"/>
        <w:rPr>
          <w:b/>
          <w:sz w:val="26"/>
          <w:szCs w:val="26"/>
        </w:rPr>
      </w:pPr>
    </w:p>
    <w:p w:rsidR="00F8409A" w:rsidRDefault="00916094">
      <w:pPr>
        <w:pStyle w:val="Standard"/>
        <w:jc w:val="center"/>
      </w:pPr>
      <w:r>
        <w:rPr>
          <w:b/>
          <w:sz w:val="26"/>
          <w:szCs w:val="26"/>
        </w:rPr>
        <w:t>ЗЕМСКОЕ СОБРАНИЕ ГРЯЗОВЕЦКОГО МУНИЦИПАЛЬНОГО ОКРУГА</w:t>
      </w:r>
    </w:p>
    <w:p w:rsidR="00F8409A" w:rsidRDefault="00F8409A">
      <w:pPr>
        <w:pStyle w:val="Standard"/>
        <w:jc w:val="center"/>
        <w:rPr>
          <w:b/>
          <w:sz w:val="26"/>
          <w:szCs w:val="26"/>
        </w:rPr>
      </w:pPr>
    </w:p>
    <w:p w:rsidR="00F8409A" w:rsidRDefault="00916094">
      <w:pPr>
        <w:pStyle w:val="Standard"/>
        <w:jc w:val="center"/>
      </w:pPr>
      <w:r>
        <w:rPr>
          <w:b/>
          <w:sz w:val="36"/>
          <w:szCs w:val="36"/>
        </w:rPr>
        <w:t>РЕШЕНИЕ</w:t>
      </w:r>
    </w:p>
    <w:p w:rsidR="00F8409A" w:rsidRDefault="00F8409A">
      <w:pPr>
        <w:pStyle w:val="Standard"/>
        <w:jc w:val="center"/>
        <w:rPr>
          <w:sz w:val="26"/>
          <w:szCs w:val="26"/>
        </w:rPr>
      </w:pPr>
    </w:p>
    <w:p w:rsidR="00F8409A" w:rsidRDefault="00F8409A">
      <w:pPr>
        <w:pStyle w:val="Standard"/>
        <w:widowControl w:val="0"/>
        <w:ind w:right="4961"/>
        <w:rPr>
          <w:sz w:val="26"/>
          <w:szCs w:val="26"/>
        </w:rPr>
      </w:pPr>
    </w:p>
    <w:p w:rsidR="00F8409A" w:rsidRDefault="00916094">
      <w:pPr>
        <w:pStyle w:val="Standard"/>
        <w:widowControl w:val="0"/>
        <w:ind w:right="5102"/>
        <w:jc w:val="both"/>
      </w:pPr>
      <w:r>
        <w:rPr>
          <w:sz w:val="26"/>
          <w:szCs w:val="26"/>
        </w:rPr>
        <w:t xml:space="preserve">от 23.01.2025                                   №  2   </w:t>
      </w:r>
    </w:p>
    <w:p w:rsidR="00F8409A" w:rsidRDefault="00916094">
      <w:pPr>
        <w:pStyle w:val="Standard"/>
        <w:widowControl w:val="0"/>
        <w:ind w:right="5102"/>
        <w:jc w:val="both"/>
      </w:pPr>
      <w:r>
        <w:t xml:space="preserve">                                     г. Грязовец</w:t>
      </w:r>
    </w:p>
    <w:p w:rsidR="00F8409A" w:rsidRDefault="00F8409A">
      <w:pPr>
        <w:pStyle w:val="Standard"/>
        <w:widowControl w:val="0"/>
        <w:ind w:right="4961"/>
        <w:rPr>
          <w:sz w:val="10"/>
          <w:szCs w:val="10"/>
        </w:rPr>
      </w:pPr>
    </w:p>
    <w:p w:rsidR="00F8409A" w:rsidRDefault="00F8409A">
      <w:pPr>
        <w:pStyle w:val="Standard"/>
        <w:widowControl w:val="0"/>
        <w:ind w:right="4961"/>
        <w:rPr>
          <w:sz w:val="10"/>
          <w:szCs w:val="10"/>
        </w:rPr>
      </w:pPr>
    </w:p>
    <w:p w:rsidR="00F8409A" w:rsidRDefault="00F8409A">
      <w:pPr>
        <w:pStyle w:val="Standard"/>
        <w:widowControl w:val="0"/>
        <w:ind w:right="4961"/>
        <w:rPr>
          <w:sz w:val="10"/>
          <w:szCs w:val="10"/>
        </w:rPr>
      </w:pPr>
    </w:p>
    <w:p w:rsidR="00F8409A" w:rsidRDefault="00F8409A">
      <w:pPr>
        <w:pStyle w:val="Standard"/>
        <w:widowControl w:val="0"/>
        <w:ind w:right="4961"/>
        <w:rPr>
          <w:sz w:val="10"/>
          <w:szCs w:val="10"/>
        </w:rPr>
      </w:pPr>
    </w:p>
    <w:p w:rsidR="00F8409A" w:rsidRDefault="00916094">
      <w:pPr>
        <w:pStyle w:val="Standard"/>
        <w:widowControl w:val="0"/>
        <w:tabs>
          <w:tab w:val="left" w:pos="9712"/>
        </w:tabs>
        <w:ind w:right="5102"/>
        <w:jc w:val="both"/>
      </w:pP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>назначении публичных слушаний по проекту решения Земского Собрания Грязовецкого муниципального округа «О внесении изменений в Устав Грязовецкого муниципального округа Вологодской области»</w:t>
      </w:r>
    </w:p>
    <w:p w:rsidR="00F8409A" w:rsidRDefault="00F8409A">
      <w:pPr>
        <w:pStyle w:val="Standard"/>
        <w:widowControl w:val="0"/>
        <w:tabs>
          <w:tab w:val="left" w:pos="9712"/>
        </w:tabs>
        <w:rPr>
          <w:sz w:val="26"/>
          <w:szCs w:val="26"/>
        </w:rPr>
      </w:pPr>
    </w:p>
    <w:p w:rsidR="00F8409A" w:rsidRDefault="00F8409A">
      <w:pPr>
        <w:pStyle w:val="Standard"/>
        <w:widowControl w:val="0"/>
        <w:tabs>
          <w:tab w:val="left" w:pos="9712"/>
        </w:tabs>
        <w:ind w:firstLine="851"/>
        <w:jc w:val="both"/>
        <w:rPr>
          <w:sz w:val="26"/>
          <w:szCs w:val="26"/>
        </w:rPr>
      </w:pPr>
    </w:p>
    <w:p w:rsidR="00F8409A" w:rsidRDefault="00916094">
      <w:pPr>
        <w:pStyle w:val="Standard"/>
        <w:ind w:firstLine="709"/>
        <w:jc w:val="both"/>
      </w:pPr>
      <w:r>
        <w:rPr>
          <w:sz w:val="26"/>
          <w:szCs w:val="26"/>
        </w:rPr>
        <w:t xml:space="preserve">В соответствии с Федеральным законом от 06 октября 2003 года № </w:t>
      </w:r>
      <w:r>
        <w:rPr>
          <w:sz w:val="26"/>
          <w:szCs w:val="26"/>
        </w:rPr>
        <w:t>131-ФЗ «Об общих принципах организации местного самоуправления в Российской Федерации», Уставом Грязовецкого муниципального округа Вологодской области,</w:t>
      </w:r>
    </w:p>
    <w:p w:rsidR="00F8409A" w:rsidRDefault="00916094">
      <w:pPr>
        <w:pStyle w:val="Standard"/>
        <w:widowControl w:val="0"/>
        <w:tabs>
          <w:tab w:val="left" w:pos="9712"/>
        </w:tabs>
        <w:ind w:firstLine="709"/>
        <w:jc w:val="both"/>
      </w:pPr>
      <w:r>
        <w:rPr>
          <w:b/>
          <w:bCs/>
          <w:sz w:val="26"/>
          <w:szCs w:val="26"/>
        </w:rPr>
        <w:t>Земское Собрание округа РЕШИЛО:</w:t>
      </w:r>
    </w:p>
    <w:p w:rsidR="00F8409A" w:rsidRDefault="00916094">
      <w:pPr>
        <w:pStyle w:val="Standard"/>
        <w:widowControl w:val="0"/>
        <w:ind w:firstLine="709"/>
        <w:jc w:val="both"/>
      </w:pPr>
      <w:r>
        <w:rPr>
          <w:sz w:val="26"/>
          <w:szCs w:val="26"/>
        </w:rPr>
        <w:t>1. Провести 27 февраля 2025 года в 13 часов 30 минут в зале Земского Соб</w:t>
      </w:r>
      <w:r>
        <w:rPr>
          <w:sz w:val="26"/>
          <w:szCs w:val="26"/>
        </w:rPr>
        <w:t>рания Грязовецкого муниципального округа (город Грязовец, улица Карла Маркса, дом 58) публичные слушания по проекту решения Земского Собрания Грязовецкого муниципального округа «О внесении изменений в Устав Грязовецкого муниципального округа Вологодской об</w:t>
      </w:r>
      <w:r>
        <w:rPr>
          <w:sz w:val="26"/>
          <w:szCs w:val="26"/>
        </w:rPr>
        <w:t>ласти».</w:t>
      </w:r>
    </w:p>
    <w:p w:rsidR="00F8409A" w:rsidRDefault="00916094">
      <w:pPr>
        <w:pStyle w:val="Standard"/>
        <w:widowControl w:val="0"/>
        <w:ind w:firstLine="709"/>
        <w:jc w:val="both"/>
      </w:pPr>
      <w:r>
        <w:rPr>
          <w:sz w:val="26"/>
          <w:szCs w:val="26"/>
        </w:rPr>
        <w:t>2. Назначить председательствующим на публичных слушаниях председателя Земского Собрания Грязовецкого муниципального округа Вологодской области Шабалину Наталью Владимировну, докладчиком назначить заместителя начальника административно-правового упр</w:t>
      </w:r>
      <w:r>
        <w:rPr>
          <w:sz w:val="26"/>
          <w:szCs w:val="26"/>
        </w:rPr>
        <w:t xml:space="preserve">авления администрации Грязовецкого муниципального округа </w:t>
      </w:r>
      <w:proofErr w:type="spellStart"/>
      <w:r>
        <w:rPr>
          <w:sz w:val="26"/>
          <w:szCs w:val="26"/>
        </w:rPr>
        <w:t>Гаричеву</w:t>
      </w:r>
      <w:proofErr w:type="spellEnd"/>
      <w:r>
        <w:rPr>
          <w:sz w:val="26"/>
          <w:szCs w:val="26"/>
        </w:rPr>
        <w:t xml:space="preserve"> Карину Владимировну, секретарем назначить начальника управления по обеспечению деятельности главы округа и Земского Собрания округа администрации Грязовецкого муниципального округа </w:t>
      </w:r>
      <w:proofErr w:type="spellStart"/>
      <w:r>
        <w:rPr>
          <w:sz w:val="26"/>
          <w:szCs w:val="26"/>
        </w:rPr>
        <w:t>Бобыкину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Жанну Леонидовну.</w:t>
      </w:r>
    </w:p>
    <w:p w:rsidR="00F8409A" w:rsidRDefault="00916094">
      <w:pPr>
        <w:pStyle w:val="Standard"/>
        <w:widowControl w:val="0"/>
        <w:ind w:firstLine="709"/>
        <w:jc w:val="both"/>
      </w:pPr>
      <w:r>
        <w:rPr>
          <w:sz w:val="26"/>
          <w:szCs w:val="26"/>
        </w:rPr>
        <w:t>3. В публичных слушаниях вправе принять участие все жители Грязовецкого муниципального округа и представители средств массовой информации. Регистрация участников публичных слушаний начинается за 30 минут до их начала.</w:t>
      </w:r>
    </w:p>
    <w:p w:rsidR="00F8409A" w:rsidRDefault="00916094">
      <w:pPr>
        <w:pStyle w:val="Standard"/>
        <w:widowControl w:val="0"/>
        <w:ind w:firstLine="709"/>
        <w:jc w:val="both"/>
      </w:pPr>
      <w:r>
        <w:rPr>
          <w:sz w:val="26"/>
          <w:szCs w:val="26"/>
        </w:rPr>
        <w:t>4. Жители Грязовецко</w:t>
      </w:r>
      <w:r>
        <w:rPr>
          <w:sz w:val="26"/>
          <w:szCs w:val="26"/>
        </w:rPr>
        <w:t>го муниципального округа вправе вынести на публичные слушания свои предложения и поправки к проекту решения Земского Собрания Грязовецкого муниципального округа «О внесении изменений в Устав Грязовецкого муниципального округа Вологодской области» в порядке</w:t>
      </w:r>
      <w:r>
        <w:rPr>
          <w:sz w:val="26"/>
          <w:szCs w:val="26"/>
        </w:rPr>
        <w:t xml:space="preserve">, установленном Положением о порядке организации и проведения публичных слушаний в </w:t>
      </w:r>
      <w:proofErr w:type="spellStart"/>
      <w:r>
        <w:rPr>
          <w:sz w:val="26"/>
          <w:szCs w:val="26"/>
        </w:rPr>
        <w:t>Грязовецком</w:t>
      </w:r>
      <w:proofErr w:type="spellEnd"/>
      <w:r>
        <w:rPr>
          <w:sz w:val="26"/>
          <w:szCs w:val="26"/>
        </w:rPr>
        <w:t xml:space="preserve"> муниципальном округе Вологодской области.</w:t>
      </w:r>
    </w:p>
    <w:p w:rsidR="00F8409A" w:rsidRDefault="00916094">
      <w:pPr>
        <w:pStyle w:val="Standard"/>
        <w:widowControl w:val="0"/>
        <w:ind w:firstLine="709"/>
        <w:jc w:val="both"/>
      </w:pPr>
      <w:proofErr w:type="gramStart"/>
      <w:r>
        <w:rPr>
          <w:sz w:val="26"/>
          <w:szCs w:val="26"/>
        </w:rPr>
        <w:t>Предложения по проекту решения Земского Собрания Грязовецкого муниципального округа «О внесении изменений в Устав Грязо</w:t>
      </w:r>
      <w:r>
        <w:rPr>
          <w:sz w:val="26"/>
          <w:szCs w:val="26"/>
        </w:rPr>
        <w:t xml:space="preserve">вецкого </w:t>
      </w:r>
      <w:r>
        <w:rPr>
          <w:sz w:val="26"/>
          <w:szCs w:val="26"/>
        </w:rPr>
        <w:lastRenderedPageBreak/>
        <w:t>муниципального округа Вологодской области» направляются в Земское Собрание Грязовецкого муниципального округа в письменном виде по адресу: 162000, Вологодская область, город Грязовец, улица Карла Маркса, дом 58, кабинет 28, тел.(81755)21199 либо по</w:t>
      </w:r>
      <w:r>
        <w:rPr>
          <w:sz w:val="26"/>
          <w:szCs w:val="26"/>
        </w:rPr>
        <w:t>средством официального сайта Грязовецкого муниципального округа в информационно-телекоммуникационной сети «Интернет», либо на адрес</w:t>
      </w:r>
      <w:proofErr w:type="gramEnd"/>
      <w:r>
        <w:rPr>
          <w:sz w:val="26"/>
          <w:szCs w:val="26"/>
        </w:rPr>
        <w:t xml:space="preserve"> электронной почты: </w:t>
      </w:r>
      <w:hyperlink r:id="rId8" w:history="1">
        <w:r>
          <w:rPr>
            <w:sz w:val="26"/>
            <w:szCs w:val="26"/>
            <w:lang w:val="en-US"/>
          </w:rPr>
          <w:t>zms</w:t>
        </w:r>
      </w:hyperlink>
      <w:hyperlink r:id="rId9" w:history="1">
        <w:r>
          <w:rPr>
            <w:sz w:val="26"/>
            <w:szCs w:val="26"/>
          </w:rPr>
          <w:t>35@</w:t>
        </w:r>
      </w:hyperlink>
      <w:hyperlink r:id="rId10" w:history="1">
        <w:r>
          <w:rPr>
            <w:sz w:val="26"/>
            <w:szCs w:val="26"/>
            <w:lang w:val="en-US"/>
          </w:rPr>
          <w:t>gradm</w:t>
        </w:r>
      </w:hyperlink>
      <w:hyperlink r:id="rId11" w:history="1">
        <w:r>
          <w:rPr>
            <w:sz w:val="26"/>
            <w:szCs w:val="26"/>
          </w:rPr>
          <w:t>.</w:t>
        </w:r>
      </w:hyperlink>
      <w:hyperlink r:id="rId12" w:history="1">
        <w:proofErr w:type="spellStart"/>
        <w:r>
          <w:rPr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 не позднее одного дня до проведения публичных слушаний.</w:t>
      </w:r>
    </w:p>
    <w:p w:rsidR="00F8409A" w:rsidRDefault="00916094">
      <w:pPr>
        <w:pStyle w:val="Standard"/>
        <w:widowControl w:val="0"/>
        <w:ind w:firstLine="709"/>
        <w:jc w:val="both"/>
      </w:pPr>
      <w:r>
        <w:rPr>
          <w:sz w:val="26"/>
          <w:szCs w:val="26"/>
        </w:rPr>
        <w:t>5. Все поступившие предложения к проекту решения Земского Собрания Грязовецкого муниципального</w:t>
      </w:r>
      <w:r>
        <w:rPr>
          <w:sz w:val="26"/>
          <w:szCs w:val="26"/>
        </w:rPr>
        <w:t xml:space="preserve"> округа «О внесении изменений в Устав Грязовецкого муниципального округа Вологодской области» подлежат обязательному обсуждению на публичных слушаниях. Инициаторам поправок и предложений предоставляется право изложения своей позиции на публичных слушаниях.</w:t>
      </w:r>
    </w:p>
    <w:p w:rsidR="00F8409A" w:rsidRDefault="00916094">
      <w:pPr>
        <w:pStyle w:val="Standard"/>
        <w:widowControl w:val="0"/>
        <w:ind w:firstLine="709"/>
        <w:jc w:val="both"/>
      </w:pPr>
      <w:r>
        <w:rPr>
          <w:sz w:val="26"/>
          <w:szCs w:val="26"/>
        </w:rPr>
        <w:t xml:space="preserve">Жители Грязовецкого муниципального округа принимают участие в публичных слушаниях в порядке, предусмотренном Положением о порядке организации и проведения публичных слушаний в </w:t>
      </w:r>
      <w:proofErr w:type="spellStart"/>
      <w:r>
        <w:rPr>
          <w:sz w:val="26"/>
          <w:szCs w:val="26"/>
        </w:rPr>
        <w:t>Грязовецком</w:t>
      </w:r>
      <w:proofErr w:type="spellEnd"/>
      <w:r>
        <w:rPr>
          <w:sz w:val="26"/>
          <w:szCs w:val="26"/>
        </w:rPr>
        <w:t xml:space="preserve"> муниципальном округе Вологодской области.</w:t>
      </w:r>
    </w:p>
    <w:p w:rsidR="00F8409A" w:rsidRDefault="00916094">
      <w:pPr>
        <w:pStyle w:val="Standard"/>
        <w:widowControl w:val="0"/>
        <w:ind w:firstLine="709"/>
        <w:jc w:val="both"/>
      </w:pPr>
      <w:r>
        <w:rPr>
          <w:sz w:val="26"/>
          <w:szCs w:val="26"/>
        </w:rPr>
        <w:t>6. По итогам публичных сл</w:t>
      </w:r>
      <w:r>
        <w:rPr>
          <w:sz w:val="26"/>
          <w:szCs w:val="26"/>
        </w:rPr>
        <w:t>ушаний принимается итоговый документ – рекомендации (итоги) публичных слушаний, в которых должны быть изложены принятые на публичных слушаниях поправки к проекту решения Земского Собрания Грязовецкого муниципального округа «О внесении изменений в Устав Гря</w:t>
      </w:r>
      <w:r>
        <w:rPr>
          <w:sz w:val="26"/>
          <w:szCs w:val="26"/>
        </w:rPr>
        <w:t>зовецкого муниципального округа Вологодской области».</w:t>
      </w:r>
    </w:p>
    <w:p w:rsidR="00F8409A" w:rsidRDefault="00916094">
      <w:pPr>
        <w:pStyle w:val="Standard"/>
        <w:widowControl w:val="0"/>
        <w:ind w:firstLine="709"/>
        <w:jc w:val="both"/>
      </w:pPr>
      <w:r>
        <w:rPr>
          <w:sz w:val="26"/>
          <w:szCs w:val="26"/>
        </w:rPr>
        <w:t>7. Рассмотрение и принятие проекта решения Земского Собрания Грязовецкого муниципального округа «О внесении изменений в Устав Грязовецкого муниципального округа Вологодской области» проходит на заседани</w:t>
      </w:r>
      <w:r>
        <w:rPr>
          <w:sz w:val="26"/>
          <w:szCs w:val="26"/>
        </w:rPr>
        <w:t>и Земского Собрания Грязовецкого муниципального округа в соответствии с требованиями Регламента Земского Собрания Грязовецкого муниципального округа Вологодской области. Итоги публичных слушаний подлежат обязательному рассмотрению на заседании Земского Соб</w:t>
      </w:r>
      <w:r>
        <w:rPr>
          <w:sz w:val="26"/>
          <w:szCs w:val="26"/>
        </w:rPr>
        <w:t>рания Грязовецкого муниципального округа при рассмотрении проекта решения Земского Собрания Грязовецкого муниципального округа «О внесении изменений в Устав Грязовецкого муниципального округа Вологодской области».</w:t>
      </w:r>
    </w:p>
    <w:p w:rsidR="00F8409A" w:rsidRDefault="00916094">
      <w:pPr>
        <w:pStyle w:val="Standard"/>
        <w:widowControl w:val="0"/>
        <w:ind w:firstLine="709"/>
        <w:jc w:val="both"/>
      </w:pPr>
      <w:r>
        <w:rPr>
          <w:sz w:val="26"/>
          <w:szCs w:val="26"/>
        </w:rPr>
        <w:t>8. Настоящее решение вступает в силу со дн</w:t>
      </w:r>
      <w:r>
        <w:rPr>
          <w:sz w:val="26"/>
          <w:szCs w:val="26"/>
        </w:rPr>
        <w:t>я его принятия.</w:t>
      </w:r>
    </w:p>
    <w:p w:rsidR="00F8409A" w:rsidRDefault="00F8409A">
      <w:pPr>
        <w:pStyle w:val="Standard"/>
        <w:widowControl w:val="0"/>
        <w:ind w:firstLine="709"/>
        <w:jc w:val="both"/>
        <w:rPr>
          <w:sz w:val="26"/>
          <w:szCs w:val="26"/>
        </w:rPr>
      </w:pPr>
    </w:p>
    <w:p w:rsidR="00F8409A" w:rsidRDefault="00F8409A">
      <w:pPr>
        <w:pStyle w:val="Standard"/>
        <w:widowControl w:val="0"/>
        <w:ind w:firstLine="709"/>
        <w:jc w:val="both"/>
        <w:rPr>
          <w:sz w:val="26"/>
          <w:szCs w:val="26"/>
        </w:rPr>
      </w:pPr>
    </w:p>
    <w:p w:rsidR="00F8409A" w:rsidRDefault="00F8409A">
      <w:pPr>
        <w:pStyle w:val="Standard"/>
        <w:widowControl w:val="0"/>
        <w:ind w:firstLine="851"/>
        <w:jc w:val="both"/>
        <w:rPr>
          <w:sz w:val="26"/>
          <w:szCs w:val="26"/>
        </w:rPr>
      </w:pPr>
    </w:p>
    <w:p w:rsidR="00F8409A" w:rsidRDefault="00916094">
      <w:pPr>
        <w:pStyle w:val="Standard"/>
      </w:pPr>
      <w:r>
        <w:rPr>
          <w:sz w:val="26"/>
          <w:szCs w:val="26"/>
        </w:rPr>
        <w:t xml:space="preserve">Председатель Земского Собрания                      Глава Грязовецкого муниципального Грязовецкого муниципального округа               </w:t>
      </w:r>
      <w:proofErr w:type="spellStart"/>
      <w:proofErr w:type="gramStart"/>
      <w:r>
        <w:rPr>
          <w:sz w:val="26"/>
          <w:szCs w:val="26"/>
        </w:rPr>
        <w:t>округа</w:t>
      </w:r>
      <w:proofErr w:type="spellEnd"/>
      <w:proofErr w:type="gramEnd"/>
    </w:p>
    <w:p w:rsidR="00F8409A" w:rsidRDefault="00916094">
      <w:pPr>
        <w:pStyle w:val="Standard"/>
      </w:pPr>
      <w:r>
        <w:rPr>
          <w:sz w:val="26"/>
          <w:szCs w:val="26"/>
        </w:rPr>
        <w:t xml:space="preserve">                 </w:t>
      </w:r>
    </w:p>
    <w:p w:rsidR="00F8409A" w:rsidRDefault="00916094">
      <w:pPr>
        <w:pStyle w:val="Standard"/>
      </w:pPr>
      <w:r>
        <w:rPr>
          <w:sz w:val="26"/>
          <w:szCs w:val="26"/>
        </w:rPr>
        <w:t xml:space="preserve">_________________          Н.В. Шабалина         _______________        Н.Н. </w:t>
      </w:r>
      <w:proofErr w:type="spellStart"/>
      <w:r>
        <w:rPr>
          <w:sz w:val="26"/>
          <w:szCs w:val="26"/>
        </w:rPr>
        <w:t>Головчак</w:t>
      </w:r>
      <w:proofErr w:type="spellEnd"/>
    </w:p>
    <w:p w:rsidR="00F8409A" w:rsidRDefault="00F8409A">
      <w:pPr>
        <w:pStyle w:val="Standard"/>
        <w:widowControl w:val="0"/>
        <w:jc w:val="both"/>
        <w:rPr>
          <w:sz w:val="26"/>
          <w:szCs w:val="26"/>
        </w:rPr>
      </w:pPr>
    </w:p>
    <w:p w:rsidR="00F8409A" w:rsidRDefault="00F8409A">
      <w:pPr>
        <w:pStyle w:val="Standard"/>
        <w:widowControl w:val="0"/>
        <w:jc w:val="both"/>
        <w:rPr>
          <w:sz w:val="26"/>
          <w:szCs w:val="26"/>
        </w:rPr>
      </w:pPr>
    </w:p>
    <w:p w:rsidR="00F8409A" w:rsidRDefault="00F8409A">
      <w:pPr>
        <w:pStyle w:val="Standard"/>
        <w:widowControl w:val="0"/>
        <w:jc w:val="both"/>
        <w:rPr>
          <w:sz w:val="26"/>
          <w:szCs w:val="26"/>
        </w:rPr>
      </w:pPr>
    </w:p>
    <w:p w:rsidR="00F8409A" w:rsidRDefault="00F8409A">
      <w:pPr>
        <w:pStyle w:val="Standard"/>
        <w:widowControl w:val="0"/>
        <w:jc w:val="both"/>
        <w:rPr>
          <w:sz w:val="26"/>
          <w:szCs w:val="26"/>
        </w:rPr>
      </w:pPr>
      <w:bookmarkStart w:id="1" w:name="Bookmark"/>
      <w:bookmarkEnd w:id="1"/>
    </w:p>
    <w:p w:rsidR="00F8409A" w:rsidRDefault="00F8409A">
      <w:pPr>
        <w:pStyle w:val="Standard"/>
        <w:widowControl w:val="0"/>
        <w:jc w:val="both"/>
        <w:rPr>
          <w:sz w:val="26"/>
          <w:szCs w:val="26"/>
        </w:rPr>
      </w:pPr>
    </w:p>
    <w:p w:rsidR="00F8409A" w:rsidRDefault="00F8409A">
      <w:pPr>
        <w:pStyle w:val="Standard"/>
        <w:widowControl w:val="0"/>
        <w:jc w:val="both"/>
        <w:rPr>
          <w:sz w:val="26"/>
          <w:szCs w:val="26"/>
        </w:rPr>
      </w:pPr>
    </w:p>
    <w:p w:rsidR="00F8409A" w:rsidRDefault="00F8409A">
      <w:pPr>
        <w:pStyle w:val="Standard"/>
        <w:widowControl w:val="0"/>
        <w:jc w:val="both"/>
        <w:rPr>
          <w:sz w:val="26"/>
          <w:szCs w:val="26"/>
        </w:rPr>
      </w:pPr>
    </w:p>
    <w:p w:rsidR="00F8409A" w:rsidRDefault="00F8409A">
      <w:pPr>
        <w:pStyle w:val="Standard"/>
        <w:widowControl w:val="0"/>
        <w:jc w:val="both"/>
        <w:rPr>
          <w:sz w:val="26"/>
          <w:szCs w:val="26"/>
        </w:rPr>
      </w:pPr>
    </w:p>
    <w:p w:rsidR="00F8409A" w:rsidRDefault="00F8409A">
      <w:pPr>
        <w:pStyle w:val="Standard"/>
        <w:widowControl w:val="0"/>
        <w:jc w:val="both"/>
        <w:rPr>
          <w:sz w:val="26"/>
          <w:szCs w:val="26"/>
        </w:rPr>
      </w:pPr>
    </w:p>
    <w:p w:rsidR="00F8409A" w:rsidRDefault="00F8409A">
      <w:pPr>
        <w:pStyle w:val="Standard"/>
        <w:jc w:val="center"/>
      </w:pPr>
    </w:p>
    <w:sectPr w:rsidR="00F8409A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6094">
      <w:pPr>
        <w:spacing w:after="0" w:line="240" w:lineRule="auto"/>
      </w:pPr>
      <w:r>
        <w:separator/>
      </w:r>
    </w:p>
  </w:endnote>
  <w:endnote w:type="continuationSeparator" w:id="0">
    <w:p w:rsidR="00000000" w:rsidRDefault="0091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60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16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409A"/>
    <w:rsid w:val="00916094"/>
    <w:rsid w:val="00F8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ыноски Знак"/>
    <w:basedOn w:val="a0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ыноски Знак"/>
    <w:basedOn w:val="a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s35@gr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zms35@gr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zms35@grad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ms35@gr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ms35@gradm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Сарибекян</dc:creator>
  <cp:lastModifiedBy>О.А. Орлова</cp:lastModifiedBy>
  <cp:revision>2</cp:revision>
  <cp:lastPrinted>2025-01-21T06:34:00Z</cp:lastPrinted>
  <dcterms:created xsi:type="dcterms:W3CDTF">2025-01-24T07:19:00Z</dcterms:created>
  <dcterms:modified xsi:type="dcterms:W3CDTF">2025-01-24T07:19:00Z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