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2F39" w:rsidRDefault="004D4B30" w:rsidP="00342F39">
      <w:pPr>
        <w:jc w:val="center"/>
        <w:rPr>
          <w:rFonts w:ascii="Times New Roman" w:eastAsia="Times New Roman" w:hAnsi="Times New Roman"/>
          <w:b/>
          <w:sz w:val="26"/>
          <w:szCs w:val="26"/>
        </w:rPr>
      </w:pPr>
      <w:r>
        <w:rPr>
          <w:noProof/>
          <w:lang w:eastAsia="ru-RU"/>
        </w:rPr>
        <w:drawing>
          <wp:inline distT="0" distB="0" distL="0" distR="0" wp14:anchorId="5795155E" wp14:editId="0D619F61">
            <wp:extent cx="504825" cy="636519"/>
            <wp:effectExtent l="0" t="0" r="0" b="0"/>
            <wp:docPr id="1"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pic:cNvPicPr>
                      <a:picLocks noChangeAspect="1" noChangeArrowheads="1"/>
                    </pic:cNvPicPr>
                  </pic:nvPicPr>
                  <pic:blipFill>
                    <a:blip r:embed="rId7"/>
                    <a:stretch>
                      <a:fillRect/>
                    </a:stretch>
                  </pic:blipFill>
                  <pic:spPr bwMode="auto">
                    <a:xfrm>
                      <a:off x="0" y="0"/>
                      <a:ext cx="509920" cy="642943"/>
                    </a:xfrm>
                    <a:prstGeom prst="rect">
                      <a:avLst/>
                    </a:prstGeom>
                  </pic:spPr>
                </pic:pic>
              </a:graphicData>
            </a:graphic>
          </wp:inline>
        </w:drawing>
      </w:r>
    </w:p>
    <w:p w:rsidR="00462426" w:rsidRDefault="004D4B30">
      <w:pPr>
        <w:jc w:val="center"/>
        <w:rPr>
          <w:rFonts w:ascii="Times New Roman" w:hAnsi="Times New Roman"/>
        </w:rPr>
      </w:pPr>
      <w:r>
        <w:rPr>
          <w:rFonts w:ascii="Times New Roman" w:eastAsia="Times New Roman" w:hAnsi="Times New Roman"/>
          <w:b/>
          <w:sz w:val="26"/>
          <w:szCs w:val="26"/>
        </w:rPr>
        <w:t xml:space="preserve">ЗЕМСКОЕ СОБРАНИЕ ГРЯЗОВЕЦКОГО МУНИЦИПАЛЬНОГО ОКРУГА </w:t>
      </w:r>
    </w:p>
    <w:p w:rsidR="00462426" w:rsidRDefault="004D4B30">
      <w:pPr>
        <w:jc w:val="center"/>
        <w:rPr>
          <w:rFonts w:ascii="Times New Roman" w:hAnsi="Times New Roman"/>
        </w:rPr>
      </w:pPr>
      <w:r>
        <w:rPr>
          <w:rFonts w:ascii="Times New Roman" w:eastAsia="Times New Roman" w:hAnsi="Times New Roman"/>
          <w:b/>
          <w:sz w:val="36"/>
          <w:szCs w:val="36"/>
        </w:rPr>
        <w:t>РЕШЕНИЕ</w:t>
      </w:r>
    </w:p>
    <w:p w:rsidR="000B47A8" w:rsidRDefault="000B47A8">
      <w:pPr>
        <w:spacing w:after="0" w:line="240" w:lineRule="auto"/>
        <w:rPr>
          <w:rFonts w:ascii="Times New Roman" w:eastAsia="Times New Roman" w:hAnsi="Times New Roman"/>
          <w:sz w:val="26"/>
          <w:szCs w:val="26"/>
        </w:rPr>
      </w:pPr>
    </w:p>
    <w:p w:rsidR="006356F4" w:rsidRPr="00591AEB" w:rsidRDefault="006356F4" w:rsidP="006356F4">
      <w:pPr>
        <w:spacing w:after="0" w:line="240" w:lineRule="auto"/>
        <w:rPr>
          <w:rFonts w:ascii="Times New Roman" w:eastAsia="Times New Roman" w:hAnsi="Times New Roman"/>
          <w:sz w:val="26"/>
          <w:szCs w:val="26"/>
        </w:rPr>
      </w:pPr>
      <w:r w:rsidRPr="00591AEB">
        <w:rPr>
          <w:rFonts w:ascii="Times New Roman" w:eastAsia="Times New Roman" w:hAnsi="Times New Roman"/>
          <w:sz w:val="26"/>
          <w:szCs w:val="26"/>
        </w:rPr>
        <w:t>от 27.03.2025                                   № 17</w:t>
      </w:r>
    </w:p>
    <w:p w:rsidR="00462426" w:rsidRPr="00591AEB" w:rsidRDefault="006356F4" w:rsidP="006356F4">
      <w:pPr>
        <w:spacing w:after="0" w:line="240" w:lineRule="auto"/>
        <w:rPr>
          <w:rFonts w:ascii="Times New Roman" w:hAnsi="Times New Roman"/>
          <w:sz w:val="20"/>
          <w:szCs w:val="20"/>
        </w:rPr>
      </w:pPr>
      <w:r w:rsidRPr="00591AEB">
        <w:rPr>
          <w:rFonts w:ascii="Times New Roman" w:eastAsia="Times New Roman" w:hAnsi="Times New Roman"/>
          <w:sz w:val="26"/>
          <w:szCs w:val="26"/>
        </w:rPr>
        <w:t xml:space="preserve">                               </w:t>
      </w:r>
      <w:r w:rsidRPr="00591AEB">
        <w:rPr>
          <w:rFonts w:ascii="Times New Roman" w:eastAsia="Times New Roman" w:hAnsi="Times New Roman"/>
          <w:sz w:val="20"/>
          <w:szCs w:val="20"/>
        </w:rPr>
        <w:t xml:space="preserve"> г. Грязовец</w:t>
      </w:r>
    </w:p>
    <w:tbl>
      <w:tblPr>
        <w:tblW w:w="4936" w:type="dxa"/>
        <w:tblLook w:val="00A0" w:firstRow="1" w:lastRow="0" w:firstColumn="1" w:lastColumn="0" w:noHBand="0" w:noVBand="0"/>
      </w:tblPr>
      <w:tblGrid>
        <w:gridCol w:w="4936"/>
      </w:tblGrid>
      <w:tr w:rsidR="00462426" w:rsidRPr="00591AEB">
        <w:tc>
          <w:tcPr>
            <w:tcW w:w="4936" w:type="dxa"/>
            <w:shd w:val="clear" w:color="auto" w:fill="auto"/>
          </w:tcPr>
          <w:p w:rsidR="006356F4" w:rsidRPr="00591AEB" w:rsidRDefault="006356F4">
            <w:pPr>
              <w:spacing w:after="0" w:line="240" w:lineRule="auto"/>
              <w:rPr>
                <w:rFonts w:ascii="Times New Roman" w:hAnsi="Times New Roman"/>
                <w:sz w:val="26"/>
                <w:szCs w:val="26"/>
              </w:rPr>
            </w:pPr>
          </w:p>
          <w:p w:rsidR="006356F4" w:rsidRPr="00591AEB" w:rsidRDefault="006356F4">
            <w:pPr>
              <w:spacing w:after="0" w:line="240" w:lineRule="auto"/>
              <w:rPr>
                <w:rFonts w:ascii="Times New Roman" w:hAnsi="Times New Roman"/>
                <w:sz w:val="26"/>
                <w:szCs w:val="26"/>
              </w:rPr>
            </w:pPr>
          </w:p>
        </w:tc>
      </w:tr>
    </w:tbl>
    <w:p w:rsidR="00462426" w:rsidRPr="00591AEB" w:rsidRDefault="00462426">
      <w:pPr>
        <w:spacing w:after="0" w:line="240" w:lineRule="auto"/>
        <w:rPr>
          <w:rFonts w:ascii="Times New Roman" w:hAnsi="Times New Roman"/>
          <w:sz w:val="26"/>
          <w:szCs w:val="26"/>
        </w:rPr>
      </w:pPr>
    </w:p>
    <w:tbl>
      <w:tblPr>
        <w:tblW w:w="4645" w:type="dxa"/>
        <w:tblLook w:val="00A0" w:firstRow="1" w:lastRow="0" w:firstColumn="1" w:lastColumn="0" w:noHBand="0" w:noVBand="0"/>
      </w:tblPr>
      <w:tblGrid>
        <w:gridCol w:w="4645"/>
      </w:tblGrid>
      <w:tr w:rsidR="00462426" w:rsidRPr="00591AEB">
        <w:tc>
          <w:tcPr>
            <w:tcW w:w="4645" w:type="dxa"/>
            <w:shd w:val="clear" w:color="auto" w:fill="auto"/>
          </w:tcPr>
          <w:p w:rsidR="00AD2549" w:rsidRPr="00591AEB" w:rsidRDefault="00AD2549" w:rsidP="0012434A">
            <w:pPr>
              <w:spacing w:after="0" w:line="240" w:lineRule="auto"/>
              <w:jc w:val="both"/>
              <w:rPr>
                <w:rFonts w:ascii="Times New Roman" w:hAnsi="Times New Roman"/>
                <w:sz w:val="26"/>
                <w:szCs w:val="26"/>
              </w:rPr>
            </w:pPr>
            <w:r w:rsidRPr="00591AEB">
              <w:rPr>
                <w:rFonts w:ascii="Times New Roman" w:hAnsi="Times New Roman"/>
                <w:sz w:val="26"/>
                <w:szCs w:val="26"/>
              </w:rPr>
              <w:t xml:space="preserve">Об утверждении Положения о муниципальном земельном контроле на территории Грязовецкого муниципального округа Вологодской области </w:t>
            </w:r>
          </w:p>
          <w:p w:rsidR="00462426" w:rsidRPr="00591AEB" w:rsidRDefault="00462426" w:rsidP="0012434A">
            <w:pPr>
              <w:spacing w:after="0" w:line="240" w:lineRule="auto"/>
              <w:jc w:val="both"/>
              <w:rPr>
                <w:rFonts w:ascii="Times New Roman" w:hAnsi="Times New Roman"/>
                <w:sz w:val="26"/>
                <w:szCs w:val="26"/>
              </w:rPr>
            </w:pPr>
          </w:p>
        </w:tc>
      </w:tr>
    </w:tbl>
    <w:p w:rsidR="00462426" w:rsidRPr="00591AEB" w:rsidRDefault="00462426">
      <w:pPr>
        <w:spacing w:after="0" w:line="240" w:lineRule="auto"/>
        <w:ind w:left="-426"/>
        <w:jc w:val="center"/>
        <w:rPr>
          <w:rFonts w:ascii="Times New Roman" w:hAnsi="Times New Roman"/>
          <w:b/>
          <w:sz w:val="26"/>
          <w:szCs w:val="26"/>
        </w:rPr>
      </w:pPr>
    </w:p>
    <w:p w:rsidR="00591AEB" w:rsidRPr="00591AEB" w:rsidRDefault="00591AEB" w:rsidP="00591AEB">
      <w:pPr>
        <w:suppressLineNumbers/>
        <w:spacing w:after="0" w:line="240" w:lineRule="auto"/>
        <w:ind w:firstLine="851"/>
        <w:jc w:val="both"/>
        <w:rPr>
          <w:rFonts w:ascii="Times New Roman" w:hAnsi="Times New Roman"/>
          <w:sz w:val="26"/>
          <w:szCs w:val="26"/>
        </w:rPr>
      </w:pPr>
      <w:r w:rsidRPr="00591AEB">
        <w:rPr>
          <w:rFonts w:ascii="Times New Roman" w:hAnsi="Times New Roman"/>
          <w:sz w:val="26"/>
          <w:szCs w:val="26"/>
        </w:rPr>
        <w:t xml:space="preserve">В соответствии со </w:t>
      </w:r>
      <w:hyperlink r:id="rId8">
        <w:r w:rsidRPr="00591AEB">
          <w:rPr>
            <w:rStyle w:val="ae"/>
            <w:rFonts w:ascii="Times New Roman" w:hAnsi="Times New Roman"/>
            <w:color w:val="auto"/>
            <w:sz w:val="26"/>
            <w:szCs w:val="26"/>
          </w:rPr>
          <w:t>статьей 72</w:t>
        </w:r>
      </w:hyperlink>
      <w:r w:rsidRPr="00591AEB">
        <w:rPr>
          <w:rFonts w:ascii="Times New Roman" w:hAnsi="Times New Roman"/>
          <w:sz w:val="26"/>
          <w:szCs w:val="26"/>
        </w:rPr>
        <w:t xml:space="preserve"> Земельного кодекса Российской Федерации, Федеральным законом от 31 июля 2020 года № 248-ФЗ «О государственном контроле (надзоре) и муниципальном контроле в Российской Федерации»,  Федеральным законом от 6 октября 2003 года № 131-ФЗ «Об общих принципах организации местного самоуправления в Российской Федерации», Уставом Грязовецкого муниципального округа Вологодской области   </w:t>
      </w:r>
    </w:p>
    <w:p w:rsidR="00591AEB" w:rsidRPr="00591AEB" w:rsidRDefault="00591AEB" w:rsidP="00591AEB">
      <w:pPr>
        <w:suppressLineNumbers/>
        <w:spacing w:after="0" w:line="240" w:lineRule="auto"/>
        <w:ind w:firstLine="851"/>
        <w:jc w:val="both"/>
        <w:rPr>
          <w:rFonts w:ascii="Times New Roman" w:hAnsi="Times New Roman"/>
          <w:sz w:val="26"/>
          <w:szCs w:val="26"/>
        </w:rPr>
      </w:pPr>
      <w:r w:rsidRPr="00591AEB">
        <w:rPr>
          <w:rFonts w:ascii="Times New Roman" w:hAnsi="Times New Roman"/>
          <w:b/>
          <w:sz w:val="26"/>
          <w:szCs w:val="26"/>
        </w:rPr>
        <w:t>Земское Собрание округа РЕШИЛО:</w:t>
      </w:r>
    </w:p>
    <w:p w:rsidR="00591AEB" w:rsidRPr="00591AEB" w:rsidRDefault="00591AEB" w:rsidP="00591AEB">
      <w:pPr>
        <w:suppressLineNumbers/>
        <w:spacing w:after="0" w:line="240" w:lineRule="auto"/>
        <w:ind w:firstLine="851"/>
        <w:jc w:val="both"/>
        <w:rPr>
          <w:rFonts w:ascii="Times New Roman" w:hAnsi="Times New Roman"/>
          <w:sz w:val="26"/>
          <w:szCs w:val="26"/>
        </w:rPr>
      </w:pPr>
      <w:r w:rsidRPr="00591AEB">
        <w:rPr>
          <w:rFonts w:ascii="Times New Roman" w:hAnsi="Times New Roman"/>
          <w:sz w:val="26"/>
          <w:szCs w:val="26"/>
        </w:rPr>
        <w:t>1. Утвердить прилагаемое Положение о муниципальном земельном контроле на территории Грязовецкого муниципального округа Вологодской области.</w:t>
      </w:r>
    </w:p>
    <w:p w:rsidR="00591AEB" w:rsidRPr="00591AEB" w:rsidRDefault="00591AEB" w:rsidP="00591AEB">
      <w:pPr>
        <w:suppressLineNumbers/>
        <w:spacing w:after="0" w:line="240" w:lineRule="auto"/>
        <w:ind w:firstLine="851"/>
        <w:jc w:val="both"/>
        <w:rPr>
          <w:rFonts w:ascii="Times New Roman" w:hAnsi="Times New Roman"/>
          <w:sz w:val="26"/>
          <w:szCs w:val="26"/>
        </w:rPr>
      </w:pPr>
      <w:r w:rsidRPr="00591AEB">
        <w:rPr>
          <w:rFonts w:ascii="Times New Roman" w:hAnsi="Times New Roman"/>
          <w:sz w:val="26"/>
          <w:szCs w:val="26"/>
        </w:rPr>
        <w:t>2. Признать утратившими силу решения Земского Собрания Грязовецкого муниципального округа:</w:t>
      </w:r>
    </w:p>
    <w:p w:rsidR="00591AEB" w:rsidRPr="00591AEB" w:rsidRDefault="00591AEB" w:rsidP="00591AEB">
      <w:pPr>
        <w:suppressLineNumbers/>
        <w:spacing w:after="0" w:line="240" w:lineRule="auto"/>
        <w:ind w:firstLine="851"/>
        <w:jc w:val="both"/>
        <w:rPr>
          <w:rFonts w:ascii="Times New Roman" w:hAnsi="Times New Roman"/>
          <w:sz w:val="26"/>
          <w:szCs w:val="26"/>
        </w:rPr>
      </w:pPr>
      <w:r w:rsidRPr="00591AEB">
        <w:rPr>
          <w:rFonts w:ascii="Times New Roman" w:hAnsi="Times New Roman"/>
          <w:sz w:val="26"/>
          <w:szCs w:val="26"/>
        </w:rPr>
        <w:t>от 28.03.2024 года № 20 «Об утверждении Положения о муниципальном земельном контроле на территории Грязовецкого муниципального округа Вологодской области»;</w:t>
      </w:r>
    </w:p>
    <w:p w:rsidR="00591AEB" w:rsidRPr="00591AEB" w:rsidRDefault="00591AEB" w:rsidP="00591AEB">
      <w:pPr>
        <w:suppressLineNumbers/>
        <w:spacing w:after="0" w:line="240" w:lineRule="auto"/>
        <w:ind w:firstLine="851"/>
        <w:jc w:val="both"/>
        <w:rPr>
          <w:rFonts w:ascii="Times New Roman" w:hAnsi="Times New Roman"/>
          <w:sz w:val="26"/>
          <w:szCs w:val="26"/>
        </w:rPr>
      </w:pPr>
      <w:r w:rsidRPr="00591AEB">
        <w:rPr>
          <w:rFonts w:ascii="Times New Roman" w:hAnsi="Times New Roman"/>
          <w:sz w:val="26"/>
          <w:szCs w:val="26"/>
        </w:rPr>
        <w:t>от 23.05.2024 года № 40 «О внесении изменений в решение Земского Собрания  Грязовецкого муниципального округа от 28 марта 2024 года № 20.</w:t>
      </w:r>
    </w:p>
    <w:p w:rsidR="00591AEB" w:rsidRPr="00591AEB" w:rsidRDefault="00591AEB" w:rsidP="00591AEB">
      <w:pPr>
        <w:suppressLineNumbers/>
        <w:spacing w:after="0" w:line="240" w:lineRule="auto"/>
        <w:ind w:firstLine="851"/>
        <w:jc w:val="both"/>
        <w:rPr>
          <w:rFonts w:ascii="Times New Roman" w:hAnsi="Times New Roman"/>
          <w:sz w:val="26"/>
          <w:szCs w:val="26"/>
        </w:rPr>
      </w:pPr>
      <w:r w:rsidRPr="00591AEB">
        <w:rPr>
          <w:rFonts w:ascii="Times New Roman" w:hAnsi="Times New Roman"/>
          <w:sz w:val="26"/>
          <w:szCs w:val="26"/>
        </w:rPr>
        <w:t xml:space="preserve">3. </w:t>
      </w:r>
      <w:proofErr w:type="gramStart"/>
      <w:r w:rsidRPr="00591AEB">
        <w:rPr>
          <w:rFonts w:ascii="Times New Roman" w:hAnsi="Times New Roman"/>
          <w:sz w:val="26"/>
          <w:szCs w:val="26"/>
        </w:rPr>
        <w:t>Контроль за</w:t>
      </w:r>
      <w:proofErr w:type="gramEnd"/>
      <w:r w:rsidRPr="00591AEB">
        <w:rPr>
          <w:rFonts w:ascii="Times New Roman" w:hAnsi="Times New Roman"/>
          <w:sz w:val="26"/>
          <w:szCs w:val="26"/>
        </w:rPr>
        <w:t xml:space="preserve"> выполнением настоящего решения возложить на начальника Управления имущественных и земельных отношений администрации Грязовецкого муниципального округа Вологодской области. </w:t>
      </w:r>
    </w:p>
    <w:p w:rsidR="00591AEB" w:rsidRPr="00591AEB" w:rsidRDefault="00591AEB" w:rsidP="00591AEB">
      <w:pPr>
        <w:suppressLineNumbers/>
        <w:spacing w:after="0" w:line="240" w:lineRule="auto"/>
        <w:ind w:firstLine="851"/>
        <w:jc w:val="both"/>
        <w:rPr>
          <w:rFonts w:ascii="Times New Roman" w:hAnsi="Times New Roman"/>
          <w:sz w:val="26"/>
          <w:szCs w:val="26"/>
        </w:rPr>
      </w:pPr>
      <w:r w:rsidRPr="00591AEB">
        <w:rPr>
          <w:rFonts w:ascii="Times New Roman" w:hAnsi="Times New Roman"/>
          <w:bCs/>
          <w:sz w:val="26"/>
          <w:szCs w:val="26"/>
        </w:rPr>
        <w:t>4.</w:t>
      </w:r>
      <w:r>
        <w:rPr>
          <w:rFonts w:ascii="Times New Roman" w:hAnsi="Times New Roman"/>
          <w:bCs/>
          <w:sz w:val="26"/>
          <w:szCs w:val="26"/>
        </w:rPr>
        <w:t> </w:t>
      </w:r>
      <w:r w:rsidRPr="00591AEB">
        <w:rPr>
          <w:rFonts w:ascii="Times New Roman" w:hAnsi="Times New Roman"/>
          <w:sz w:val="26"/>
          <w:szCs w:val="26"/>
        </w:rPr>
        <w:t>Настоящее решение вступает в силу со дня его официального опубликования.</w:t>
      </w:r>
    </w:p>
    <w:p w:rsidR="00462426" w:rsidRPr="00591AEB" w:rsidRDefault="00462426" w:rsidP="0059440A">
      <w:pPr>
        <w:suppressLineNumbers/>
        <w:spacing w:after="0" w:line="240" w:lineRule="auto"/>
        <w:ind w:firstLine="851"/>
        <w:jc w:val="both"/>
        <w:rPr>
          <w:rFonts w:ascii="Times New Roman" w:hAnsi="Times New Roman"/>
          <w:sz w:val="26"/>
          <w:szCs w:val="26"/>
        </w:rPr>
      </w:pPr>
    </w:p>
    <w:p w:rsidR="006356F4" w:rsidRPr="00591AEB" w:rsidRDefault="006356F4" w:rsidP="0059440A">
      <w:pPr>
        <w:suppressLineNumbers/>
        <w:spacing w:after="0" w:line="240" w:lineRule="auto"/>
        <w:ind w:firstLine="851"/>
        <w:jc w:val="both"/>
        <w:rPr>
          <w:rFonts w:ascii="Times New Roman" w:hAnsi="Times New Roman"/>
          <w:sz w:val="26"/>
          <w:szCs w:val="26"/>
        </w:rPr>
      </w:pPr>
    </w:p>
    <w:tbl>
      <w:tblPr>
        <w:tblW w:w="9611" w:type="dxa"/>
        <w:tblCellMar>
          <w:left w:w="113" w:type="dxa"/>
        </w:tblCellMar>
        <w:tblLook w:val="0000" w:firstRow="0" w:lastRow="0" w:firstColumn="0" w:lastColumn="0" w:noHBand="0" w:noVBand="0"/>
      </w:tblPr>
      <w:tblGrid>
        <w:gridCol w:w="4933"/>
        <w:gridCol w:w="4678"/>
      </w:tblGrid>
      <w:tr w:rsidR="006356F4" w:rsidRPr="00591AEB" w:rsidTr="006356F4">
        <w:trPr>
          <w:trHeight w:val="360"/>
        </w:trPr>
        <w:tc>
          <w:tcPr>
            <w:tcW w:w="4933" w:type="dxa"/>
            <w:shd w:val="clear" w:color="auto" w:fill="auto"/>
          </w:tcPr>
          <w:p w:rsidR="006356F4" w:rsidRPr="00591AEB" w:rsidRDefault="006356F4" w:rsidP="006356F4">
            <w:pPr>
              <w:suppressLineNumbers/>
              <w:spacing w:after="0"/>
              <w:jc w:val="both"/>
              <w:rPr>
                <w:rFonts w:ascii="Times New Roman" w:hAnsi="Times New Roman"/>
                <w:sz w:val="26"/>
                <w:szCs w:val="26"/>
              </w:rPr>
            </w:pPr>
            <w:r w:rsidRPr="00591AEB">
              <w:rPr>
                <w:rFonts w:ascii="Times New Roman" w:hAnsi="Times New Roman"/>
                <w:sz w:val="26"/>
                <w:szCs w:val="26"/>
              </w:rPr>
              <w:t>Председатель Земского Собрания Грязовецкого муниципального округа</w:t>
            </w:r>
          </w:p>
          <w:p w:rsidR="006356F4" w:rsidRPr="00591AEB" w:rsidRDefault="006356F4" w:rsidP="006356F4">
            <w:pPr>
              <w:suppressLineNumbers/>
              <w:spacing w:after="0"/>
              <w:jc w:val="both"/>
              <w:rPr>
                <w:rFonts w:ascii="Times New Roman" w:hAnsi="Times New Roman"/>
                <w:sz w:val="26"/>
                <w:szCs w:val="26"/>
              </w:rPr>
            </w:pPr>
          </w:p>
        </w:tc>
        <w:tc>
          <w:tcPr>
            <w:tcW w:w="4678" w:type="dxa"/>
            <w:shd w:val="clear" w:color="auto" w:fill="auto"/>
          </w:tcPr>
          <w:p w:rsidR="006356F4" w:rsidRPr="00591AEB" w:rsidRDefault="006356F4" w:rsidP="006356F4">
            <w:pPr>
              <w:suppressLineNumbers/>
              <w:spacing w:after="0"/>
              <w:jc w:val="both"/>
              <w:rPr>
                <w:rFonts w:ascii="Times New Roman" w:hAnsi="Times New Roman"/>
                <w:sz w:val="26"/>
                <w:szCs w:val="26"/>
              </w:rPr>
            </w:pPr>
            <w:r w:rsidRPr="00591AEB">
              <w:rPr>
                <w:rFonts w:ascii="Times New Roman" w:hAnsi="Times New Roman"/>
                <w:sz w:val="26"/>
                <w:szCs w:val="26"/>
              </w:rPr>
              <w:t>Глава Грязовецкого муниципального округа</w:t>
            </w:r>
          </w:p>
        </w:tc>
      </w:tr>
      <w:tr w:rsidR="006356F4" w:rsidRPr="00591AEB" w:rsidTr="006356F4">
        <w:trPr>
          <w:trHeight w:val="360"/>
        </w:trPr>
        <w:tc>
          <w:tcPr>
            <w:tcW w:w="4933" w:type="dxa"/>
            <w:shd w:val="clear" w:color="auto" w:fill="auto"/>
          </w:tcPr>
          <w:p w:rsidR="006356F4" w:rsidRPr="00591AEB" w:rsidRDefault="006356F4" w:rsidP="006356F4">
            <w:pPr>
              <w:suppressLineNumbers/>
              <w:spacing w:after="0"/>
              <w:jc w:val="both"/>
              <w:rPr>
                <w:rFonts w:ascii="Times New Roman" w:hAnsi="Times New Roman"/>
                <w:sz w:val="26"/>
                <w:szCs w:val="26"/>
              </w:rPr>
            </w:pPr>
            <w:r w:rsidRPr="00591AEB">
              <w:rPr>
                <w:rFonts w:ascii="Times New Roman" w:hAnsi="Times New Roman"/>
                <w:sz w:val="26"/>
                <w:szCs w:val="26"/>
              </w:rPr>
              <w:t>_____________________</w:t>
            </w:r>
            <w:r w:rsidR="006B6F81" w:rsidRPr="00591AEB">
              <w:rPr>
                <w:rFonts w:ascii="Times New Roman" w:hAnsi="Times New Roman"/>
                <w:sz w:val="26"/>
                <w:szCs w:val="26"/>
              </w:rPr>
              <w:t xml:space="preserve">  </w:t>
            </w:r>
            <w:r w:rsidRPr="00591AEB">
              <w:rPr>
                <w:rFonts w:ascii="Times New Roman" w:hAnsi="Times New Roman"/>
                <w:sz w:val="26"/>
                <w:szCs w:val="26"/>
              </w:rPr>
              <w:t xml:space="preserve">  Н.В.</w:t>
            </w:r>
            <w:r w:rsidR="006B6F81" w:rsidRPr="00591AEB">
              <w:rPr>
                <w:rFonts w:ascii="Times New Roman" w:hAnsi="Times New Roman"/>
                <w:sz w:val="26"/>
                <w:szCs w:val="26"/>
              </w:rPr>
              <w:t xml:space="preserve"> </w:t>
            </w:r>
            <w:r w:rsidRPr="00591AEB">
              <w:rPr>
                <w:rFonts w:ascii="Times New Roman" w:hAnsi="Times New Roman"/>
                <w:sz w:val="26"/>
                <w:szCs w:val="26"/>
              </w:rPr>
              <w:t>Шабалина</w:t>
            </w:r>
          </w:p>
        </w:tc>
        <w:tc>
          <w:tcPr>
            <w:tcW w:w="4678" w:type="dxa"/>
            <w:shd w:val="clear" w:color="auto" w:fill="auto"/>
          </w:tcPr>
          <w:p w:rsidR="006356F4" w:rsidRPr="00591AEB" w:rsidRDefault="006356F4" w:rsidP="006356F4">
            <w:pPr>
              <w:suppressLineNumbers/>
              <w:spacing w:after="0"/>
              <w:jc w:val="both"/>
              <w:rPr>
                <w:rFonts w:ascii="Times New Roman" w:hAnsi="Times New Roman"/>
                <w:sz w:val="26"/>
                <w:szCs w:val="26"/>
              </w:rPr>
            </w:pPr>
            <w:r w:rsidRPr="00591AEB">
              <w:rPr>
                <w:rFonts w:ascii="Times New Roman" w:hAnsi="Times New Roman"/>
                <w:sz w:val="26"/>
                <w:szCs w:val="26"/>
              </w:rPr>
              <w:t xml:space="preserve">________________          Н.Н. </w:t>
            </w:r>
            <w:proofErr w:type="spellStart"/>
            <w:r w:rsidRPr="00591AEB">
              <w:rPr>
                <w:rFonts w:ascii="Times New Roman" w:hAnsi="Times New Roman"/>
                <w:sz w:val="26"/>
                <w:szCs w:val="26"/>
              </w:rPr>
              <w:t>Головчак</w:t>
            </w:r>
            <w:proofErr w:type="spellEnd"/>
          </w:p>
        </w:tc>
      </w:tr>
    </w:tbl>
    <w:p w:rsidR="006356F4" w:rsidRPr="00591AEB" w:rsidRDefault="006356F4" w:rsidP="006356F4">
      <w:pPr>
        <w:suppressAutoHyphens/>
        <w:spacing w:after="0" w:line="240" w:lineRule="auto"/>
        <w:ind w:left="5103"/>
        <w:jc w:val="both"/>
        <w:rPr>
          <w:rFonts w:ascii="Times New Roman" w:eastAsia="Times New Roman" w:hAnsi="Times New Roman"/>
          <w:sz w:val="24"/>
          <w:szCs w:val="24"/>
          <w:lang w:eastAsia="ar-SA"/>
        </w:rPr>
      </w:pPr>
      <w:r w:rsidRPr="00591AEB">
        <w:rPr>
          <w:rFonts w:ascii="Times New Roman" w:eastAsia="Times New Roman" w:hAnsi="Times New Roman"/>
          <w:sz w:val="24"/>
          <w:szCs w:val="24"/>
          <w:lang w:eastAsia="ar-SA"/>
        </w:rPr>
        <w:lastRenderedPageBreak/>
        <w:t xml:space="preserve">Приложение </w:t>
      </w:r>
    </w:p>
    <w:p w:rsidR="006356F4" w:rsidRPr="00591AEB" w:rsidRDefault="006356F4" w:rsidP="006356F4">
      <w:pPr>
        <w:suppressAutoHyphens/>
        <w:spacing w:after="0" w:line="240" w:lineRule="auto"/>
        <w:ind w:left="5103"/>
        <w:jc w:val="both"/>
        <w:rPr>
          <w:rFonts w:ascii="Times New Roman" w:eastAsia="Times New Roman" w:hAnsi="Times New Roman"/>
          <w:sz w:val="24"/>
          <w:szCs w:val="24"/>
          <w:lang w:eastAsia="ar-SA"/>
        </w:rPr>
      </w:pPr>
      <w:r w:rsidRPr="00591AEB">
        <w:rPr>
          <w:rFonts w:ascii="Times New Roman" w:eastAsia="Times New Roman" w:hAnsi="Times New Roman"/>
          <w:sz w:val="24"/>
          <w:szCs w:val="24"/>
          <w:lang w:eastAsia="ar-SA"/>
        </w:rPr>
        <w:t>Утверждено решением Земского Собрания Грязовецкого муниципального округа               от 27.03.2025 № 17</w:t>
      </w:r>
    </w:p>
    <w:p w:rsidR="00462426" w:rsidRDefault="00462426" w:rsidP="0059440A">
      <w:pPr>
        <w:suppressLineNumbers/>
        <w:spacing w:after="0" w:line="240" w:lineRule="auto"/>
        <w:ind w:left="5103"/>
        <w:jc w:val="center"/>
        <w:rPr>
          <w:rFonts w:ascii="Times New Roman" w:hAnsi="Times New Roman"/>
          <w:b/>
          <w:bCs/>
          <w:sz w:val="26"/>
          <w:szCs w:val="26"/>
        </w:rPr>
      </w:pPr>
    </w:p>
    <w:p w:rsidR="00462426" w:rsidRDefault="00462426" w:rsidP="0059440A">
      <w:pPr>
        <w:suppressLineNumbers/>
        <w:spacing w:after="0" w:line="240" w:lineRule="auto"/>
        <w:jc w:val="center"/>
        <w:rPr>
          <w:rFonts w:ascii="Times New Roman" w:hAnsi="Times New Roman"/>
          <w:b/>
          <w:bCs/>
          <w:sz w:val="26"/>
          <w:szCs w:val="26"/>
        </w:rPr>
      </w:pPr>
    </w:p>
    <w:p w:rsidR="002F2B21" w:rsidRPr="002F2B21" w:rsidRDefault="002F2B21" w:rsidP="002F2B21">
      <w:pPr>
        <w:spacing w:after="0" w:line="240" w:lineRule="auto"/>
        <w:ind w:firstLine="709"/>
        <w:jc w:val="center"/>
        <w:rPr>
          <w:rFonts w:ascii="Times New Roman" w:hAnsi="Times New Roman"/>
          <w:sz w:val="26"/>
          <w:szCs w:val="26"/>
        </w:rPr>
      </w:pPr>
      <w:r w:rsidRPr="002F2B21">
        <w:rPr>
          <w:rFonts w:ascii="Times New Roman" w:hAnsi="Times New Roman"/>
          <w:sz w:val="26"/>
          <w:szCs w:val="26"/>
        </w:rPr>
        <w:t>Положение</w:t>
      </w:r>
    </w:p>
    <w:p w:rsidR="002F2B21" w:rsidRPr="002F2B21" w:rsidRDefault="002F2B21" w:rsidP="002F2B21">
      <w:pPr>
        <w:spacing w:after="0" w:line="240" w:lineRule="auto"/>
        <w:ind w:firstLine="709"/>
        <w:jc w:val="center"/>
        <w:rPr>
          <w:rFonts w:ascii="Times New Roman" w:hAnsi="Times New Roman"/>
          <w:sz w:val="26"/>
          <w:szCs w:val="26"/>
        </w:rPr>
      </w:pPr>
      <w:r w:rsidRPr="002F2B21">
        <w:rPr>
          <w:rFonts w:ascii="Times New Roman" w:hAnsi="Times New Roman"/>
          <w:sz w:val="26"/>
          <w:szCs w:val="26"/>
        </w:rPr>
        <w:t xml:space="preserve"> о муниципальном земельном контроле на территории  Грязовецкого муниципального округа Вологодской области</w:t>
      </w:r>
    </w:p>
    <w:p w:rsidR="002F2B21" w:rsidRPr="006F5E15" w:rsidRDefault="002F2B21" w:rsidP="002F2B21">
      <w:pPr>
        <w:jc w:val="center"/>
        <w:rPr>
          <w:rFonts w:ascii="XO Thames" w:hAnsi="XO Thames"/>
          <w:sz w:val="28"/>
          <w:shd w:val="clear" w:color="auto" w:fill="FFD821"/>
        </w:rPr>
      </w:pPr>
    </w:p>
    <w:p w:rsidR="002F2B21" w:rsidRPr="002F2B21" w:rsidRDefault="002F2B21" w:rsidP="002F2B21">
      <w:pPr>
        <w:numPr>
          <w:ilvl w:val="0"/>
          <w:numId w:val="2"/>
        </w:numPr>
        <w:spacing w:after="0" w:line="240" w:lineRule="auto"/>
        <w:ind w:left="0" w:firstLine="0"/>
        <w:contextualSpacing/>
        <w:jc w:val="center"/>
        <w:rPr>
          <w:rFonts w:ascii="Times New Roman" w:hAnsi="Times New Roman"/>
          <w:b/>
        </w:rPr>
      </w:pPr>
      <w:r w:rsidRPr="002F2B21">
        <w:rPr>
          <w:rFonts w:ascii="Times New Roman" w:hAnsi="Times New Roman"/>
          <w:b/>
        </w:rPr>
        <w:t>ОБЩИЕ ПОЛОЖЕНИЯ</w:t>
      </w:r>
    </w:p>
    <w:p w:rsidR="002F2B21" w:rsidRPr="006F5E15" w:rsidRDefault="002F2B21" w:rsidP="002F2B21">
      <w:pPr>
        <w:widowControl w:val="0"/>
        <w:jc w:val="both"/>
        <w:rPr>
          <w:rFonts w:ascii="XO Thames" w:hAnsi="XO Thames"/>
        </w:rPr>
      </w:pP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1.1.</w:t>
      </w:r>
      <w:r w:rsidR="006356F4">
        <w:rPr>
          <w:rFonts w:ascii="Times New Roman" w:hAnsi="Times New Roman"/>
          <w:sz w:val="26"/>
          <w:szCs w:val="26"/>
        </w:rPr>
        <w:t> </w:t>
      </w:r>
      <w:r w:rsidRPr="002F2B21">
        <w:rPr>
          <w:rFonts w:ascii="Times New Roman" w:hAnsi="Times New Roman"/>
          <w:sz w:val="26"/>
          <w:szCs w:val="26"/>
        </w:rPr>
        <w:t>Настоящее Положение устанавливает порядок организации и осуществления муниципального земельного контроля на территории Грязовецкого муниципального округа Вологодской области (далее – муниципальный земельный контроль).</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1.2. </w:t>
      </w:r>
      <w:r w:rsidRPr="002F2B21">
        <w:rPr>
          <w:rFonts w:ascii="Times New Roman" w:hAnsi="Times New Roman"/>
          <w:sz w:val="26"/>
          <w:szCs w:val="26"/>
          <w:highlight w:val="white"/>
        </w:rPr>
        <w:t>Предметом муниципального земельного контроля является соблюдение юридическими лицами, индивидуальными предпринимателями, гражданами обязательных требований к использованию и охране земель в отношении объектов земельных отношений, за нарушение которых законодательством предусмотрена административная ответственность.</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1.3. Целью муниципального земельного контроля является предупреждение, выявление и пресечение нарушений обязательных требований.</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1.4. Объектом муниципального земельного контроля являются:</w:t>
      </w:r>
    </w:p>
    <w:p w:rsidR="002F2B21" w:rsidRPr="002F2B21" w:rsidRDefault="002F2B21" w:rsidP="005D44B5">
      <w:pPr>
        <w:spacing w:after="0" w:line="240" w:lineRule="auto"/>
        <w:ind w:firstLine="709"/>
        <w:jc w:val="both"/>
        <w:rPr>
          <w:rFonts w:ascii="Times New Roman" w:hAnsi="Times New Roman"/>
          <w:sz w:val="26"/>
          <w:szCs w:val="26"/>
        </w:rPr>
      </w:pPr>
      <w:r w:rsidRPr="002F2B21">
        <w:rPr>
          <w:rFonts w:ascii="Times New Roman" w:hAnsi="Times New Roman"/>
          <w:sz w:val="26"/>
          <w:szCs w:val="26"/>
        </w:rPr>
        <w:t>- деятельность, действия (бездействие) граждан и организаций, в рамках которых должны соблюдаться обязательные требования, в том числе предъявляемые к гражданам и организациям, осуществляющим деятельность, действия (бездействие);</w:t>
      </w:r>
    </w:p>
    <w:p w:rsidR="002F2B21" w:rsidRPr="002F2B21" w:rsidRDefault="002F2B21" w:rsidP="005D44B5">
      <w:pPr>
        <w:spacing w:after="0" w:line="240" w:lineRule="auto"/>
        <w:ind w:firstLine="709"/>
        <w:jc w:val="both"/>
        <w:rPr>
          <w:rFonts w:ascii="Times New Roman" w:hAnsi="Times New Roman"/>
          <w:sz w:val="26"/>
          <w:szCs w:val="26"/>
        </w:rPr>
      </w:pPr>
      <w:r w:rsidRPr="002F2B21">
        <w:rPr>
          <w:rFonts w:ascii="Times New Roman" w:hAnsi="Times New Roman"/>
          <w:sz w:val="26"/>
          <w:szCs w:val="26"/>
        </w:rPr>
        <w:t>- земли, земельные участки и (или) части земельных участков, которыми граждане и организации владеют и (или) пользуются, к которым предъявляются обязательные требования.</w:t>
      </w:r>
    </w:p>
    <w:p w:rsidR="002F2B21" w:rsidRPr="002F2B21" w:rsidRDefault="002F2B21" w:rsidP="005D44B5">
      <w:pPr>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1.5. В рамках муниципального земельного контроля осуществляется </w:t>
      </w:r>
      <w:proofErr w:type="gramStart"/>
      <w:r w:rsidRPr="002F2B21">
        <w:rPr>
          <w:rFonts w:ascii="Times New Roman" w:hAnsi="Times New Roman"/>
          <w:sz w:val="26"/>
          <w:szCs w:val="26"/>
        </w:rPr>
        <w:t>контроль за</w:t>
      </w:r>
      <w:proofErr w:type="gramEnd"/>
      <w:r w:rsidRPr="002F2B21">
        <w:rPr>
          <w:rFonts w:ascii="Times New Roman" w:hAnsi="Times New Roman"/>
          <w:sz w:val="26"/>
          <w:szCs w:val="26"/>
        </w:rPr>
        <w:t xml:space="preserve"> соблюдением:</w:t>
      </w:r>
    </w:p>
    <w:p w:rsidR="002F2B21" w:rsidRPr="002F2B21" w:rsidRDefault="002F2B21" w:rsidP="005D44B5">
      <w:pPr>
        <w:spacing w:after="0" w:line="240" w:lineRule="auto"/>
        <w:ind w:firstLine="709"/>
        <w:jc w:val="both"/>
        <w:rPr>
          <w:rFonts w:ascii="Times New Roman" w:hAnsi="Times New Roman"/>
          <w:sz w:val="26"/>
          <w:szCs w:val="26"/>
        </w:rPr>
      </w:pPr>
      <w:r w:rsidRPr="002F2B21">
        <w:rPr>
          <w:rFonts w:ascii="Times New Roman" w:hAnsi="Times New Roman"/>
          <w:sz w:val="26"/>
          <w:szCs w:val="26"/>
        </w:rPr>
        <w:t>а) обязательных требований о недопущении самовольного занятия земель, земельного участка или части земельного участка, в том числе использования земель, земельного участка или части земельного участка, лицами, не имеющими предусмотренных законодательством прав на них;</w:t>
      </w:r>
    </w:p>
    <w:p w:rsidR="002F2B21" w:rsidRPr="002F2B21" w:rsidRDefault="00591AEB" w:rsidP="005D44B5">
      <w:pPr>
        <w:spacing w:after="0" w:line="240" w:lineRule="auto"/>
        <w:ind w:firstLine="709"/>
        <w:jc w:val="both"/>
        <w:rPr>
          <w:rFonts w:ascii="Times New Roman" w:hAnsi="Times New Roman"/>
          <w:sz w:val="26"/>
          <w:szCs w:val="26"/>
        </w:rPr>
      </w:pPr>
      <w:r>
        <w:rPr>
          <w:rFonts w:ascii="Times New Roman" w:hAnsi="Times New Roman"/>
          <w:sz w:val="26"/>
          <w:szCs w:val="26"/>
        </w:rPr>
        <w:t>б) </w:t>
      </w:r>
      <w:r w:rsidR="002F2B21" w:rsidRPr="002F2B21">
        <w:rPr>
          <w:rFonts w:ascii="Times New Roman" w:hAnsi="Times New Roman"/>
          <w:sz w:val="26"/>
          <w:szCs w:val="26"/>
        </w:rPr>
        <w:t>обязательных требований об использовании земельных участков по целевому назначению в соответствии с их принадлежностью к той или иной категории земель и (или) разрешенным использованием;</w:t>
      </w:r>
    </w:p>
    <w:p w:rsidR="002F2B21" w:rsidRPr="002F2B21" w:rsidRDefault="002F2B21" w:rsidP="005D44B5">
      <w:pPr>
        <w:spacing w:after="0" w:line="240" w:lineRule="auto"/>
        <w:ind w:firstLine="709"/>
        <w:jc w:val="both"/>
        <w:rPr>
          <w:rFonts w:ascii="Times New Roman" w:hAnsi="Times New Roman"/>
          <w:sz w:val="26"/>
          <w:szCs w:val="26"/>
        </w:rPr>
      </w:pPr>
      <w:r w:rsidRPr="002F2B21">
        <w:rPr>
          <w:rFonts w:ascii="Times New Roman" w:hAnsi="Times New Roman"/>
          <w:sz w:val="26"/>
          <w:szCs w:val="26"/>
        </w:rPr>
        <w:t>в)</w:t>
      </w:r>
      <w:r w:rsidR="00591AEB">
        <w:rPr>
          <w:rFonts w:ascii="Times New Roman" w:hAnsi="Times New Roman"/>
          <w:sz w:val="26"/>
          <w:szCs w:val="26"/>
        </w:rPr>
        <w:t> </w:t>
      </w:r>
      <w:r w:rsidRPr="002F2B21">
        <w:rPr>
          <w:rFonts w:ascii="Times New Roman" w:hAnsi="Times New Roman"/>
          <w:sz w:val="26"/>
          <w:szCs w:val="26"/>
        </w:rPr>
        <w:t>обязательных требований, связанных с обязательным использованием земель, предназначенных для жилищного или иного строительства, садоводства, огородничества и личного подсобного хозяйства, в указанных целях в течение установленного срока;</w:t>
      </w:r>
    </w:p>
    <w:p w:rsidR="002F2B21" w:rsidRPr="002F2B21" w:rsidRDefault="002F2B21" w:rsidP="005D44B5">
      <w:pPr>
        <w:spacing w:after="0" w:line="240" w:lineRule="auto"/>
        <w:ind w:firstLine="709"/>
        <w:jc w:val="both"/>
        <w:rPr>
          <w:rFonts w:ascii="Times New Roman" w:hAnsi="Times New Roman"/>
          <w:sz w:val="26"/>
          <w:szCs w:val="26"/>
        </w:rPr>
      </w:pPr>
      <w:r w:rsidRPr="002F2B21">
        <w:rPr>
          <w:rFonts w:ascii="Times New Roman" w:hAnsi="Times New Roman"/>
          <w:sz w:val="26"/>
          <w:szCs w:val="26"/>
        </w:rPr>
        <w:t>г) обязательных требований, связанных с обязанностью по приведению земель в состояние, пригодное для использования по целевому назначению;</w:t>
      </w:r>
    </w:p>
    <w:p w:rsidR="002F2B21" w:rsidRPr="002F2B21" w:rsidRDefault="002F2B21" w:rsidP="005D44B5">
      <w:pPr>
        <w:spacing w:after="0" w:line="240" w:lineRule="auto"/>
        <w:ind w:firstLine="709"/>
        <w:jc w:val="both"/>
        <w:rPr>
          <w:rFonts w:ascii="Times New Roman" w:hAnsi="Times New Roman"/>
          <w:sz w:val="26"/>
          <w:szCs w:val="26"/>
        </w:rPr>
      </w:pPr>
      <w:proofErr w:type="gramStart"/>
      <w:r w:rsidRPr="002F2B21">
        <w:rPr>
          <w:rFonts w:ascii="Times New Roman" w:hAnsi="Times New Roman"/>
          <w:sz w:val="26"/>
          <w:szCs w:val="26"/>
        </w:rPr>
        <w:t xml:space="preserve">д) обязательных требований о запрете самовольного снятия, перемещения и уничтожения плодородного слоя почвы, порчи земель в результате нарушения правил </w:t>
      </w:r>
      <w:r w:rsidRPr="002F2B21">
        <w:rPr>
          <w:rFonts w:ascii="Times New Roman" w:hAnsi="Times New Roman"/>
          <w:sz w:val="26"/>
          <w:szCs w:val="26"/>
        </w:rPr>
        <w:lastRenderedPageBreak/>
        <w:t xml:space="preserve">обращения с пестицидами, </w:t>
      </w:r>
      <w:proofErr w:type="spellStart"/>
      <w:r w:rsidRPr="002F2B21">
        <w:rPr>
          <w:rFonts w:ascii="Times New Roman" w:hAnsi="Times New Roman"/>
          <w:sz w:val="26"/>
          <w:szCs w:val="26"/>
        </w:rPr>
        <w:t>агрохимикатами</w:t>
      </w:r>
      <w:proofErr w:type="spellEnd"/>
      <w:r w:rsidRPr="002F2B21">
        <w:rPr>
          <w:rFonts w:ascii="Times New Roman" w:hAnsi="Times New Roman"/>
          <w:sz w:val="26"/>
          <w:szCs w:val="26"/>
        </w:rPr>
        <w:t xml:space="preserve"> или иными опасными для здоровья людей и окружающей среды веществами и отходами производства и потребления;</w:t>
      </w:r>
      <w:proofErr w:type="gramEnd"/>
    </w:p>
    <w:p w:rsidR="002F2B21" w:rsidRPr="002F2B21" w:rsidRDefault="002F2B21" w:rsidP="005D44B5">
      <w:pPr>
        <w:spacing w:after="0" w:line="240" w:lineRule="auto"/>
        <w:ind w:firstLine="709"/>
        <w:jc w:val="both"/>
        <w:rPr>
          <w:rFonts w:ascii="Times New Roman" w:hAnsi="Times New Roman"/>
          <w:sz w:val="26"/>
          <w:szCs w:val="26"/>
        </w:rPr>
      </w:pPr>
      <w:r w:rsidRPr="002F2B21">
        <w:rPr>
          <w:rFonts w:ascii="Times New Roman" w:hAnsi="Times New Roman"/>
          <w:sz w:val="26"/>
          <w:szCs w:val="26"/>
        </w:rPr>
        <w:t>е) обязательных требований по улучшению земель и охране почв от ветровой, водной эрозии и предотвращению других процессов, ухудшающих качественное состояние земель;</w:t>
      </w:r>
    </w:p>
    <w:p w:rsidR="002F2B21" w:rsidRPr="002F2B21" w:rsidRDefault="002F2B21" w:rsidP="005D44B5">
      <w:pPr>
        <w:spacing w:after="0" w:line="240" w:lineRule="auto"/>
        <w:ind w:firstLine="709"/>
        <w:jc w:val="both"/>
        <w:rPr>
          <w:rFonts w:ascii="Times New Roman" w:hAnsi="Times New Roman"/>
          <w:sz w:val="26"/>
          <w:szCs w:val="26"/>
        </w:rPr>
      </w:pPr>
      <w:r w:rsidRPr="002F2B21">
        <w:rPr>
          <w:rFonts w:ascii="Times New Roman" w:hAnsi="Times New Roman"/>
          <w:sz w:val="26"/>
          <w:szCs w:val="26"/>
        </w:rPr>
        <w:t>ж) обязательных требований по использованию земельных участков из земель сельскохозяйственного назначения, оборот которых регулируется Федеральным законом от 24.07.2002 №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w:t>
      </w:r>
    </w:p>
    <w:p w:rsidR="002F2B21" w:rsidRPr="002F2B21" w:rsidRDefault="002F2B21" w:rsidP="005D44B5">
      <w:pPr>
        <w:spacing w:after="0" w:line="240" w:lineRule="auto"/>
        <w:ind w:firstLine="709"/>
        <w:jc w:val="both"/>
        <w:rPr>
          <w:rFonts w:ascii="Times New Roman" w:hAnsi="Times New Roman"/>
          <w:sz w:val="26"/>
          <w:szCs w:val="26"/>
        </w:rPr>
      </w:pPr>
      <w:r w:rsidRPr="002F2B21">
        <w:rPr>
          <w:rFonts w:ascii="Times New Roman" w:hAnsi="Times New Roman"/>
          <w:sz w:val="26"/>
          <w:szCs w:val="26"/>
        </w:rPr>
        <w:t>з)</w:t>
      </w:r>
      <w:r w:rsidR="00591AEB">
        <w:rPr>
          <w:rFonts w:ascii="Times New Roman" w:hAnsi="Times New Roman"/>
          <w:sz w:val="26"/>
          <w:szCs w:val="26"/>
        </w:rPr>
        <w:t> </w:t>
      </w:r>
      <w:r w:rsidRPr="002F2B21">
        <w:rPr>
          <w:rFonts w:ascii="Times New Roman" w:hAnsi="Times New Roman"/>
          <w:sz w:val="26"/>
          <w:szCs w:val="26"/>
        </w:rPr>
        <w:t>исполнения предписаний об устранении нарушений обязательных требований, выданных должностными лицами органов муниципального земельного контроля в пределах их компетенции;</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1.6. К отношениям, связанным с осуществлением муниципального земельного контроля, применяются положения Земельного </w:t>
      </w:r>
      <w:hyperlink r:id="rId9" w:history="1">
        <w:r w:rsidRPr="002F2B21">
          <w:rPr>
            <w:rFonts w:ascii="Times New Roman" w:hAnsi="Times New Roman"/>
            <w:sz w:val="26"/>
            <w:szCs w:val="26"/>
          </w:rPr>
          <w:t>кодекса</w:t>
        </w:r>
      </w:hyperlink>
      <w:r w:rsidRPr="002F2B21">
        <w:rPr>
          <w:rFonts w:ascii="Times New Roman" w:hAnsi="Times New Roman"/>
          <w:sz w:val="26"/>
          <w:szCs w:val="26"/>
        </w:rPr>
        <w:t xml:space="preserve"> Российской Федерации, Федерального </w:t>
      </w:r>
      <w:hyperlink r:id="rId10" w:history="1">
        <w:r w:rsidRPr="002F2B21">
          <w:rPr>
            <w:rFonts w:ascii="Times New Roman" w:hAnsi="Times New Roman"/>
            <w:sz w:val="26"/>
            <w:szCs w:val="26"/>
          </w:rPr>
          <w:t>закона</w:t>
        </w:r>
      </w:hyperlink>
      <w:r w:rsidRPr="002F2B21">
        <w:rPr>
          <w:rFonts w:ascii="Times New Roman" w:hAnsi="Times New Roman"/>
          <w:sz w:val="26"/>
          <w:szCs w:val="26"/>
        </w:rPr>
        <w:t xml:space="preserve"> от 31.07.2020 № 248-ФЗ «О государственном контроле (надзоре) и муниципальном контроле в Российской Федерации» (далее – Закон № 248-ФЗ), Федерального </w:t>
      </w:r>
      <w:hyperlink r:id="rId11" w:history="1">
        <w:r w:rsidRPr="002F2B21">
          <w:rPr>
            <w:rFonts w:ascii="Times New Roman" w:hAnsi="Times New Roman"/>
            <w:sz w:val="26"/>
            <w:szCs w:val="26"/>
          </w:rPr>
          <w:t>закона</w:t>
        </w:r>
      </w:hyperlink>
      <w:r w:rsidRPr="002F2B21">
        <w:rPr>
          <w:rFonts w:ascii="Times New Roman" w:hAnsi="Times New Roman"/>
          <w:sz w:val="26"/>
          <w:szCs w:val="26"/>
        </w:rPr>
        <w:t xml:space="preserve"> от 06.10.2003 № 131-ФЗ «Об общих принципах организации местного самоуправления в Российской Федерации».</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1.7. Орган муниципального земельного контроля обеспечивает учет объектов контроля путем внесения сведений об объектах контроля в Государственную информационную систему «Типовое облачное решение по автоматизации контрольной (надзорной) деятельности» не позднее 2 дней со дня поступления таких сведений.</w:t>
      </w:r>
    </w:p>
    <w:p w:rsidR="002F2B21" w:rsidRPr="002F2B21" w:rsidRDefault="002F2B21" w:rsidP="005D44B5">
      <w:pPr>
        <w:spacing w:after="0" w:line="240" w:lineRule="auto"/>
        <w:ind w:firstLine="709"/>
        <w:jc w:val="both"/>
        <w:rPr>
          <w:rFonts w:ascii="Times New Roman" w:hAnsi="Times New Roman"/>
          <w:sz w:val="26"/>
          <w:szCs w:val="26"/>
        </w:rPr>
      </w:pPr>
      <w:proofErr w:type="gramStart"/>
      <w:r w:rsidRPr="002F2B21">
        <w:rPr>
          <w:rFonts w:ascii="Times New Roman" w:hAnsi="Times New Roman"/>
          <w:sz w:val="26"/>
          <w:szCs w:val="26"/>
        </w:rPr>
        <w:t>При сборе, обработке, анализе и учете сведений об объектах контроля для целей их учета орган муниципального земельного контроля использует информацию, представляемую ему в соответствии с нормативными правовыми актами, информацию, содержащуюся в государственных информационных системах, а также информационных системах иных контрольных (надзорных) органов, получаемую в рамках межведомственного взаимодействия, а также общедоступную информацию.</w:t>
      </w:r>
      <w:proofErr w:type="gramEnd"/>
    </w:p>
    <w:p w:rsidR="002F2B21" w:rsidRPr="002F2B21" w:rsidRDefault="002F2B21" w:rsidP="005D44B5">
      <w:pPr>
        <w:spacing w:after="0" w:line="240" w:lineRule="auto"/>
        <w:ind w:firstLine="709"/>
        <w:jc w:val="both"/>
        <w:rPr>
          <w:rFonts w:ascii="Times New Roman" w:hAnsi="Times New Roman"/>
          <w:sz w:val="26"/>
          <w:szCs w:val="26"/>
        </w:rPr>
      </w:pPr>
      <w:r w:rsidRPr="002F2B21">
        <w:rPr>
          <w:rFonts w:ascii="Times New Roman" w:hAnsi="Times New Roman"/>
          <w:sz w:val="26"/>
          <w:szCs w:val="26"/>
        </w:rPr>
        <w:t>1.8.</w:t>
      </w:r>
      <w:r w:rsidR="00591AEB">
        <w:rPr>
          <w:rFonts w:ascii="Times New Roman" w:hAnsi="Times New Roman"/>
          <w:sz w:val="26"/>
          <w:szCs w:val="26"/>
        </w:rPr>
        <w:t> </w:t>
      </w:r>
      <w:r w:rsidRPr="002F2B21">
        <w:rPr>
          <w:rFonts w:ascii="Times New Roman" w:hAnsi="Times New Roman"/>
          <w:sz w:val="26"/>
          <w:szCs w:val="26"/>
        </w:rPr>
        <w:t>Понятия, используемые в настоящем Положении, применяются в значениях, определенных Законом № 248-ФЗ.</w:t>
      </w:r>
    </w:p>
    <w:p w:rsidR="002F2B21" w:rsidRPr="002F2B21" w:rsidRDefault="002F2B21" w:rsidP="002F2B21">
      <w:pPr>
        <w:spacing w:after="0" w:line="240" w:lineRule="auto"/>
        <w:ind w:left="1500"/>
        <w:contextualSpacing/>
        <w:jc w:val="both"/>
        <w:rPr>
          <w:rFonts w:ascii="Times New Roman" w:hAnsi="Times New Roman"/>
          <w:sz w:val="26"/>
          <w:szCs w:val="26"/>
        </w:rPr>
      </w:pPr>
    </w:p>
    <w:p w:rsidR="002F2B21" w:rsidRPr="002F2B21" w:rsidRDefault="002F2B21" w:rsidP="002F2B21">
      <w:pPr>
        <w:widowControl w:val="0"/>
        <w:numPr>
          <w:ilvl w:val="0"/>
          <w:numId w:val="2"/>
        </w:numPr>
        <w:spacing w:after="0" w:line="240" w:lineRule="exact"/>
        <w:jc w:val="center"/>
        <w:rPr>
          <w:rFonts w:ascii="Times New Roman" w:hAnsi="Times New Roman"/>
          <w:b/>
        </w:rPr>
      </w:pPr>
      <w:r w:rsidRPr="002F2B21">
        <w:rPr>
          <w:rFonts w:ascii="Times New Roman" w:hAnsi="Times New Roman"/>
          <w:b/>
        </w:rPr>
        <w:t>КОНТРОЛЬНЫЙ ОРГАН, ОСУЩЕСТВЛЯЮЩИЙ МУНИЦИПАЛЬНЫЙ ЗЕМЕЛЬНЫЙ КОНТРОЛЬ</w:t>
      </w:r>
    </w:p>
    <w:p w:rsidR="002F2B21" w:rsidRPr="002F2B21" w:rsidRDefault="002F2B21" w:rsidP="002F2B21">
      <w:pPr>
        <w:widowControl w:val="0"/>
        <w:spacing w:line="240" w:lineRule="exact"/>
        <w:jc w:val="center"/>
        <w:rPr>
          <w:rFonts w:ascii="Times New Roman" w:hAnsi="Times New Roman"/>
          <w:sz w:val="28"/>
        </w:rPr>
      </w:pPr>
    </w:p>
    <w:p w:rsidR="002F2B21" w:rsidRPr="002F2B21" w:rsidRDefault="002F2B21" w:rsidP="005D44B5">
      <w:pPr>
        <w:widowControl w:val="0"/>
        <w:spacing w:after="0" w:line="240" w:lineRule="auto"/>
        <w:ind w:firstLine="709"/>
        <w:jc w:val="both"/>
        <w:rPr>
          <w:rFonts w:ascii="Times New Roman" w:hAnsi="Times New Roman"/>
          <w:strike/>
          <w:sz w:val="26"/>
          <w:szCs w:val="26"/>
        </w:rPr>
      </w:pPr>
      <w:r w:rsidRPr="002F2B21">
        <w:rPr>
          <w:rFonts w:ascii="Times New Roman" w:hAnsi="Times New Roman"/>
          <w:sz w:val="26"/>
          <w:szCs w:val="26"/>
        </w:rPr>
        <w:t>2.1</w:t>
      </w:r>
      <w:r w:rsidR="005D44B5">
        <w:rPr>
          <w:rFonts w:ascii="Times New Roman" w:hAnsi="Times New Roman"/>
          <w:sz w:val="26"/>
          <w:szCs w:val="26"/>
        </w:rPr>
        <w:t>.</w:t>
      </w:r>
      <w:r w:rsidR="002733AB">
        <w:rPr>
          <w:rFonts w:ascii="Times New Roman" w:hAnsi="Times New Roman"/>
          <w:sz w:val="26"/>
          <w:szCs w:val="26"/>
        </w:rPr>
        <w:t> </w:t>
      </w:r>
      <w:r w:rsidRPr="002F2B21">
        <w:rPr>
          <w:rFonts w:ascii="Times New Roman" w:hAnsi="Times New Roman"/>
          <w:sz w:val="26"/>
          <w:szCs w:val="26"/>
        </w:rPr>
        <w:t>Контрольным органом, уполномоченным на осуществление муниципального земельного контроля, является администрация Грязовецкого муниципального округа Вологодской области  в лице  Управления имущественных и земельных отношений администрации Грязовецкого муниципального округа Вологодской области</w:t>
      </w:r>
      <w:r w:rsidRPr="002F2B21">
        <w:rPr>
          <w:rFonts w:ascii="Times New Roman" w:hAnsi="Times New Roman"/>
          <w:i/>
          <w:sz w:val="26"/>
          <w:szCs w:val="26"/>
        </w:rPr>
        <w:t xml:space="preserve"> </w:t>
      </w:r>
      <w:r w:rsidRPr="002F2B21">
        <w:rPr>
          <w:rFonts w:ascii="Times New Roman" w:hAnsi="Times New Roman"/>
          <w:sz w:val="26"/>
          <w:szCs w:val="26"/>
        </w:rPr>
        <w:t>(далее – орган муниципального земельного контроля, Управление</w:t>
      </w:r>
      <w:r w:rsidRPr="002F2B21">
        <w:rPr>
          <w:rFonts w:ascii="Times New Roman" w:hAnsi="Times New Roman"/>
          <w:i/>
          <w:sz w:val="26"/>
          <w:szCs w:val="26"/>
        </w:rPr>
        <w:t>)</w:t>
      </w:r>
      <w:r w:rsidRPr="002F2B21">
        <w:rPr>
          <w:rFonts w:ascii="Times New Roman" w:hAnsi="Times New Roman"/>
          <w:sz w:val="26"/>
          <w:szCs w:val="26"/>
        </w:rPr>
        <w:t>.</w:t>
      </w:r>
    </w:p>
    <w:p w:rsidR="002F2B21" w:rsidRPr="002F2B21" w:rsidRDefault="002F2B21" w:rsidP="005D44B5">
      <w:pPr>
        <w:suppressLineNumbers/>
        <w:spacing w:after="0" w:line="240" w:lineRule="auto"/>
        <w:ind w:firstLine="709"/>
        <w:jc w:val="both"/>
        <w:rPr>
          <w:rFonts w:ascii="Times New Roman" w:hAnsi="Times New Roman"/>
          <w:sz w:val="26"/>
          <w:szCs w:val="26"/>
        </w:rPr>
      </w:pPr>
      <w:r w:rsidRPr="002F2B21">
        <w:rPr>
          <w:rFonts w:ascii="Times New Roman" w:hAnsi="Times New Roman"/>
          <w:sz w:val="26"/>
          <w:szCs w:val="26"/>
        </w:rPr>
        <w:t>2.2.</w:t>
      </w:r>
      <w:r w:rsidR="002733AB">
        <w:rPr>
          <w:rFonts w:ascii="Times New Roman" w:hAnsi="Times New Roman"/>
          <w:sz w:val="26"/>
          <w:szCs w:val="26"/>
        </w:rPr>
        <w:t> </w:t>
      </w:r>
      <w:r w:rsidRPr="002F2B21">
        <w:rPr>
          <w:rFonts w:ascii="Times New Roman" w:hAnsi="Times New Roman"/>
          <w:sz w:val="26"/>
          <w:szCs w:val="26"/>
        </w:rPr>
        <w:t xml:space="preserve">Должностным лицом контрольного органа по осуществлению муниципального земельного контроля, уполномоченным принимать решения о проведении профилактических и контрольных мероприятий, является начальник Управления. </w:t>
      </w:r>
    </w:p>
    <w:p w:rsidR="002F2B21" w:rsidRPr="002F2B21" w:rsidRDefault="002F2B21" w:rsidP="005D44B5">
      <w:pPr>
        <w:suppressLineNumbers/>
        <w:spacing w:after="0" w:line="240" w:lineRule="auto"/>
        <w:ind w:firstLine="709"/>
        <w:jc w:val="both"/>
        <w:rPr>
          <w:rFonts w:ascii="Times New Roman" w:hAnsi="Times New Roman"/>
          <w:sz w:val="26"/>
          <w:szCs w:val="26"/>
        </w:rPr>
      </w:pPr>
      <w:r w:rsidRPr="002F2B21">
        <w:rPr>
          <w:rFonts w:ascii="Times New Roman" w:hAnsi="Times New Roman"/>
          <w:sz w:val="26"/>
          <w:szCs w:val="26"/>
        </w:rPr>
        <w:t>2.3.</w:t>
      </w:r>
      <w:r w:rsidR="002733AB">
        <w:rPr>
          <w:rFonts w:ascii="Times New Roman" w:hAnsi="Times New Roman"/>
          <w:sz w:val="26"/>
          <w:szCs w:val="26"/>
        </w:rPr>
        <w:t> </w:t>
      </w:r>
      <w:r w:rsidRPr="002F2B21">
        <w:rPr>
          <w:rFonts w:ascii="Times New Roman" w:hAnsi="Times New Roman"/>
          <w:sz w:val="26"/>
          <w:szCs w:val="26"/>
        </w:rPr>
        <w:t>Должностными лицами контрольного органа, уполномоченными на осуществление муниципального земельного контроля, являются:</w:t>
      </w:r>
    </w:p>
    <w:p w:rsidR="002F2B21" w:rsidRPr="002F2B21" w:rsidRDefault="002F2B21" w:rsidP="005D44B5">
      <w:pPr>
        <w:suppressLineNumbers/>
        <w:spacing w:after="0" w:line="240" w:lineRule="auto"/>
        <w:ind w:firstLine="709"/>
        <w:jc w:val="both"/>
        <w:rPr>
          <w:rFonts w:ascii="Times New Roman" w:hAnsi="Times New Roman"/>
          <w:sz w:val="26"/>
          <w:szCs w:val="26"/>
        </w:rPr>
      </w:pPr>
      <w:r w:rsidRPr="002F2B21">
        <w:rPr>
          <w:rFonts w:ascii="Times New Roman" w:hAnsi="Times New Roman"/>
          <w:sz w:val="26"/>
          <w:szCs w:val="26"/>
        </w:rPr>
        <w:lastRenderedPageBreak/>
        <w:t>начальник Управления; начальник отдела по земельным отношениям, заместитель начальника Управления; заместитель начальника отдела по земельным отношениям Управления; специалисты отдела по земельным отношениям Управления, уполномоченные на осуществление муниципального земельного контроля, согласно распоряжению Управления на осуществление мероприятий по проверке (далее – должностные лица).</w:t>
      </w:r>
    </w:p>
    <w:p w:rsidR="002F2B21" w:rsidRPr="002F2B21" w:rsidRDefault="002F2B21" w:rsidP="005D44B5">
      <w:pPr>
        <w:suppressLineNumbers/>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 2.4. Должностные лица органа муниципального контроля в своей деятельности руководствуются Конституцией Российской Федерации, федеральными законами, иными нормативными правовыми актами Российской Федерации, Вологодской области, муниципальными правовыми актами Грязовецкого муниципального округа</w:t>
      </w:r>
      <w:r w:rsidRPr="002F2B21">
        <w:rPr>
          <w:rFonts w:ascii="Times New Roman" w:hAnsi="Times New Roman"/>
          <w:i/>
          <w:sz w:val="26"/>
          <w:szCs w:val="26"/>
        </w:rPr>
        <w:t xml:space="preserve"> </w:t>
      </w:r>
      <w:r w:rsidRPr="002F2B21">
        <w:rPr>
          <w:rFonts w:ascii="Times New Roman" w:hAnsi="Times New Roman"/>
          <w:sz w:val="26"/>
          <w:szCs w:val="26"/>
        </w:rPr>
        <w:t>Вологодской области.</w:t>
      </w:r>
    </w:p>
    <w:p w:rsidR="002F2B21" w:rsidRPr="002F2B21" w:rsidRDefault="002F2B21" w:rsidP="005D44B5">
      <w:pPr>
        <w:suppressLineNumbers/>
        <w:spacing w:after="0" w:line="240" w:lineRule="auto"/>
        <w:ind w:firstLine="709"/>
        <w:jc w:val="both"/>
        <w:rPr>
          <w:rFonts w:ascii="Times New Roman" w:hAnsi="Times New Roman"/>
          <w:sz w:val="26"/>
          <w:szCs w:val="26"/>
        </w:rPr>
      </w:pPr>
      <w:r w:rsidRPr="002F2B21">
        <w:rPr>
          <w:rFonts w:ascii="Times New Roman" w:hAnsi="Times New Roman"/>
          <w:sz w:val="26"/>
          <w:szCs w:val="26"/>
        </w:rPr>
        <w:t>2.5. Права и обязанности должностных лиц органа муниципального контроля осуществляются в соответствии со статьей 29 Закона № 248-ФЗ.</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2.6.</w:t>
      </w:r>
      <w:r w:rsidR="006356F4">
        <w:rPr>
          <w:rFonts w:ascii="Times New Roman" w:hAnsi="Times New Roman"/>
          <w:sz w:val="26"/>
          <w:szCs w:val="26"/>
        </w:rPr>
        <w:t> </w:t>
      </w:r>
      <w:r w:rsidRPr="002F2B21">
        <w:rPr>
          <w:rFonts w:ascii="Times New Roman" w:hAnsi="Times New Roman"/>
          <w:sz w:val="26"/>
          <w:szCs w:val="26"/>
        </w:rPr>
        <w:t>Должностные лица, осуществляющие муниципальный земельный контроль, при осуществлении муниципального земельного контроля взаимодействуют в установленном порядке с федеральными органами исполнительной власти и их территориальными органами, с органами исполнительной власти субъектов Российской Федерации, органами государственного земельного надзора, органами прокуратуры, правоохранительными органами, организациями и гражданами.</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2.7.</w:t>
      </w:r>
      <w:r w:rsidR="002733AB">
        <w:rPr>
          <w:rFonts w:ascii="Times New Roman" w:hAnsi="Times New Roman"/>
          <w:sz w:val="26"/>
          <w:szCs w:val="26"/>
        </w:rPr>
        <w:t> </w:t>
      </w:r>
      <w:r w:rsidRPr="002F2B21">
        <w:rPr>
          <w:rFonts w:ascii="Times New Roman" w:hAnsi="Times New Roman"/>
          <w:sz w:val="26"/>
          <w:szCs w:val="26"/>
        </w:rPr>
        <w:t>Должностные лица, осуществляющие муниципальный земельный контроль, должны иметь служебные удостоверения.</w:t>
      </w:r>
    </w:p>
    <w:p w:rsidR="002F2B21" w:rsidRPr="002F2B21" w:rsidRDefault="002F2B21" w:rsidP="002F2B21">
      <w:pPr>
        <w:widowControl w:val="0"/>
        <w:spacing w:after="0" w:line="240" w:lineRule="auto"/>
        <w:ind w:firstLine="539"/>
        <w:jc w:val="both"/>
        <w:rPr>
          <w:rFonts w:ascii="XO Thames" w:hAnsi="XO Thames"/>
          <w:sz w:val="26"/>
          <w:szCs w:val="26"/>
        </w:rPr>
      </w:pPr>
    </w:p>
    <w:p w:rsidR="002F2B21" w:rsidRPr="002F2B21" w:rsidRDefault="002F2B21" w:rsidP="002F2B21">
      <w:pPr>
        <w:numPr>
          <w:ilvl w:val="0"/>
          <w:numId w:val="2"/>
        </w:numPr>
        <w:spacing w:after="0" w:line="240" w:lineRule="exact"/>
        <w:contextualSpacing/>
        <w:jc w:val="center"/>
        <w:rPr>
          <w:rFonts w:ascii="Times New Roman" w:hAnsi="Times New Roman"/>
          <w:b/>
        </w:rPr>
      </w:pPr>
      <w:r w:rsidRPr="002F2B21">
        <w:rPr>
          <w:rFonts w:ascii="Times New Roman" w:hAnsi="Times New Roman"/>
          <w:b/>
        </w:rPr>
        <w:t xml:space="preserve">УПРАВЛЕНИЕ РИСКАМИ ПРИЧИНЕНИЯ ВРЕДА (УЩЕРБА) ОХРАНЯЕМЫМ ЗАКОНОМ ЦЕННОСТЯМ ПРИ ОСУЩЕСТВЛЕНИИ МУНИЦИПАЛЬНОГО ЗЕМЕЛЬНОГО КОНТРОЛЯ </w:t>
      </w:r>
    </w:p>
    <w:p w:rsidR="002F2B21" w:rsidRPr="006F5E15" w:rsidRDefault="002F2B21" w:rsidP="002F2B21">
      <w:pPr>
        <w:spacing w:line="240" w:lineRule="exact"/>
        <w:ind w:left="714"/>
        <w:contextualSpacing/>
        <w:rPr>
          <w:rFonts w:ascii="XO Thames" w:hAnsi="XO Thames"/>
        </w:rPr>
      </w:pP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3.1.</w:t>
      </w:r>
      <w:r w:rsidR="00591AEB">
        <w:rPr>
          <w:rFonts w:ascii="Times New Roman" w:hAnsi="Times New Roman"/>
          <w:sz w:val="26"/>
          <w:szCs w:val="26"/>
        </w:rPr>
        <w:t> </w:t>
      </w:r>
      <w:r w:rsidRPr="002F2B21">
        <w:rPr>
          <w:rFonts w:ascii="Times New Roman" w:hAnsi="Times New Roman"/>
          <w:sz w:val="26"/>
          <w:szCs w:val="26"/>
        </w:rPr>
        <w:t>Муниципальный земельный контроль осуществляется на основе управления рисками причинения вреда (ущерба) охраняемым законом ценностям.</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3.2. Для целей управления рисками причинения вреда (ущерба) охраняемым законом ценностям при осуществлении муниципального земельного контроля земельные участки подлежат отнесению к одной из категорий риска причинения вреда (ущерба):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средний риск;</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умеренный риск;</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низкий риск.</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3.3. </w:t>
      </w:r>
      <w:proofErr w:type="gramStart"/>
      <w:r w:rsidRPr="002F2B21">
        <w:rPr>
          <w:rFonts w:ascii="Times New Roman" w:hAnsi="Times New Roman"/>
          <w:sz w:val="26"/>
          <w:szCs w:val="26"/>
        </w:rPr>
        <w:t>Решение об отнесении органами муниципального земельного контроля объектов муниципального земельного контроля к определенной категории риска и изменении присвоенной объекту муниципального земельного контроля  категории риска принимается руководителем органа муниципального земельного контроля по месту нахождения земельного участка (осуществления  деятельности, действий (бездействий)), являющихся объектом муниципального земельного контроля, в соответствии с критериями отнесения их к определенной категории риска при осуществлении муниципального земельного контроля.</w:t>
      </w:r>
      <w:proofErr w:type="gramEnd"/>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3.4. В рамках осуществления муниципального земельного контроля объекты контроля относятся к следующим категориям риска: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а) к категории среднего риска: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 земельные участки, смежные с земельными участками, предназначенными для захоронения и размещения отходов производства и потребления, размещения </w:t>
      </w:r>
      <w:r w:rsidRPr="002F2B21">
        <w:rPr>
          <w:rFonts w:ascii="Times New Roman" w:hAnsi="Times New Roman"/>
          <w:sz w:val="26"/>
          <w:szCs w:val="26"/>
        </w:rPr>
        <w:lastRenderedPageBreak/>
        <w:t>кладбищ;</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земельные участки, расположенные в границах или примыкающие к границе береговой полосы водных объектов общего пользования;</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земельные участки, кадастровая стоимость которых на 50 и более процентов превышает средний уровень кадастровой стоимости по городскому округу;</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мелиорируемые и мелиорированные земельные участки;</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w:t>
      </w:r>
      <w:r w:rsidR="006356F4">
        <w:rPr>
          <w:rFonts w:ascii="Times New Roman" w:hAnsi="Times New Roman"/>
          <w:sz w:val="26"/>
          <w:szCs w:val="26"/>
        </w:rPr>
        <w:t> </w:t>
      </w:r>
      <w:r w:rsidRPr="002F2B21">
        <w:rPr>
          <w:rFonts w:ascii="Times New Roman" w:hAnsi="Times New Roman"/>
          <w:sz w:val="26"/>
          <w:szCs w:val="26"/>
        </w:rPr>
        <w:t xml:space="preserve">земельные участки, смежные с земельными участками, на которых расположены комплексы по разведению сельскохозяйственной птицы (с проектной мощностью 40 тыс. </w:t>
      </w:r>
      <w:proofErr w:type="spellStart"/>
      <w:r w:rsidRPr="002F2B21">
        <w:rPr>
          <w:rFonts w:ascii="Times New Roman" w:hAnsi="Times New Roman"/>
          <w:sz w:val="26"/>
          <w:szCs w:val="26"/>
        </w:rPr>
        <w:t>птицемест</w:t>
      </w:r>
      <w:proofErr w:type="spellEnd"/>
      <w:r w:rsidRPr="002F2B21">
        <w:rPr>
          <w:rFonts w:ascii="Times New Roman" w:hAnsi="Times New Roman"/>
          <w:sz w:val="26"/>
          <w:szCs w:val="26"/>
        </w:rPr>
        <w:t xml:space="preserve"> и более);</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w:t>
      </w:r>
      <w:r w:rsidR="006356F4">
        <w:rPr>
          <w:rFonts w:ascii="Times New Roman" w:hAnsi="Times New Roman"/>
          <w:sz w:val="26"/>
          <w:szCs w:val="26"/>
        </w:rPr>
        <w:t> </w:t>
      </w:r>
      <w:r w:rsidRPr="002F2B21">
        <w:rPr>
          <w:rFonts w:ascii="Times New Roman" w:hAnsi="Times New Roman"/>
          <w:sz w:val="26"/>
          <w:szCs w:val="26"/>
        </w:rPr>
        <w:t>земельные участки, смежные с земельными участками, на которых расположены комплексы по выращиванию и разведению свиней (с проектной мощностью 2000 мест и более), свиноматок (с проектной мощностью 750 мест и более).</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б) к категории умеренного риска: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земельные участки, относящиеся к категории земель населенных пунктов и смежные с землями и (или) земельными участками, относящимися к категории земель сельскохозяйственного назначения, земель лесного фонда, земель, особо охраняемых территорий и объектов, земель запаса;</w:t>
      </w:r>
    </w:p>
    <w:p w:rsidR="002F2B21" w:rsidRPr="002F2B21" w:rsidRDefault="002F2B21" w:rsidP="005D44B5">
      <w:pPr>
        <w:widowControl w:val="0"/>
        <w:spacing w:after="0" w:line="240" w:lineRule="auto"/>
        <w:ind w:firstLine="709"/>
        <w:jc w:val="both"/>
        <w:rPr>
          <w:rFonts w:ascii="Times New Roman" w:hAnsi="Times New Roman"/>
          <w:sz w:val="26"/>
          <w:szCs w:val="26"/>
        </w:rPr>
      </w:pPr>
      <w:proofErr w:type="gramStart"/>
      <w:r w:rsidRPr="002F2B21">
        <w:rPr>
          <w:rFonts w:ascii="Times New Roman" w:hAnsi="Times New Roman"/>
          <w:sz w:val="26"/>
          <w:szCs w:val="26"/>
        </w:rPr>
        <w:t>- земельные участки, относящиеся к категории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 за исключением земель, предназначенных для размещения автомобильных дорог, железнодорожных путей, трубопроводного транспорта, линий электропередач и смежные с землями и (или) земельными участками, относящимися к категории земель сельскохозяйственного назначения;</w:t>
      </w:r>
      <w:proofErr w:type="gramEnd"/>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земельные участки, относящиеся к категории земель сельскохозяйственного назначения и смежные с землями и (или) земельными участками, относящимися к категории земель населенных пунктов;</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w:t>
      </w:r>
      <w:r w:rsidR="002733AB">
        <w:rPr>
          <w:rFonts w:ascii="Times New Roman" w:hAnsi="Times New Roman"/>
          <w:sz w:val="26"/>
          <w:szCs w:val="26"/>
        </w:rPr>
        <w:t> </w:t>
      </w:r>
      <w:r w:rsidRPr="002F2B21">
        <w:rPr>
          <w:rFonts w:ascii="Times New Roman" w:hAnsi="Times New Roman"/>
          <w:sz w:val="26"/>
          <w:szCs w:val="26"/>
        </w:rPr>
        <w:t>земельные участки, смежные с земельными участками из земель промышленности, энергетики, транспорта, связи, радиовещания, телевидения, информатики, земель для обеспечения космической деятельности, земель обороны, безопасности и земель иного специального назначения;</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w:t>
      </w:r>
      <w:r w:rsidR="002733AB">
        <w:rPr>
          <w:rFonts w:ascii="Times New Roman" w:hAnsi="Times New Roman"/>
          <w:sz w:val="26"/>
          <w:szCs w:val="26"/>
        </w:rPr>
        <w:t> </w:t>
      </w:r>
      <w:r w:rsidRPr="002F2B21">
        <w:rPr>
          <w:rFonts w:ascii="Times New Roman" w:hAnsi="Times New Roman"/>
          <w:sz w:val="26"/>
          <w:szCs w:val="26"/>
        </w:rPr>
        <w:t xml:space="preserve">земельные участки, смежные с земельными участками, на которых расположены комплексы по разведению сельскохозяйственной птицы (с проектной мощностью менее 40 тыс. </w:t>
      </w:r>
      <w:proofErr w:type="spellStart"/>
      <w:r w:rsidRPr="002F2B21">
        <w:rPr>
          <w:rFonts w:ascii="Times New Roman" w:hAnsi="Times New Roman"/>
          <w:sz w:val="26"/>
          <w:szCs w:val="26"/>
        </w:rPr>
        <w:t>птицемест</w:t>
      </w:r>
      <w:proofErr w:type="spellEnd"/>
      <w:r w:rsidRPr="002F2B21">
        <w:rPr>
          <w:rFonts w:ascii="Times New Roman" w:hAnsi="Times New Roman"/>
          <w:sz w:val="26"/>
          <w:szCs w:val="26"/>
        </w:rPr>
        <w:t>);</w:t>
      </w:r>
    </w:p>
    <w:p w:rsidR="002F2B21" w:rsidRPr="002F2B21" w:rsidRDefault="002733AB" w:rsidP="005D44B5">
      <w:pPr>
        <w:widowControl w:val="0"/>
        <w:spacing w:after="0" w:line="240" w:lineRule="auto"/>
        <w:ind w:firstLine="709"/>
        <w:jc w:val="both"/>
        <w:rPr>
          <w:rFonts w:ascii="Times New Roman" w:hAnsi="Times New Roman"/>
          <w:sz w:val="26"/>
          <w:szCs w:val="26"/>
        </w:rPr>
      </w:pPr>
      <w:r>
        <w:rPr>
          <w:rFonts w:ascii="Times New Roman" w:hAnsi="Times New Roman"/>
          <w:sz w:val="26"/>
          <w:szCs w:val="26"/>
        </w:rPr>
        <w:t>- </w:t>
      </w:r>
      <w:r w:rsidR="002F2B21" w:rsidRPr="002F2B21">
        <w:rPr>
          <w:rFonts w:ascii="Times New Roman" w:hAnsi="Times New Roman"/>
          <w:sz w:val="26"/>
          <w:szCs w:val="26"/>
        </w:rPr>
        <w:t>земельные участки, смежные с земельными участками, на которых расположены комплексы по выращиванию и разведению свиней (с проектной мощностью менее 2000 мест), свиноматок (с проектной мощностью менее 750 мест).</w:t>
      </w:r>
    </w:p>
    <w:p w:rsidR="002F2B21" w:rsidRPr="002F2B21" w:rsidRDefault="002F2B21" w:rsidP="005D44B5">
      <w:pPr>
        <w:spacing w:after="0" w:line="240" w:lineRule="auto"/>
        <w:ind w:firstLine="709"/>
        <w:jc w:val="both"/>
        <w:rPr>
          <w:rFonts w:ascii="Times New Roman" w:hAnsi="Times New Roman"/>
          <w:sz w:val="26"/>
          <w:szCs w:val="26"/>
        </w:rPr>
      </w:pPr>
      <w:r w:rsidRPr="002F2B21">
        <w:rPr>
          <w:rFonts w:ascii="Times New Roman" w:hAnsi="Times New Roman"/>
          <w:sz w:val="26"/>
          <w:szCs w:val="26"/>
        </w:rPr>
        <w:t>в) к категории низкого риска – объекты муниципального земельного контроля, которые не указаны в подпунктах «а» и «б» настоящего пункта.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3.5. При наличии критериев, позволяющих отнести  объект муниципального земельного контроля к различным категориям риска, подлежат применению критерии, относящие его к более высокой категории риска.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Принятие решения об отнесении объектов муниципального земельного контроля к категории низкого риска не требуется.</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При отсутствии решения об отнесении  объектов муниципального земельного контроля к категориям риска такие объекты считаются отнесенными к низкой категории риска.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lastRenderedPageBreak/>
        <w:t>3.6.</w:t>
      </w:r>
      <w:r w:rsidR="006356F4">
        <w:rPr>
          <w:rFonts w:ascii="Times New Roman" w:hAnsi="Times New Roman"/>
          <w:sz w:val="26"/>
          <w:szCs w:val="26"/>
        </w:rPr>
        <w:t> </w:t>
      </w:r>
      <w:r w:rsidRPr="002F2B21">
        <w:rPr>
          <w:rFonts w:ascii="Times New Roman" w:hAnsi="Times New Roman"/>
          <w:sz w:val="26"/>
          <w:szCs w:val="26"/>
        </w:rPr>
        <w:t>При отнесении объектов муниципального земельного контроля к категориям риска органами муниципального земельного контроля используются в том числе:</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а) сведения, содержащиеся в Едином государственном реестре недвижимости;</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б) сведения, содержащиеся в государственном фонде данных, полученных в результате проведения землеустройства;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в) сведения государственного мониторинга земель сельскохозяйственного назначения.</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3.7. Проведение органами муниципального земельного контроля плановых контрольных мероприятий в отношении земельных участков, отнесенных к категориям среднего риска, осуществляется с периодичностью один раз в 3 года.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Проведение органами муниципального земельного контроля плановых контрольных мероприятий в отношении земельных участков, отнесенных к категориям умеренного риска, осуществляется с периодичностью один раз в 4 года.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 В отношении объектов муниципального земельного контроля, отнесенных к категории низкого риска, а также в отношении объектов муниципального земельного контроля, относительно которых зарегистрирована и действует декларация соблюдения обязательных требований, плановые контрольные мероприятия не проводятся.</w:t>
      </w:r>
    </w:p>
    <w:p w:rsidR="002F2B21" w:rsidRPr="002F2B21" w:rsidRDefault="002F2B21" w:rsidP="005D44B5">
      <w:pPr>
        <w:widowControl w:val="0"/>
        <w:spacing w:after="0" w:line="240" w:lineRule="auto"/>
        <w:ind w:firstLine="709"/>
        <w:jc w:val="both"/>
        <w:rPr>
          <w:rFonts w:ascii="Times New Roman" w:hAnsi="Times New Roman"/>
          <w:sz w:val="26"/>
          <w:szCs w:val="26"/>
        </w:rPr>
      </w:pPr>
      <w:proofErr w:type="gramStart"/>
      <w:r w:rsidRPr="002F2B21">
        <w:rPr>
          <w:rFonts w:ascii="Times New Roman" w:hAnsi="Times New Roman"/>
          <w:sz w:val="26"/>
          <w:szCs w:val="26"/>
        </w:rPr>
        <w:t>В ежегодные планы плановых контрольных мероприятий подлежат включению контрольные мероприятия в отношении объектов муниципального земельного контроля, для которых в году реализации ежегодного плана истекает период времени с даты окончания проведения последнего планового контрольного мероприятия, который установлен для объектов муниципального земельного контроля, отнесенных к категориям среднего риска – 3  года, умеренного риска – 4 года.</w:t>
      </w:r>
      <w:proofErr w:type="gramEnd"/>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 xml:space="preserve">В случае если ранее плановые контрольные мероприятия в отношении объектов муниципального земельного контроля не проводились, такие объекты подлежат включению в ежегодный план после истечения одного года </w:t>
      </w:r>
      <w:proofErr w:type="gramStart"/>
      <w:r w:rsidRPr="002F2B21">
        <w:rPr>
          <w:rFonts w:ascii="Times New Roman" w:hAnsi="Times New Roman"/>
          <w:sz w:val="26"/>
          <w:szCs w:val="26"/>
        </w:rPr>
        <w:t>с даты возникновения</w:t>
      </w:r>
      <w:proofErr w:type="gramEnd"/>
      <w:r w:rsidRPr="002F2B21">
        <w:rPr>
          <w:rFonts w:ascii="Times New Roman" w:hAnsi="Times New Roman"/>
          <w:sz w:val="26"/>
          <w:szCs w:val="26"/>
        </w:rPr>
        <w:t xml:space="preserve"> у правообладателя прав на земельный участок или начала ведения деятельности, являющейся объектом муниципального земельного контроля.</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3.8. По запросу правообладателя земельного участка орган муниципального земельного контроля в срок, не превышающий 15 дней со дня поступления запроса, предоставляет ему информацию о присвоенной земельному участку категории риска, а также сведения, использованные при отнесении земельного участка к определенной категории риска.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Правообладатель земельного участка вправе подать в орган муниципального земельного контроля заявление об изменении присвоенной ранее земельному участку категории риска.</w:t>
      </w:r>
    </w:p>
    <w:p w:rsidR="002F2B21" w:rsidRPr="002F2B21" w:rsidRDefault="002F2B21" w:rsidP="005D44B5">
      <w:pPr>
        <w:widowControl w:val="0"/>
        <w:spacing w:after="0" w:line="240" w:lineRule="auto"/>
        <w:ind w:firstLine="709"/>
        <w:jc w:val="both"/>
        <w:rPr>
          <w:rFonts w:ascii="Times New Roman" w:hAnsi="Times New Roman"/>
          <w:sz w:val="26"/>
          <w:szCs w:val="26"/>
        </w:rPr>
      </w:pPr>
      <w:r w:rsidRPr="002F2B21">
        <w:rPr>
          <w:rFonts w:ascii="Times New Roman" w:hAnsi="Times New Roman"/>
          <w:sz w:val="26"/>
          <w:szCs w:val="26"/>
        </w:rPr>
        <w:t>3.9. Положения настоящего раздела подлежат применению с учетом действия положений пункта 11(3) постановления Правительства Российской Федерации от 10 марта 2022 года № 336 «Об особенностях организации и осуществления государственного контроля (надзора), муниципального контроля».</w:t>
      </w:r>
    </w:p>
    <w:p w:rsidR="002F2B21" w:rsidRPr="002F2B21" w:rsidRDefault="002F2B21" w:rsidP="002F2B21">
      <w:pPr>
        <w:widowControl w:val="0"/>
        <w:spacing w:after="0" w:line="240" w:lineRule="auto"/>
        <w:ind w:firstLine="539"/>
        <w:jc w:val="both"/>
        <w:rPr>
          <w:sz w:val="26"/>
          <w:szCs w:val="26"/>
        </w:rPr>
      </w:pPr>
    </w:p>
    <w:p w:rsidR="002F2B21" w:rsidRPr="002F2B21" w:rsidRDefault="002F2B21" w:rsidP="002F2B21">
      <w:pPr>
        <w:numPr>
          <w:ilvl w:val="0"/>
          <w:numId w:val="2"/>
        </w:numPr>
        <w:spacing w:after="0" w:line="240" w:lineRule="auto"/>
        <w:ind w:left="284" w:hanging="284"/>
        <w:contextualSpacing/>
        <w:jc w:val="center"/>
        <w:rPr>
          <w:rFonts w:ascii="Times New Roman" w:hAnsi="Times New Roman"/>
          <w:b/>
        </w:rPr>
      </w:pPr>
      <w:r w:rsidRPr="002F2B21">
        <w:rPr>
          <w:rFonts w:ascii="Times New Roman" w:hAnsi="Times New Roman"/>
          <w:b/>
        </w:rPr>
        <w:t>ПРОФИЛАКТИКА РИСКОВ ПРИЧИНЕНИЯ ВРЕДА</w:t>
      </w:r>
    </w:p>
    <w:p w:rsidR="002F2B21" w:rsidRPr="002F2B21" w:rsidRDefault="002F2B21" w:rsidP="002F2B21">
      <w:pPr>
        <w:jc w:val="center"/>
        <w:rPr>
          <w:rFonts w:ascii="Times New Roman" w:hAnsi="Times New Roman"/>
          <w:b/>
        </w:rPr>
      </w:pPr>
      <w:r w:rsidRPr="002F2B21">
        <w:rPr>
          <w:rFonts w:ascii="Times New Roman" w:hAnsi="Times New Roman"/>
          <w:b/>
        </w:rPr>
        <w:t>(УЩЕРБА) ОХРАНЯЕМЫМ ЗАКОНОМ ЦЕННОСТЯМ</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4.1</w:t>
      </w:r>
      <w:r w:rsidR="005D44B5" w:rsidRPr="005D44B5">
        <w:rPr>
          <w:rFonts w:ascii="Times New Roman" w:hAnsi="Times New Roman"/>
          <w:sz w:val="26"/>
          <w:szCs w:val="26"/>
        </w:rPr>
        <w:t>.</w:t>
      </w:r>
      <w:r w:rsidR="002733AB">
        <w:rPr>
          <w:rFonts w:ascii="Times New Roman" w:hAnsi="Times New Roman"/>
          <w:sz w:val="26"/>
          <w:szCs w:val="26"/>
        </w:rPr>
        <w:t> </w:t>
      </w:r>
      <w:r w:rsidRPr="005D44B5">
        <w:rPr>
          <w:rFonts w:ascii="Times New Roman" w:hAnsi="Times New Roman"/>
          <w:sz w:val="26"/>
          <w:szCs w:val="26"/>
        </w:rPr>
        <w:t xml:space="preserve">Профилактические мероприятия осуществляются органами муниципального земельного контроля в целях стимулирования добросовестного соблюдения обязательных требований всеми контролируемыми лицами, устранения </w:t>
      </w:r>
      <w:r w:rsidRPr="005D44B5">
        <w:rPr>
          <w:rFonts w:ascii="Times New Roman" w:hAnsi="Times New Roman"/>
          <w:sz w:val="26"/>
          <w:szCs w:val="26"/>
        </w:rPr>
        <w:lastRenderedPageBreak/>
        <w:t>условий, причин и факторов, способных привести к нарушениям обязательных требований и (или) причинению вреда (ущерба) охраняемым законом ценностям, и создания условий для доведения обязательных требований до контролируемых лиц, способов их соблюдения.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При осуществлении муниципального земельного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Профилактические мероприятия осуществляются на основании программы профилактики рисков причинения вреда (ущерба) охраняемым законом ценностям. Также могут проводиться профилактические мероприятия, не предусмотренные указанной программой профилактики.</w:t>
      </w:r>
    </w:p>
    <w:p w:rsidR="002F2B21" w:rsidRPr="005D44B5" w:rsidRDefault="002F2B21" w:rsidP="005D44B5">
      <w:pPr>
        <w:widowControl w:val="0"/>
        <w:spacing w:after="0" w:line="240" w:lineRule="auto"/>
        <w:ind w:firstLine="709"/>
        <w:jc w:val="both"/>
        <w:rPr>
          <w:rFonts w:ascii="Times New Roman" w:hAnsi="Times New Roman"/>
          <w:sz w:val="26"/>
          <w:szCs w:val="26"/>
        </w:rPr>
      </w:pPr>
      <w:proofErr w:type="gramStart"/>
      <w:r w:rsidRPr="005D44B5">
        <w:rPr>
          <w:rFonts w:ascii="Times New Roman" w:hAnsi="Times New Roman"/>
          <w:sz w:val="26"/>
          <w:szCs w:val="26"/>
        </w:rPr>
        <w:t>В случае если при проведении профилактических мероприятий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на осуществление муниципального земельного контроля незамедлительно направляет информацию об этом руководителю (заместителю руководителя) органа муниципального земельного контроля для принятия решения о проведении контрольных мероприятий.</w:t>
      </w:r>
      <w:proofErr w:type="gramEnd"/>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4.2</w:t>
      </w:r>
      <w:r w:rsidR="005D44B5" w:rsidRPr="005D44B5">
        <w:rPr>
          <w:rFonts w:ascii="Times New Roman" w:hAnsi="Times New Roman"/>
          <w:sz w:val="26"/>
          <w:szCs w:val="26"/>
        </w:rPr>
        <w:t>.</w:t>
      </w:r>
      <w:r w:rsidR="002733AB">
        <w:rPr>
          <w:rFonts w:ascii="Times New Roman" w:hAnsi="Times New Roman"/>
          <w:sz w:val="26"/>
          <w:szCs w:val="26"/>
        </w:rPr>
        <w:t> </w:t>
      </w:r>
      <w:r w:rsidRPr="005D44B5">
        <w:rPr>
          <w:rFonts w:ascii="Times New Roman" w:hAnsi="Times New Roman"/>
          <w:sz w:val="26"/>
          <w:szCs w:val="26"/>
        </w:rPr>
        <w:t>При осуществлении муниципального земельного контроля могут проводиться следующие виды профилактических мероприятий: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информирование;</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обобщение правоприменительной практики;</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объявление предостережений;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консультирование;</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профилактический визит.</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4.3.</w:t>
      </w:r>
      <w:r w:rsidR="002733AB">
        <w:rPr>
          <w:rFonts w:ascii="Times New Roman" w:hAnsi="Times New Roman"/>
          <w:sz w:val="26"/>
          <w:szCs w:val="26"/>
        </w:rPr>
        <w:t> </w:t>
      </w:r>
      <w:r w:rsidRPr="005D44B5">
        <w:rPr>
          <w:rFonts w:ascii="Times New Roman" w:hAnsi="Times New Roman"/>
          <w:sz w:val="26"/>
          <w:szCs w:val="26"/>
        </w:rPr>
        <w:t>Информирование осуществляется органом муниципального земельного контроля по вопросам соблюдения обязательных требований посредством размещения соответствующих сведений на официальном сайте Грязовецкого муниципального округа Вологодской области в информационно-телекоммуникационной сети «Интернет» (далее – сайт в сети «Интернет») и средствах массовой информации.</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Орган муниципального земельного контроля обязан размещать и поддерживать в актуальном состоянии на сайте в сети «Интернет» сведения, предусмотренные </w:t>
      </w:r>
      <w:hyperlink r:id="rId12" w:history="1">
        <w:r w:rsidRPr="005D44B5">
          <w:rPr>
            <w:rFonts w:ascii="Times New Roman" w:hAnsi="Times New Roman"/>
            <w:sz w:val="26"/>
            <w:szCs w:val="26"/>
          </w:rPr>
          <w:t>частью 3 статьи 46</w:t>
        </w:r>
      </w:hyperlink>
      <w:r w:rsidRPr="005D44B5">
        <w:rPr>
          <w:rFonts w:ascii="Times New Roman" w:hAnsi="Times New Roman"/>
          <w:sz w:val="26"/>
          <w:szCs w:val="26"/>
        </w:rPr>
        <w:t xml:space="preserve"> Закона № 248-ФЗ.</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4.4.</w:t>
      </w:r>
      <w:r w:rsidR="002733AB">
        <w:rPr>
          <w:rFonts w:ascii="Times New Roman" w:hAnsi="Times New Roman"/>
          <w:sz w:val="26"/>
          <w:szCs w:val="26"/>
        </w:rPr>
        <w:t> </w:t>
      </w:r>
      <w:r w:rsidRPr="005D44B5">
        <w:rPr>
          <w:rFonts w:ascii="Times New Roman" w:hAnsi="Times New Roman"/>
          <w:sz w:val="26"/>
          <w:szCs w:val="26"/>
        </w:rPr>
        <w:t>Обобщение правоприменительной практики осуществляется органом муниципального земельного контроля посредством сбора и анализа данных о проведенных контрольных (надзорных) мероприятиях и их результатах.</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По итогам обобщения правоприменительной практики органом муниципального земельного контроля ежегодно готовятся доклады, содержащие результаты обобщения правоприменительной практики по осуществлению муниципального земельного контроля, которые утверждаются и размещаются в срок до 1 июля года, следующего за отчетным годом, на сайте в сети «Интернет».</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4.5. </w:t>
      </w:r>
      <w:proofErr w:type="gramStart"/>
      <w:r w:rsidRPr="005D44B5">
        <w:rPr>
          <w:rFonts w:ascii="Times New Roman" w:hAnsi="Times New Roman"/>
          <w:sz w:val="26"/>
          <w:szCs w:val="26"/>
        </w:rPr>
        <w:t xml:space="preserve">Предостережение о недопустимости нарушения обязательных требований (далее – предостережение) объявляется контролируемому лицу в случае наличия у органа муниципального земельного контроля сведений о готовящихся нарушениях обязательных требований, и (или) признаках нарушений обязательных требований, и (или) в случае отсутствия подтверждения данных о том, что нарушение обязательных </w:t>
      </w:r>
      <w:r w:rsidRPr="005D44B5">
        <w:rPr>
          <w:rFonts w:ascii="Times New Roman" w:hAnsi="Times New Roman"/>
          <w:sz w:val="26"/>
          <w:szCs w:val="26"/>
        </w:rPr>
        <w:lastRenderedPageBreak/>
        <w:t>требований причинило вред (ущерб) охраняемым законом ценностям либо создало угрозу причинения вреда (ущерба) охраняемым законом ценностям с</w:t>
      </w:r>
      <w:proofErr w:type="gramEnd"/>
      <w:r w:rsidRPr="005D44B5">
        <w:rPr>
          <w:rFonts w:ascii="Times New Roman" w:hAnsi="Times New Roman"/>
          <w:sz w:val="26"/>
          <w:szCs w:val="26"/>
        </w:rPr>
        <w:t xml:space="preserve"> предложением  о принятии мер по обеспечению соблюдения обязательных требований.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Предостережения объявляются руководителем (заместителем руководителя) органа муниципального земельного контроля не позднее 30 дней со дня получения указанных сведений. Предостережение оформляется в письменной форме или в форме электронного документа и направляется в адрес контролируемого лица.</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Объявляемые предостережения регистрируются в журнале учета предостережений с присвоением регистрационного номера.</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В случае объявления органом муниципального земельного контроля предостережения контролируемое лицо вправе подать возражение в отношении предостережения (далее - возражение) в срок не позднее 30 дней со дня получения им предостережения. Возражение рассматривается органом муниципального земельного контроля в течение 30 дней со дня получения. В результате рассмотрения возражения контролируемому лицу направляется ответ с информацией о согласии или несогласии с возражением.</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В случае принятия представленных в возражении контролируемого лица доводов руководитель (заместитель руководителя) органа муниципального земельного контроля аннулирует направленное ранее предостережение с соответствующей отметкой в журнале учета объявленных предостережений. При несогласии с возражением указываются соответствующие обоснования.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Информация о несогласии с возражением или об аннулировании предостережения направляется в адрес контролируемого лица в письменной форме или в форме электронного документа.</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4.6.</w:t>
      </w:r>
      <w:r w:rsidR="002733AB">
        <w:rPr>
          <w:rFonts w:ascii="Times New Roman" w:hAnsi="Times New Roman"/>
          <w:sz w:val="26"/>
          <w:szCs w:val="26"/>
        </w:rPr>
        <w:t> </w:t>
      </w:r>
      <w:r w:rsidRPr="005D44B5">
        <w:rPr>
          <w:rFonts w:ascii="Times New Roman" w:hAnsi="Times New Roman"/>
          <w:sz w:val="26"/>
          <w:szCs w:val="26"/>
        </w:rPr>
        <w:t>Консультирование осуществляется в устной или письменной форме по следующим вопросам:</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а) организация и осуществление муниципального земельного контроля;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б)</w:t>
      </w:r>
      <w:r w:rsidR="002733AB">
        <w:rPr>
          <w:rFonts w:ascii="Times New Roman" w:hAnsi="Times New Roman"/>
          <w:sz w:val="26"/>
          <w:szCs w:val="26"/>
        </w:rPr>
        <w:t> </w:t>
      </w:r>
      <w:r w:rsidRPr="005D44B5">
        <w:rPr>
          <w:rFonts w:ascii="Times New Roman" w:hAnsi="Times New Roman"/>
          <w:sz w:val="26"/>
          <w:szCs w:val="26"/>
        </w:rPr>
        <w:t>порядок осуществления контрольных мероприятий, установленных настоящим Положением;</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в)</w:t>
      </w:r>
      <w:r w:rsidR="002733AB">
        <w:rPr>
          <w:rFonts w:ascii="Times New Roman" w:hAnsi="Times New Roman"/>
          <w:sz w:val="26"/>
          <w:szCs w:val="26"/>
        </w:rPr>
        <w:t> </w:t>
      </w:r>
      <w:r w:rsidRPr="005D44B5">
        <w:rPr>
          <w:rFonts w:ascii="Times New Roman" w:hAnsi="Times New Roman"/>
          <w:sz w:val="26"/>
          <w:szCs w:val="26"/>
        </w:rPr>
        <w:t>порядок обжалования действий (бездействия) должностных лиц органа муниципального земельного контроля;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г)</w:t>
      </w:r>
      <w:r w:rsidR="002733AB">
        <w:rPr>
          <w:rFonts w:ascii="Times New Roman" w:hAnsi="Times New Roman"/>
          <w:sz w:val="26"/>
          <w:szCs w:val="26"/>
        </w:rPr>
        <w:t> </w:t>
      </w:r>
      <w:r w:rsidRPr="005D44B5">
        <w:rPr>
          <w:rFonts w:ascii="Times New Roman" w:hAnsi="Times New Roman"/>
          <w:sz w:val="26"/>
          <w:szCs w:val="26"/>
        </w:rPr>
        <w:t>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органом муниципального земельного контроля в рамках контрольных мероприятий.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Консультирование в письменной форме осуществляется должностным лицом в следующих случаях:</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а) контролируемым лицом представлен письменный запрос о представлении письменного ответа по вопросам консультирования;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б) за время консультирования предоставить ответ на поставленные вопросы невозможно;</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в) ответ на поставленные вопросы требует дополнительного запроса сведений.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При осуществлении консультирования должностное лицо органа муниципального земельного контроля обязано соблюдать конфиденциальность информации, доступ к которой ограничен в соответствии с законодательством Российской Федерации.</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В ходе консультирования не может предоставляться информация, содержащая оценку конкретного контрольного мероприятия, решений и (или) действий </w:t>
      </w:r>
      <w:r w:rsidRPr="005D44B5">
        <w:rPr>
          <w:rFonts w:ascii="Times New Roman" w:hAnsi="Times New Roman"/>
          <w:sz w:val="26"/>
          <w:szCs w:val="26"/>
        </w:rPr>
        <w:lastRenderedPageBreak/>
        <w:t>должностных лиц органа муниципального земельного контроля, иных участников контрольного мероприятия, а также результаты проведенных в рамках контрольного мероприятия экспертизы, испытаний.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Информация, ставшая известной должностному лицу органа муниципального земельного контроля в ходе консультирования, не может использоваться органом муниципального земельного контроля в целях оценки контролируемого лица по вопросам соблюдения обязательных требований.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Органы муниципального земельного контроля ведут журналы учета консультирований.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В случае поступления в орган муниципального земельного контроля 5 и более однотипных обращений контролируемых лиц и их представителей консультирование осуществляется посредством размещения на сайте в сети «Интернет» письменного разъяснения.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4.7. Профилактический визит проводится в форме профилактической беседы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2F2B21" w:rsidRPr="005D44B5" w:rsidRDefault="002F2B21" w:rsidP="005D44B5">
      <w:pPr>
        <w:widowControl w:val="0"/>
        <w:spacing w:after="0" w:line="240" w:lineRule="auto"/>
        <w:ind w:firstLine="709"/>
        <w:jc w:val="both"/>
        <w:rPr>
          <w:rFonts w:ascii="Times New Roman" w:hAnsi="Times New Roman"/>
          <w:sz w:val="26"/>
          <w:szCs w:val="26"/>
        </w:rPr>
      </w:pPr>
      <w:proofErr w:type="gramStart"/>
      <w:r w:rsidRPr="005D44B5">
        <w:rPr>
          <w:rFonts w:ascii="Times New Roman" w:hAnsi="Times New Roman"/>
          <w:sz w:val="26"/>
          <w:szCs w:val="26"/>
        </w:rPr>
        <w:t>В ходе профилактического визита контролируемое лицо информируется об обязательных требованиях, предъявляемых к его деятельности либо к принадлежащим ему объектам контроля, их соответствии критериям риска, основаниях и о рекомендуемых способах снижения категории риска, а также о видах, содержании и об интенсивности контрольных мероприятий, проводимых в отношении объекта контроля, исходя из их отнесения к соответствующей категории риска, а инспектор органа муниципального земельного</w:t>
      </w:r>
      <w:proofErr w:type="gramEnd"/>
      <w:r w:rsidRPr="005D44B5">
        <w:rPr>
          <w:rFonts w:ascii="Times New Roman" w:hAnsi="Times New Roman"/>
          <w:sz w:val="26"/>
          <w:szCs w:val="26"/>
        </w:rPr>
        <w:t xml:space="preserve"> контроля осуществляет ознакомление с объектом контроля, сбор сведений, необходимых для отнесения объектов контроля к категориям риска, и проводит оценку уровня соблюдения контролируемым лицом обязательных требований.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Профилактический визит проводится по инициативе  органа муниципального земельного контроля (обязательный профилактический визит) или по инициативе контролируемого лица.</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По итогам проведения профилактического визита объекту контроля может быть присвоена публичная оценка уровня соблюдения обязательных требований в соответствии с частями 6 и 7 статьи 52 Закона № 248-ФЗ.</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4.8. Обязательный профилактический визит проводится в соответствии с пунктом 4 части 1 статьи Закона № 248-ФЗ.</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Правительство Российской Федерации вправе установить иные случаи проведения обязательных профилактических визитов в отношении контролируемых лиц.</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Обязательный профилактический визит не предусматривает отказ контролируемого лица от его проведения.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В рамках обязательного профилактического визита инспектор органа муниципального земельного контроля при необходимости проводит осмотр, истребование необходимых документов, отбор проб (образцов), инструментальное обследование, испытание, экспертизу.</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Поручение Президента Российской Федерации о проведении обязательных профилактических визитов, поручение Председателя Правительства Российской Федерации о проведении обязательных профилактических визитов принимаются в соответствии с законодательством Российской Федерации.</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lastRenderedPageBreak/>
        <w:t>Срок проведения обязательного профилактического визита не может превышать десять рабочих дней и может быть продлен на срок, необходимый для проведения экспертизы, испытаний.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По окончании проведения обязательного профилактического визита составляется акт о проведении обязательного профилактического визита в порядке, предусмотренном статьей 90 Закона № 248-ФЗ.</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Контролируемое лицо или его представитель знакомится с содержанием акта обязательного профилактического визита в порядке, предусмотренном статьей 88 Закона № 248-ФЗ.</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В случае невозможности проведения обязательного профилактического визита и (или) уклонения контролируемого лица от его проведения инспектором органа муниципального земельного контроля составляется акт о невозможности проведения обязательного профилактического визита в порядке, предусмотренном частью 10 статьи 65 Закона № 248-ФЗ.</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В случае невозможности проведения обязательного профилактического визита уполномоченное должностное лицо органа муниципального земельного контроля вправе не позднее трех месяцев </w:t>
      </w:r>
      <w:proofErr w:type="gramStart"/>
      <w:r w:rsidRPr="005D44B5">
        <w:rPr>
          <w:rFonts w:ascii="Times New Roman" w:hAnsi="Times New Roman"/>
          <w:sz w:val="26"/>
          <w:szCs w:val="26"/>
        </w:rPr>
        <w:t>с даты составления</w:t>
      </w:r>
      <w:proofErr w:type="gramEnd"/>
      <w:r w:rsidRPr="005D44B5">
        <w:rPr>
          <w:rFonts w:ascii="Times New Roman" w:hAnsi="Times New Roman"/>
          <w:sz w:val="26"/>
          <w:szCs w:val="26"/>
        </w:rPr>
        <w:t xml:space="preserve"> акта о невозможности проведения обязательного профилактического визита принять решение о повторном проведении обязательного профилактического визита в отношении контролируемого лица.</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Предписание об устранении выявленных нарушений обязательных требований выдается контролируемому лицу в случае, если такие нарушения не устранены до окончания проведения обязательного профилактического визита в порядке, предусмотренном статьей 90.1 Закона № 248-ФЗ.</w:t>
      </w:r>
    </w:p>
    <w:p w:rsidR="0068581E" w:rsidRPr="005D44B5" w:rsidRDefault="0068581E"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В соответствии с пунктом 5 статьи 25 Закона № 248-ФЗ обязательные профилактические визиты в отношении  объектов контроля низкого риска не проводятся.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4.</w:t>
      </w:r>
      <w:r w:rsidR="0057218D" w:rsidRPr="006356F4">
        <w:rPr>
          <w:rFonts w:ascii="Times New Roman" w:hAnsi="Times New Roman"/>
          <w:sz w:val="26"/>
          <w:szCs w:val="26"/>
        </w:rPr>
        <w:t>9</w:t>
      </w:r>
      <w:r w:rsidRPr="005D44B5">
        <w:rPr>
          <w:rFonts w:ascii="Times New Roman" w:hAnsi="Times New Roman"/>
          <w:sz w:val="26"/>
          <w:szCs w:val="26"/>
        </w:rPr>
        <w:t>. Профилактический визит по инициативе контролируемого лица может быть проведен по его заявлению, если такое лицо относится к субъектам малого предпринимательства, является социально ориентированной некоммерческой организацией либо государственным или муниципальным учреждением.</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Контролируемое лицо подает заявление о проведении профилактического визита (далее в настоящей статье - заявление) посредством федеральной государственной информационной системы "Единый портал государственных и муниципальных услуг (функций)" (далее – единый </w:t>
      </w:r>
      <w:proofErr w:type="gramStart"/>
      <w:r w:rsidRPr="005D44B5">
        <w:rPr>
          <w:rFonts w:ascii="Times New Roman" w:hAnsi="Times New Roman"/>
          <w:sz w:val="26"/>
          <w:szCs w:val="26"/>
        </w:rPr>
        <w:t>портал</w:t>
      </w:r>
      <w:proofErr w:type="gramEnd"/>
      <w:r w:rsidRPr="005D44B5">
        <w:rPr>
          <w:rFonts w:ascii="Times New Roman" w:hAnsi="Times New Roman"/>
          <w:sz w:val="26"/>
          <w:szCs w:val="26"/>
        </w:rPr>
        <w:t xml:space="preserve"> а государственных и муниципальных услуг. Контрольный (надзорный) орган рассматривает заявление в течение десяти рабочих дней и принимает решение о проведении профилактического визита либо об отказе в его проведении, о чем уведомляет контролируемое лицо.</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В случае принятия решения о проведении профилактического визита орган муниципального </w:t>
      </w:r>
      <w:r w:rsidR="00591AEB" w:rsidRPr="005D44B5">
        <w:rPr>
          <w:rFonts w:ascii="Times New Roman" w:hAnsi="Times New Roman"/>
          <w:sz w:val="26"/>
          <w:szCs w:val="26"/>
        </w:rPr>
        <w:t>земельного контроля</w:t>
      </w:r>
      <w:r w:rsidRPr="005D44B5">
        <w:rPr>
          <w:rFonts w:ascii="Times New Roman" w:hAnsi="Times New Roman"/>
          <w:sz w:val="26"/>
          <w:szCs w:val="26"/>
        </w:rPr>
        <w:t xml:space="preserve"> в течение 20 рабочих дней согласовывает дату его проведения с контролируемым лицом любым способом, обеспечивающим фиксирование такого согласования.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Решение об отказе в проведении профилактического визита принимается в следующих случаях:</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а) от контролируемого лица поступило уведомление об отзыве заявления;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б) в течение шести месяцев до даты подачи повторного заявления проведение профилактического визита было невозможно в связи с отсутствием контролируемого лица по месту осуществления деятельности либо в связи с иными действиями </w:t>
      </w:r>
      <w:r w:rsidRPr="005D44B5">
        <w:rPr>
          <w:rFonts w:ascii="Times New Roman" w:hAnsi="Times New Roman"/>
          <w:sz w:val="26"/>
          <w:szCs w:val="26"/>
        </w:rPr>
        <w:lastRenderedPageBreak/>
        <w:t>(бездействием) контролируемого лица, повлекшими невозможность проведения профилактического визита;</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в) в течение года до даты подачи заявления органом муниципального земельного контроля проведен профилактический визит по ранее поданному заявлению;</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г) заявление содержит нецензурные либо оскорбительные выражения, угрозы жизни, здоровью и имуществу должностных лиц органа муниципального земельного контроля либо членов их семей.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Решение об отказе в проведении профилактического визита может быть обжаловано контролируемым лицом в порядке, установленном Законом № 248-ФЗ.</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Контролируемое лицо вправе отозвать заявление либо направить отказ от проведения профилактического визита, уведомив об этом орган муниципального земельного контроля не </w:t>
      </w:r>
      <w:proofErr w:type="gramStart"/>
      <w:r w:rsidRPr="005D44B5">
        <w:rPr>
          <w:rFonts w:ascii="Times New Roman" w:hAnsi="Times New Roman"/>
          <w:sz w:val="26"/>
          <w:szCs w:val="26"/>
        </w:rPr>
        <w:t>позднее</w:t>
      </w:r>
      <w:proofErr w:type="gramEnd"/>
      <w:r w:rsidRPr="005D44B5">
        <w:rPr>
          <w:rFonts w:ascii="Times New Roman" w:hAnsi="Times New Roman"/>
          <w:sz w:val="26"/>
          <w:szCs w:val="26"/>
        </w:rPr>
        <w:t xml:space="preserve"> чем за 5 рабочих дней до даты его проведения.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В рамках профилактического визита при согласии контролируемого лица инспектор органа муниципального земельного контроля проводит отбор проб (образцов), инструментальное обследование, испытание.</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Разъяснения и рекомендации, полученные контролируемым лицом в ходе профилактического визита, носят рекомендательный характер.</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Предписания об устранении выявленных в ходе профилактического визита нарушений обязательных требований контролируемым лицам не могут выдаваться.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В случае</w:t>
      </w:r>
      <w:proofErr w:type="gramStart"/>
      <w:r w:rsidRPr="005D44B5">
        <w:rPr>
          <w:rFonts w:ascii="Times New Roman" w:hAnsi="Times New Roman"/>
          <w:sz w:val="26"/>
          <w:szCs w:val="26"/>
        </w:rPr>
        <w:t>,</w:t>
      </w:r>
      <w:proofErr w:type="gramEnd"/>
      <w:r w:rsidRPr="005D44B5">
        <w:rPr>
          <w:rFonts w:ascii="Times New Roman" w:hAnsi="Times New Roman"/>
          <w:sz w:val="26"/>
          <w:szCs w:val="26"/>
        </w:rPr>
        <w:t xml:space="preserve"> если при проведении профилактического визита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инспектор органа муниципального земельного контроля незамедлительно направляет информацию об этом руководителю органа муниципального земельного контроля для принятия решения о проведении контрольных мероприятий в форме отчета о проведенном профилактическом визите.</w:t>
      </w:r>
    </w:p>
    <w:p w:rsidR="0068581E" w:rsidRPr="002F2B21" w:rsidRDefault="0068581E" w:rsidP="002F2B21">
      <w:pPr>
        <w:spacing w:after="0" w:line="240" w:lineRule="auto"/>
        <w:ind w:firstLine="540"/>
        <w:jc w:val="both"/>
        <w:rPr>
          <w:rFonts w:ascii="Times New Roman" w:hAnsi="Times New Roman"/>
          <w:sz w:val="26"/>
          <w:szCs w:val="26"/>
        </w:rPr>
      </w:pPr>
    </w:p>
    <w:p w:rsidR="002F2B21" w:rsidRPr="002F2B21" w:rsidRDefault="002F2B21" w:rsidP="002F2B21">
      <w:pPr>
        <w:widowControl w:val="0"/>
        <w:numPr>
          <w:ilvl w:val="0"/>
          <w:numId w:val="2"/>
        </w:numPr>
        <w:spacing w:after="0" w:line="240" w:lineRule="auto"/>
        <w:jc w:val="center"/>
        <w:rPr>
          <w:rFonts w:ascii="Times New Roman" w:hAnsi="Times New Roman"/>
          <w:b/>
          <w:sz w:val="28"/>
        </w:rPr>
      </w:pPr>
      <w:r w:rsidRPr="002F2B21">
        <w:rPr>
          <w:rFonts w:ascii="Times New Roman" w:hAnsi="Times New Roman"/>
          <w:b/>
        </w:rPr>
        <w:t xml:space="preserve">ОСУЩЕСТВЛЕНИЕ </w:t>
      </w:r>
    </w:p>
    <w:p w:rsidR="002F2B21" w:rsidRPr="002F2B21" w:rsidRDefault="002F2B21" w:rsidP="002F2B21">
      <w:pPr>
        <w:contextualSpacing/>
        <w:jc w:val="center"/>
        <w:rPr>
          <w:rFonts w:ascii="Times New Roman" w:hAnsi="Times New Roman"/>
          <w:b/>
        </w:rPr>
      </w:pPr>
      <w:r w:rsidRPr="002F2B21">
        <w:rPr>
          <w:rFonts w:ascii="Times New Roman" w:hAnsi="Times New Roman"/>
          <w:b/>
        </w:rPr>
        <w:t>МУНИЦИПАЛЬНОГО ЗЕМЕЛЬНОГО КОНТРОЛЯ</w:t>
      </w:r>
    </w:p>
    <w:p w:rsidR="002F2B21" w:rsidRPr="006F5E15" w:rsidRDefault="002F2B21" w:rsidP="002F2B21">
      <w:pPr>
        <w:contextualSpacing/>
        <w:jc w:val="center"/>
        <w:rPr>
          <w:rFonts w:ascii="XO Thames" w:hAnsi="XO Thames"/>
          <w:sz w:val="21"/>
        </w:rPr>
      </w:pPr>
    </w:p>
    <w:p w:rsidR="002F2B21" w:rsidRPr="005D44B5" w:rsidRDefault="002F2B21" w:rsidP="005D44B5">
      <w:pPr>
        <w:widowControl w:val="0"/>
        <w:spacing w:after="0" w:line="240" w:lineRule="auto"/>
        <w:ind w:firstLine="709"/>
        <w:jc w:val="both"/>
        <w:rPr>
          <w:rFonts w:ascii="Times New Roman" w:hAnsi="Times New Roman"/>
          <w:strike/>
          <w:sz w:val="26"/>
          <w:szCs w:val="26"/>
        </w:rPr>
      </w:pPr>
      <w:r w:rsidRPr="005D44B5">
        <w:rPr>
          <w:rFonts w:ascii="Times New Roman" w:hAnsi="Times New Roman"/>
          <w:sz w:val="26"/>
          <w:szCs w:val="26"/>
        </w:rPr>
        <w:t>5.1.</w:t>
      </w:r>
      <w:r w:rsidR="002733AB">
        <w:rPr>
          <w:rFonts w:ascii="Times New Roman" w:hAnsi="Times New Roman"/>
          <w:sz w:val="26"/>
          <w:szCs w:val="26"/>
        </w:rPr>
        <w:t> </w:t>
      </w:r>
      <w:proofErr w:type="gramStart"/>
      <w:r w:rsidRPr="005D44B5">
        <w:rPr>
          <w:rFonts w:ascii="Times New Roman" w:hAnsi="Times New Roman"/>
          <w:sz w:val="26"/>
          <w:szCs w:val="26"/>
        </w:rPr>
        <w:t xml:space="preserve">Плановые контрольные мероприятия в отношении юридических лиц, индивидуальных предпринимателей и граждан проводятся на основании ежегодных планов проведения плановых контрольных мероприятий, формируемых в соответствии с </w:t>
      </w:r>
      <w:hyperlink r:id="rId13" w:history="1">
        <w:r w:rsidRPr="005D44B5">
          <w:rPr>
            <w:rFonts w:ascii="Times New Roman" w:hAnsi="Times New Roman"/>
            <w:sz w:val="26"/>
            <w:szCs w:val="26"/>
          </w:rPr>
          <w:t>Правилами</w:t>
        </w:r>
      </w:hyperlink>
      <w:r w:rsidRPr="005D44B5">
        <w:rPr>
          <w:rFonts w:ascii="Times New Roman" w:hAnsi="Times New Roman"/>
          <w:sz w:val="26"/>
          <w:szCs w:val="26"/>
        </w:rPr>
        <w:t xml:space="preserve"> формирования плана проведения плановых контрольных (надзорных) мероприятий на очередной календарный год, его согласования с органами прокуратуры, включения в него и исключения из него контрольных (надзорных) мероприятий в течение года, утвержденными постановлением Правительства Российской Федерации от</w:t>
      </w:r>
      <w:proofErr w:type="gramEnd"/>
      <w:r w:rsidRPr="005D44B5">
        <w:rPr>
          <w:rFonts w:ascii="Times New Roman" w:hAnsi="Times New Roman"/>
          <w:sz w:val="26"/>
          <w:szCs w:val="26"/>
        </w:rPr>
        <w:t xml:space="preserve"> 31.12.2020 № 2428. </w:t>
      </w:r>
    </w:p>
    <w:p w:rsidR="002F2B21" w:rsidRPr="005D44B5" w:rsidRDefault="002F2B21" w:rsidP="005D44B5">
      <w:pPr>
        <w:widowControl w:val="0"/>
        <w:spacing w:after="0" w:line="240" w:lineRule="auto"/>
        <w:ind w:firstLine="709"/>
        <w:jc w:val="both"/>
        <w:rPr>
          <w:rFonts w:ascii="Times New Roman" w:hAnsi="Times New Roman"/>
          <w:strike/>
          <w:sz w:val="26"/>
          <w:szCs w:val="26"/>
        </w:rPr>
      </w:pPr>
      <w:r w:rsidRPr="005D44B5">
        <w:rPr>
          <w:rFonts w:ascii="Times New Roman" w:hAnsi="Times New Roman"/>
          <w:sz w:val="26"/>
          <w:szCs w:val="26"/>
        </w:rPr>
        <w:t>5.2.</w:t>
      </w:r>
      <w:r w:rsidR="002733AB">
        <w:rPr>
          <w:rFonts w:ascii="Times New Roman" w:hAnsi="Times New Roman"/>
          <w:sz w:val="26"/>
          <w:szCs w:val="26"/>
        </w:rPr>
        <w:t> </w:t>
      </w:r>
      <w:r w:rsidRPr="005D44B5">
        <w:rPr>
          <w:rFonts w:ascii="Times New Roman" w:hAnsi="Times New Roman"/>
          <w:sz w:val="26"/>
          <w:szCs w:val="26"/>
        </w:rPr>
        <w:t>Контрольные мероприятия в отношении граждан, юридических лиц и индивидуальных предпринимателей проводятся должностными лицами органов муниципального земельного контроля в соответствии с Законом № 248-ФЗ.</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5.3.</w:t>
      </w:r>
      <w:r w:rsidR="00591AEB">
        <w:rPr>
          <w:rFonts w:ascii="Times New Roman" w:hAnsi="Times New Roman"/>
          <w:sz w:val="26"/>
          <w:szCs w:val="26"/>
        </w:rPr>
        <w:t> </w:t>
      </w:r>
      <w:r w:rsidRPr="005D44B5">
        <w:rPr>
          <w:rFonts w:ascii="Times New Roman" w:hAnsi="Times New Roman"/>
          <w:sz w:val="26"/>
          <w:szCs w:val="26"/>
        </w:rPr>
        <w:t xml:space="preserve">В целях фиксации должностным лицом, уполномоченным на осуществление муниципального земельного контроля (далее - инспектор), и лицами, обладающими специальными знаниями и навыками, необходимыми для оказания содействия контрольным органам, в том числе при применении технических средств, привлекаемыми к совершению контрольных действий (далее - специалисты), </w:t>
      </w:r>
      <w:r w:rsidRPr="005D44B5">
        <w:rPr>
          <w:rFonts w:ascii="Times New Roman" w:hAnsi="Times New Roman"/>
          <w:sz w:val="26"/>
          <w:szCs w:val="26"/>
        </w:rPr>
        <w:lastRenderedPageBreak/>
        <w:t>доказательств нарушений обязательных требований могут использоваться фотосъемка, аудио- и видеозапись.</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Решение об использовании фотосъемки, аудио- и видеозаписи, иных способов фиксации доказательств нарушений обязательных требований при осуществлении контрольных мероприятий, совершении контрольных действий принимается инспекторами и специалистами самостоятельно.</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Для фиксации доказательств нарушений обязательных требований могут быть использованы любые имеющиеся в распоряжении технические средства фотосъемки, аудио- и видеозаписи. Информация о проведении фотосъемки, аудио- и видеозаписи и использованных для этих целей технических средствах отражается в акте контрольного мероприятия.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Проведение фотосъемки, аудио- и видеозаписи осуществляется с обязательным уведомлением контролируемого лица.</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Фиксация нарушений обязательных требований при помощи фотосъемки производится не менее чем 2 снимками каждого из выявленных нарушений обязательных требований.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Аудио- и видеозапись осуществляется в ходе проведения контрольного мероприятия непрерывно с уведомлением в начале и конце записи о дате, месте, времени начала и окончания осуществления записи. В ходе записи подробно фиксируются и указываются место и характер выявленного нарушения обязательных требований.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Результаты проведения фотосъемки, аудио- и видеозаписи являются приложением к акту контрольного  мероприятия.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Использование фотосъемки, аудио-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5.4.</w:t>
      </w:r>
      <w:r w:rsidR="002733AB">
        <w:rPr>
          <w:rFonts w:ascii="Times New Roman" w:hAnsi="Times New Roman"/>
          <w:sz w:val="26"/>
          <w:szCs w:val="26"/>
        </w:rPr>
        <w:t> </w:t>
      </w:r>
      <w:r w:rsidRPr="005D44B5">
        <w:rPr>
          <w:rFonts w:ascii="Times New Roman" w:hAnsi="Times New Roman"/>
          <w:sz w:val="26"/>
          <w:szCs w:val="26"/>
        </w:rPr>
        <w:t xml:space="preserve">Инструментальные обследования в ходе проведения контрольных мероприятий осуществляются путем проведения геодезических измерений (определений) и (или) картографических и (или) иных измерений, выполняемых должностными лицами органов муниципального земельного контроля, уполномоченными на проведение контрольного мероприятия либо лицами, привлекаемыми для совершения отдельных контрольных действий в соответствии со статьей 34 Закона № 248-ФЗ. </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5.5. </w:t>
      </w:r>
      <w:proofErr w:type="gramStart"/>
      <w:r w:rsidRPr="005D44B5">
        <w:rPr>
          <w:rFonts w:ascii="Times New Roman" w:hAnsi="Times New Roman"/>
          <w:sz w:val="26"/>
          <w:szCs w:val="26"/>
        </w:rPr>
        <w:t xml:space="preserve">К результатам контрольного мероприятия относятся оценка соблюдения контролируемым лицом обязательных требований, создание условий для предупреждения нарушений обязательных требований и (или) прекращения их нарушений, восстановление нарушенного положения, направление уполномоченным органам или должностным лицам информации для рассмотрения вопроса о привлечении к ответственности и (или) применение контрольным органом мер, предусмотренных </w:t>
      </w:r>
      <w:hyperlink r:id="rId14" w:history="1">
        <w:r w:rsidRPr="005D44B5">
          <w:rPr>
            <w:rFonts w:ascii="Times New Roman" w:hAnsi="Times New Roman"/>
            <w:sz w:val="26"/>
            <w:szCs w:val="26"/>
          </w:rPr>
          <w:t>частью 2 статьи 90</w:t>
        </w:r>
      </w:hyperlink>
      <w:r w:rsidRPr="005D44B5">
        <w:rPr>
          <w:rFonts w:ascii="Times New Roman" w:hAnsi="Times New Roman"/>
          <w:sz w:val="26"/>
          <w:szCs w:val="26"/>
        </w:rPr>
        <w:t xml:space="preserve"> Закона № 248-ФЗ.</w:t>
      </w:r>
      <w:proofErr w:type="gramEnd"/>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5.6.</w:t>
      </w:r>
      <w:r w:rsidR="006356F4">
        <w:rPr>
          <w:rFonts w:ascii="Times New Roman" w:hAnsi="Times New Roman"/>
          <w:sz w:val="26"/>
          <w:szCs w:val="26"/>
        </w:rPr>
        <w:t> </w:t>
      </w:r>
      <w:r w:rsidRPr="005D44B5">
        <w:rPr>
          <w:rFonts w:ascii="Times New Roman" w:hAnsi="Times New Roman"/>
          <w:sz w:val="26"/>
          <w:szCs w:val="26"/>
        </w:rPr>
        <w:t xml:space="preserve">По окончании проведения контрольного мероприятия, предусматривающего взаимодействие с контролируемым лицом, составляется акт контрольного мероприятия. В случае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w:t>
      </w:r>
      <w:r w:rsidRPr="005D44B5">
        <w:rPr>
          <w:rFonts w:ascii="Times New Roman" w:hAnsi="Times New Roman"/>
          <w:sz w:val="26"/>
          <w:szCs w:val="26"/>
        </w:rPr>
        <w:lastRenderedPageBreak/>
        <w:t>факт его устранения. Документы, иные материалы, являющиеся доказательствами нарушения обязательных требований, должны быть приобщены к акту. Заполненные при проведении контрольного мероприятия проверочные листы приобщаются к акту.</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С 01 сентября 2025 года по результатам проведения контрольного мероприятия без взаимодействия акт составляется в случае выявления нарушений обязательных требований.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Оформление акта производится в день окончания проведения такого мероприятия на месте проведения контрольного мероприятия.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С 01 сентября 2025 года оформление акта производится в день окончания проведения такого мероприятия на месте проведения контрольного мероприятия, либо не позднее дня, следующего за днем окончания проведения такого мероприятия, если составление акта на месте проведения такого мероприятия невозможно по причинам, установленным Законом № 248-ФЗ.</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Акт контрольного мероприятия, проведение которого было согласовано органами прокуратуры, направляется в органы прокуратуры посредством единого реестра контрольных (надзорных) мероприятий непосредственно после его оформления. </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5.7. Контрольные мероприятия без взаимодействия с контролируемыми лицами проводятся должностными лицами органа муниципального земельного контроля на основании заданий уполномоченных должностных лиц органа муниципального земельного контроля, включая задания, содержащиеся в планах работы органа муниципального земельного контроля.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5.8.</w:t>
      </w:r>
      <w:r w:rsidR="006356F4">
        <w:rPr>
          <w:rFonts w:ascii="Times New Roman" w:hAnsi="Times New Roman"/>
          <w:sz w:val="26"/>
          <w:szCs w:val="26"/>
        </w:rPr>
        <w:t> </w:t>
      </w:r>
      <w:r w:rsidRPr="005D44B5">
        <w:rPr>
          <w:rFonts w:ascii="Times New Roman" w:hAnsi="Times New Roman"/>
          <w:sz w:val="26"/>
          <w:szCs w:val="26"/>
        </w:rPr>
        <w:t xml:space="preserve">Планирование контрольных мероприятий без взаимодействия с контролируемыми лицами осуществляется с использованием индикаторов риска нарушения обязательных требований при осуществлении муниципального земельного контроля и с учетом категорий риска, к которым отнесены объекты муниципального земельного контроля. </w:t>
      </w:r>
    </w:p>
    <w:p w:rsidR="002F2B21" w:rsidRPr="005D44B5" w:rsidRDefault="002F2B21" w:rsidP="005D44B5">
      <w:pPr>
        <w:spacing w:after="0" w:line="240" w:lineRule="auto"/>
        <w:ind w:firstLine="709"/>
        <w:jc w:val="both"/>
        <w:rPr>
          <w:rFonts w:ascii="Times New Roman" w:hAnsi="Times New Roman"/>
          <w:i/>
          <w:strike/>
          <w:sz w:val="26"/>
          <w:szCs w:val="26"/>
        </w:rPr>
      </w:pPr>
      <w:r w:rsidRPr="005D44B5">
        <w:rPr>
          <w:rFonts w:ascii="Times New Roman" w:hAnsi="Times New Roman"/>
          <w:sz w:val="26"/>
          <w:szCs w:val="26"/>
        </w:rPr>
        <w:t xml:space="preserve">В результате выборки формируется перечень земельных участков, подлежащих первоочередным контрольным мероприятиям без взаимодействия с контролируемыми лицами. </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Контрольные мероприятия без взаимодействия с контролируемыми лицами в отношении объектов контроля не проводятся, в случае их включения органами государственного земельного контроля (надзора) в планы контрольных (надзорных) мероприятий на текущий год.</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5.9. Информация о контрольных мероприятиях размещается в едином реестре контрольных (надзорных) мероприятий.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5.10. </w:t>
      </w:r>
      <w:proofErr w:type="gramStart"/>
      <w:r w:rsidRPr="005D44B5">
        <w:rPr>
          <w:rFonts w:ascii="Times New Roman" w:hAnsi="Times New Roman"/>
          <w:sz w:val="26"/>
          <w:szCs w:val="26"/>
        </w:rPr>
        <w:t>Информирование контролируемых лиц о совершаемых должностными лицами органов муниципального земельного контроля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w:t>
      </w:r>
      <w:proofErr w:type="gramEnd"/>
      <w:r w:rsidRPr="005D44B5">
        <w:rPr>
          <w:rFonts w:ascii="Times New Roman" w:hAnsi="Times New Roman"/>
          <w:sz w:val="26"/>
          <w:szCs w:val="26"/>
        </w:rPr>
        <w:t>, в том числе через федеральную государственную информационную систему «Единый портал государственных и муниципальных услуг (функций)» (далее - единый портал государственных и муниципальных услуг).</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Гражданин, не осуществляющий предпринимательскую деятельность, </w:t>
      </w:r>
      <w:r w:rsidRPr="005D44B5">
        <w:rPr>
          <w:rFonts w:ascii="Times New Roman" w:hAnsi="Times New Roman"/>
          <w:sz w:val="26"/>
          <w:szCs w:val="26"/>
        </w:rPr>
        <w:lastRenderedPageBreak/>
        <w:t xml:space="preserve">являющийся контролируемым лицом, информируется о совершаемых должностными лицами органа муниципального земельного контроля действиях и принимаемых решениях путем направления ему документов на бумажном носителе в случае направления им в орган муниципального земельного контроля уведомления о необходимости получения документов на бумажном носителе либо отсутствия у органа муниципального земельного контроля </w:t>
      </w:r>
      <w:proofErr w:type="gramStart"/>
      <w:r w:rsidRPr="005D44B5">
        <w:rPr>
          <w:rFonts w:ascii="Times New Roman" w:hAnsi="Times New Roman"/>
          <w:sz w:val="26"/>
          <w:szCs w:val="26"/>
        </w:rPr>
        <w:t>сведений</w:t>
      </w:r>
      <w:proofErr w:type="gramEnd"/>
      <w:r w:rsidRPr="005D44B5">
        <w:rPr>
          <w:rFonts w:ascii="Times New Roman" w:hAnsi="Times New Roman"/>
          <w:sz w:val="26"/>
          <w:szCs w:val="26"/>
        </w:rPr>
        <w:t xml:space="preserve"> об адресе электронной почты контролируемого лица и возможности направить ему документы в электронном виде через единый портал государственных и муниципальных услуг (в случае если контролируемое лицо не имеет учетной записи в единой системе идентификац</w:t>
      </w:r>
      <w:proofErr w:type="gramStart"/>
      <w:r w:rsidRPr="005D44B5">
        <w:rPr>
          <w:rFonts w:ascii="Times New Roman" w:hAnsi="Times New Roman"/>
          <w:sz w:val="26"/>
          <w:szCs w:val="26"/>
        </w:rPr>
        <w:t>ии и ау</w:t>
      </w:r>
      <w:proofErr w:type="gramEnd"/>
      <w:r w:rsidRPr="005D44B5">
        <w:rPr>
          <w:rFonts w:ascii="Times New Roman" w:hAnsi="Times New Roman"/>
          <w:sz w:val="26"/>
          <w:szCs w:val="26"/>
        </w:rPr>
        <w:t>тентификации). Указанный гражданин вправе направлять в орган муниципального земельного контроля документы на бумажном носителе.</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5.11.</w:t>
      </w:r>
      <w:r w:rsidR="006356F4">
        <w:rPr>
          <w:rFonts w:ascii="Times New Roman" w:hAnsi="Times New Roman"/>
          <w:sz w:val="26"/>
          <w:szCs w:val="26"/>
        </w:rPr>
        <w:t> </w:t>
      </w:r>
      <w:r w:rsidRPr="005D44B5">
        <w:rPr>
          <w:rFonts w:ascii="Times New Roman" w:hAnsi="Times New Roman"/>
          <w:sz w:val="26"/>
          <w:szCs w:val="26"/>
        </w:rPr>
        <w:t>Индивидуальный предприниматель, гражданин, являющиеся контролируемыми лицами, вправе представить в орган муниципального земельного контроля информацию о невозможности присутствия при проведении контрольного мероприятия в случае:</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отсутствия по месту регистрации индивидуального предпринимателя, гражданина на момент проведения контрольного мероприятия в связи с ежегодным отпуском;</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временной нетрудоспособности на момент проведения контрольного мероприятия;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в случае введения режима повышенной готовности или чрезвычайной ситуации на всей территории Российской Федерации либо на ее части. </w:t>
      </w:r>
    </w:p>
    <w:p w:rsidR="002F2B21" w:rsidRPr="005D44B5" w:rsidRDefault="002F2B21" w:rsidP="005D44B5">
      <w:pPr>
        <w:widowControl w:val="0"/>
        <w:spacing w:after="0" w:line="240" w:lineRule="auto"/>
        <w:ind w:firstLine="709"/>
        <w:jc w:val="both"/>
        <w:rPr>
          <w:rFonts w:ascii="Times New Roman" w:hAnsi="Times New Roman"/>
          <w:sz w:val="26"/>
          <w:szCs w:val="26"/>
        </w:rPr>
      </w:pPr>
      <w:proofErr w:type="gramStart"/>
      <w:r w:rsidRPr="005D44B5">
        <w:rPr>
          <w:rFonts w:ascii="Times New Roman" w:hAnsi="Times New Roman"/>
          <w:sz w:val="26"/>
          <w:szCs w:val="26"/>
        </w:rPr>
        <w:t>Информация о невозможности проведения в отношении индивидуального предпринимателя, гражданина, являющихся контролируемыми лицами, направляется непосредственно индивидуальным предпринимателем, гражданином, являющимися контролируемыми лицами, или их законными представителями в орган муниципального земельного контроля, вынесший решение о проведении проверки, на адрес, указанный в решении о проведении контрольного мероприятия.</w:t>
      </w:r>
      <w:proofErr w:type="gramEnd"/>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В случаях, указанных в настоящем пункте, проведение контрольного мероприятия в отношении индивидуального предпринимателя, гражданина, являющихся контролируемыми лицами, предоставившими такую информацию, переносится на срок до устранения причин, препятствующих присутствию при проведении контрольного мероприятия.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5.12. В случае отсутствия выявленных нарушений обязательных требований при проведении контрольного мероприятия сведения об этом вносятся в единый реестр контрольных (надзорных) мероприятий. Должностное лицо органа муниципального земельного контроля вправе выдать рекомендации по соблюдению обязательных требований, провести иные мероприятия, направленные на профилактику рисков причинения вреда (ущерба) охраняемым законом ценностям.</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5.13. В случае выявления при проведении контрольного мероприятия нарушений обязательных требований контролируемым лицом орган муниципального земельного контроля в пределах полномочий, предусмотренных законодательством Российской Федерации, обязан:</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а) выдать после оформления акта контрольного мероприятия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если выявленные нарушения не устранены до окончания проведения контрольного мероприятия;</w:t>
      </w:r>
    </w:p>
    <w:p w:rsidR="002F2B21" w:rsidRPr="005D44B5" w:rsidRDefault="002F2B21" w:rsidP="005D44B5">
      <w:pPr>
        <w:widowControl w:val="0"/>
        <w:spacing w:after="0" w:line="240" w:lineRule="auto"/>
        <w:ind w:firstLine="709"/>
        <w:jc w:val="both"/>
        <w:rPr>
          <w:rFonts w:ascii="Times New Roman" w:hAnsi="Times New Roman"/>
          <w:sz w:val="26"/>
          <w:szCs w:val="26"/>
        </w:rPr>
      </w:pPr>
      <w:proofErr w:type="gramStart"/>
      <w:r w:rsidRPr="005D44B5">
        <w:rPr>
          <w:rFonts w:ascii="Times New Roman" w:hAnsi="Times New Roman"/>
          <w:sz w:val="26"/>
          <w:szCs w:val="26"/>
        </w:rPr>
        <w:lastRenderedPageBreak/>
        <w:t>б)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и по доведению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в случае, если при проведении контрольного мероприятия установлено, что деятельность гражданина, организации, владеющих и (или) пользующихся</w:t>
      </w:r>
      <w:proofErr w:type="gramEnd"/>
      <w:r w:rsidRPr="005D44B5">
        <w:rPr>
          <w:rFonts w:ascii="Times New Roman" w:hAnsi="Times New Roman"/>
          <w:sz w:val="26"/>
          <w:szCs w:val="26"/>
        </w:rPr>
        <w:t xml:space="preserve"> объектом земельных отношений, представляет непосредственную угрозу причинения вреда (ущерба) охраняемым законом ценностям или что такой вред (ущерб) причинен;</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в)</w:t>
      </w:r>
      <w:r w:rsidR="002733AB">
        <w:rPr>
          <w:rFonts w:ascii="Times New Roman" w:hAnsi="Times New Roman"/>
          <w:sz w:val="26"/>
          <w:szCs w:val="26"/>
        </w:rPr>
        <w:t> </w:t>
      </w:r>
      <w:r w:rsidRPr="005D44B5">
        <w:rPr>
          <w:rFonts w:ascii="Times New Roman" w:hAnsi="Times New Roman"/>
          <w:sz w:val="26"/>
          <w:szCs w:val="26"/>
        </w:rPr>
        <w:t>при выявлении в ходе контрольного мероприятия признаков административного правонарушения направить информацию об этом в соответствующий государственный орган или при наличии соответствующих полномочий принять меры по привлечению виновных лиц к установленной законом ответственности;</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г) принять меры по осуществлению </w:t>
      </w:r>
      <w:proofErr w:type="gramStart"/>
      <w:r w:rsidRPr="005D44B5">
        <w:rPr>
          <w:rFonts w:ascii="Times New Roman" w:hAnsi="Times New Roman"/>
          <w:sz w:val="26"/>
          <w:szCs w:val="26"/>
        </w:rPr>
        <w:t>контроля за</w:t>
      </w:r>
      <w:proofErr w:type="gramEnd"/>
      <w:r w:rsidRPr="005D44B5">
        <w:rPr>
          <w:rFonts w:ascii="Times New Roman" w:hAnsi="Times New Roman"/>
          <w:sz w:val="26"/>
          <w:szCs w:val="26"/>
        </w:rPr>
        <w:t xml:space="preserve"> устранением выявленных нарушений обязательных требований, предупреждению нарушений обязательных требований, предотвращению возможного причинения вреда (ущерба) охраняемым законом ценностям, при неисполнении предписания в установленные сроки принять меры по обеспечению его исполнения;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д) рассмотреть вопрос о выдаче рекомендаций по соблюдению обязательных требований, проведении иных мероприятий, направленных на профилактику рисков причинения вреда (ущерба) охраняемым законом ценностям.</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5.14. </w:t>
      </w:r>
      <w:r w:rsidRPr="005D44B5">
        <w:rPr>
          <w:rFonts w:ascii="Times New Roman" w:hAnsi="Times New Roman"/>
          <w:sz w:val="26"/>
          <w:szCs w:val="26"/>
          <w:highlight w:val="white"/>
        </w:rPr>
        <w:t>В случае выявления в ходе проведения контрольного (надзорного) мероприятия в рамках осуществления муниципального земельного контроля нарушения обязательных требований к использованию и охране земель, за которое законодательством Российской Федерации предусмотрена административная и иная ответственность, в акте контрольного мероприятия указывается информация о таком правонарушении в соответствии с Законом № 248-ФЗ.  Должностные лица органов, осуществляющих муниципальный земельный контроль, направляют в орган государственного земельного надзора копию указанного акта, составленного в результате проведения контрольного мероприятия в рамках осуществления муниципального земельного контроля, проведенного во взаимодействии с контролируемым лицом. Органы муниципального земельного контроля могут выдавать предписания об устранении выявленных нарушений обязательных требований к использованию и охране земель, в том числе выявленных в ходе наблюдения за соблюдением обязательных требований.</w:t>
      </w:r>
    </w:p>
    <w:p w:rsidR="002F2B21" w:rsidRPr="005D44B5" w:rsidRDefault="002F2B21" w:rsidP="005D44B5">
      <w:pPr>
        <w:widowControl w:val="0"/>
        <w:spacing w:after="0" w:line="240" w:lineRule="auto"/>
        <w:ind w:firstLine="709"/>
        <w:jc w:val="both"/>
        <w:rPr>
          <w:rFonts w:ascii="Times New Roman" w:hAnsi="Times New Roman"/>
          <w:strike/>
          <w:sz w:val="26"/>
          <w:szCs w:val="26"/>
        </w:rPr>
      </w:pPr>
      <w:r w:rsidRPr="005D44B5">
        <w:rPr>
          <w:rFonts w:ascii="Times New Roman" w:hAnsi="Times New Roman"/>
          <w:sz w:val="26"/>
          <w:szCs w:val="26"/>
        </w:rPr>
        <w:t>5.15.</w:t>
      </w:r>
      <w:r w:rsidR="002733AB">
        <w:rPr>
          <w:rFonts w:ascii="Times New Roman" w:hAnsi="Times New Roman"/>
          <w:sz w:val="26"/>
          <w:szCs w:val="26"/>
        </w:rPr>
        <w:t> </w:t>
      </w:r>
      <w:r w:rsidRPr="005D44B5">
        <w:rPr>
          <w:rFonts w:ascii="Times New Roman" w:hAnsi="Times New Roman"/>
          <w:sz w:val="26"/>
          <w:szCs w:val="26"/>
        </w:rPr>
        <w:t xml:space="preserve">Органы муниципального земельного контроля при организации и осуществлении муниципального земельного контроля получают на безвозмездной основе документы и (или) сведения от иных органов либо подведомственных указанным органам организаций, в распоряжении которых находятся эти документы и (или) сведения, в рамках межведомственного информационного взаимодействия, в том числе в электронной форме. </w:t>
      </w:r>
      <w:proofErr w:type="gramStart"/>
      <w:r w:rsidRPr="005D44B5">
        <w:rPr>
          <w:rFonts w:ascii="Times New Roman" w:hAnsi="Times New Roman"/>
          <w:sz w:val="26"/>
          <w:szCs w:val="26"/>
        </w:rPr>
        <w:t xml:space="preserve">Перечень указанных документов и (или) сведений, порядок и сроки их представления установлены </w:t>
      </w:r>
      <w:hyperlink r:id="rId15" w:history="1">
        <w:r w:rsidRPr="005D44B5">
          <w:rPr>
            <w:rFonts w:ascii="Times New Roman" w:hAnsi="Times New Roman"/>
            <w:sz w:val="26"/>
            <w:szCs w:val="26"/>
          </w:rPr>
          <w:t>Правилами</w:t>
        </w:r>
      </w:hyperlink>
      <w:r w:rsidRPr="005D44B5">
        <w:rPr>
          <w:rFonts w:ascii="Times New Roman" w:hAnsi="Times New Roman"/>
          <w:sz w:val="26"/>
          <w:szCs w:val="26"/>
        </w:rPr>
        <w:t xml:space="preserve"> предоставления в рамках межведомственного информационного взаимодействия документов и (или) сведений, получаемых контрольными (надзорными) органами от иных органов либо подведомственных указанным органам организаций, в распоряжении которых находятся эти документы и (или) сведения, при организации и осуществлении видов государственного контроля (надзора), видов муниципального контроля, </w:t>
      </w:r>
      <w:r w:rsidRPr="005D44B5">
        <w:rPr>
          <w:rFonts w:ascii="Times New Roman" w:hAnsi="Times New Roman"/>
          <w:sz w:val="26"/>
          <w:szCs w:val="26"/>
        </w:rPr>
        <w:lastRenderedPageBreak/>
        <w:t>утвержденными постановлением Правительства Российской Федерации</w:t>
      </w:r>
      <w:proofErr w:type="gramEnd"/>
      <w:r w:rsidRPr="005D44B5">
        <w:rPr>
          <w:rFonts w:ascii="Times New Roman" w:hAnsi="Times New Roman"/>
          <w:sz w:val="26"/>
          <w:szCs w:val="26"/>
        </w:rPr>
        <w:t xml:space="preserve"> от 06.03.2021 № 338.</w:t>
      </w:r>
    </w:p>
    <w:p w:rsidR="002F2B21" w:rsidRPr="002F2B21" w:rsidRDefault="002F2B21" w:rsidP="002F2B21">
      <w:pPr>
        <w:widowControl w:val="0"/>
        <w:spacing w:after="0" w:line="240" w:lineRule="auto"/>
        <w:ind w:firstLine="540"/>
        <w:jc w:val="both"/>
        <w:rPr>
          <w:rFonts w:ascii="Times New Roman" w:hAnsi="Times New Roman"/>
          <w:strike/>
          <w:sz w:val="26"/>
          <w:szCs w:val="26"/>
        </w:rPr>
      </w:pPr>
    </w:p>
    <w:p w:rsidR="002F2B21" w:rsidRPr="002F2B21" w:rsidRDefault="002F2B21" w:rsidP="002F2B21">
      <w:pPr>
        <w:numPr>
          <w:ilvl w:val="0"/>
          <w:numId w:val="2"/>
        </w:numPr>
        <w:spacing w:after="0" w:line="240" w:lineRule="auto"/>
        <w:contextualSpacing/>
        <w:jc w:val="center"/>
        <w:rPr>
          <w:rFonts w:ascii="Times New Roman" w:hAnsi="Times New Roman"/>
          <w:b/>
        </w:rPr>
      </w:pPr>
      <w:r w:rsidRPr="002F2B21">
        <w:rPr>
          <w:rFonts w:ascii="Times New Roman" w:hAnsi="Times New Roman"/>
          <w:b/>
        </w:rPr>
        <w:t>КОНТРОЛЬНЫЕ МЕРОПРИЯТИЯ</w:t>
      </w:r>
    </w:p>
    <w:p w:rsidR="002F2B21" w:rsidRPr="006F5E15" w:rsidRDefault="002F2B21" w:rsidP="002F2B21">
      <w:pPr>
        <w:ind w:left="720"/>
        <w:contextualSpacing/>
        <w:rPr>
          <w:rFonts w:ascii="XO Thames" w:hAnsi="XO Thames"/>
          <w:sz w:val="21"/>
        </w:rPr>
      </w:pP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6.1.</w:t>
      </w:r>
      <w:r w:rsidR="00591AEB">
        <w:rPr>
          <w:rFonts w:ascii="Times New Roman" w:hAnsi="Times New Roman"/>
          <w:sz w:val="26"/>
          <w:szCs w:val="26"/>
        </w:rPr>
        <w:t> </w:t>
      </w:r>
      <w:r w:rsidRPr="005D44B5">
        <w:rPr>
          <w:rFonts w:ascii="Times New Roman" w:hAnsi="Times New Roman"/>
          <w:sz w:val="26"/>
          <w:szCs w:val="26"/>
        </w:rPr>
        <w:t>Муниципальный земельный контроль при взаимодействии с контролируемыми лицами осуществляется посредством проведения следующих контрольных  мероприятий: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инспекционный визит;</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рейдовый осмотр;</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документарная проверка;</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выездная проверка.</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6.2. Без взаимодействия с контролируемым лицом проводятся следующие контрольные мероприятия: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наблюдение за соблюдением обязательных требований;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выездное обследование.</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6.3. Контрольные мероприятия, указанные в пункте 6.1 настоящего Положения проводятся в форме плановых и внеплановых мероприятий. </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6.4. Контрольные мероприятия органами муниципального земельного контроля проводятся в отношении граждан, юридических лиц и индивидуальных предпринимателей - по основаниям, предусмотренным, пунктами 1 – 5, 7, 9 и частью 2 статьи 57 Закона N 248-ФЗ.</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6.5. Индикаторы риска нарушения обязательных требований разрабатываются и утверждаются в порядке, установленном </w:t>
      </w:r>
      <w:hyperlink r:id="rId16" w:history="1">
        <w:r w:rsidRPr="005D44B5">
          <w:rPr>
            <w:rFonts w:ascii="Times New Roman" w:hAnsi="Times New Roman"/>
            <w:sz w:val="26"/>
            <w:szCs w:val="26"/>
          </w:rPr>
          <w:t>частью 9</w:t>
        </w:r>
      </w:hyperlink>
      <w:r w:rsidRPr="005D44B5">
        <w:rPr>
          <w:rFonts w:ascii="Times New Roman" w:hAnsi="Times New Roman"/>
          <w:sz w:val="26"/>
          <w:szCs w:val="26"/>
        </w:rPr>
        <w:t xml:space="preserve">, </w:t>
      </w:r>
      <w:hyperlink r:id="rId17" w:history="1">
        <w:r w:rsidRPr="005D44B5">
          <w:rPr>
            <w:rFonts w:ascii="Times New Roman" w:hAnsi="Times New Roman"/>
            <w:sz w:val="26"/>
            <w:szCs w:val="26"/>
          </w:rPr>
          <w:t>пунктом 3 части 10 статьи 23</w:t>
        </w:r>
      </w:hyperlink>
      <w:r w:rsidRPr="005D44B5">
        <w:rPr>
          <w:rFonts w:ascii="Times New Roman" w:hAnsi="Times New Roman"/>
          <w:sz w:val="26"/>
          <w:szCs w:val="26"/>
        </w:rPr>
        <w:t xml:space="preserve"> Закона № 248-ФЗ.</w:t>
      </w:r>
    </w:p>
    <w:p w:rsidR="002F2B21" w:rsidRPr="005D44B5" w:rsidRDefault="002F2B21" w:rsidP="005D44B5">
      <w:pPr>
        <w:widowControl w:val="0"/>
        <w:spacing w:after="0" w:line="240" w:lineRule="auto"/>
        <w:ind w:firstLine="709"/>
        <w:jc w:val="both"/>
        <w:rPr>
          <w:rFonts w:ascii="Times New Roman" w:hAnsi="Times New Roman"/>
          <w:strike/>
          <w:sz w:val="26"/>
          <w:szCs w:val="26"/>
        </w:rPr>
      </w:pPr>
      <w:r w:rsidRPr="005D44B5">
        <w:rPr>
          <w:rFonts w:ascii="Times New Roman" w:hAnsi="Times New Roman"/>
          <w:sz w:val="26"/>
          <w:szCs w:val="26"/>
        </w:rPr>
        <w:t xml:space="preserve">Перечни индикаторов риска нарушения обязательных требований определяются нормативным правовым актом представительного органа округа. </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6.6. Контрольные мероприятия, проводимые при взаимодействии с контролируемым лицом, проводятся на основании решения о проведении контрольного мероприятия.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6.7. </w:t>
      </w:r>
      <w:proofErr w:type="gramStart"/>
      <w:r w:rsidRPr="005D44B5">
        <w:rPr>
          <w:rFonts w:ascii="Times New Roman" w:hAnsi="Times New Roman"/>
          <w:sz w:val="26"/>
          <w:szCs w:val="26"/>
        </w:rPr>
        <w:t>В случае принятия решения о проведении контрольного мероприятия на основании сведений о причинении вреда (ущерба) или об угрозе причинения вреда (ущерба) охраняемым законом ценностям либо установления параметров деятельности контролируемого лица, соответствие которым или отклонение от которых согласно утвержденным индикаторам риска нарушения обязательных требований является основанием для проведения контрольного мероприятия, такое решение принимается на основании мотивированного представления должностного лица органа муниципального</w:t>
      </w:r>
      <w:proofErr w:type="gramEnd"/>
      <w:r w:rsidRPr="005D44B5">
        <w:rPr>
          <w:rFonts w:ascii="Times New Roman" w:hAnsi="Times New Roman"/>
          <w:sz w:val="26"/>
          <w:szCs w:val="26"/>
        </w:rPr>
        <w:t xml:space="preserve"> земельного контроля о проведении контрольного мероприятия.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6.8. В ходе инспекционного визита могут совершаться следующие контрольные действия: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осмотр;</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опрос;</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получение письменных объяснений;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w:t>
      </w:r>
      <w:r w:rsidR="00591AEB">
        <w:rPr>
          <w:rFonts w:ascii="Times New Roman" w:hAnsi="Times New Roman"/>
          <w:sz w:val="26"/>
          <w:szCs w:val="26"/>
        </w:rPr>
        <w:t> </w:t>
      </w:r>
      <w:r w:rsidRPr="005D44B5">
        <w:rPr>
          <w:rFonts w:ascii="Times New Roman" w:hAnsi="Times New Roman"/>
          <w:sz w:val="26"/>
          <w:szCs w:val="26"/>
        </w:rPr>
        <w:t>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lastRenderedPageBreak/>
        <w:t>- инструментальное обследование.</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6.9. В ходе рейдового осмотра могут совершаться следующие контрольные действия: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осмотр;</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опрос;</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получение письменных объяснений;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истребование документов;</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инструментальное обследование.</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6.10.</w:t>
      </w:r>
      <w:r w:rsidR="00591AEB">
        <w:rPr>
          <w:rFonts w:ascii="Times New Roman" w:hAnsi="Times New Roman"/>
          <w:sz w:val="26"/>
          <w:szCs w:val="26"/>
        </w:rPr>
        <w:t> </w:t>
      </w:r>
      <w:r w:rsidRPr="005D44B5">
        <w:rPr>
          <w:rFonts w:ascii="Times New Roman" w:hAnsi="Times New Roman"/>
          <w:sz w:val="26"/>
          <w:szCs w:val="26"/>
        </w:rPr>
        <w:t>В ходе документарной проверки могут совершаться следующие контрольные действия: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получение письменных объяснений;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истребование документов.</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6.11. В ходе выездной проверки могут совершаться следующие контрольные действия:</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осмотр;</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опрос;</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получение письменных объяснений;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истребование документов;</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инструментальное обследование.</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Срок проведения выездной проверки составляет не более 10 рабочих дней. В отношении одного субъекта малого предпринимательства общий срок взаимодействия в ходе проведения выездной проверки не может превышать 50 часов для малого предприятия и 15 часов для </w:t>
      </w:r>
      <w:proofErr w:type="spellStart"/>
      <w:r w:rsidRPr="005D44B5">
        <w:rPr>
          <w:rFonts w:ascii="Times New Roman" w:hAnsi="Times New Roman"/>
          <w:sz w:val="26"/>
          <w:szCs w:val="26"/>
        </w:rPr>
        <w:t>микропредприятия</w:t>
      </w:r>
      <w:proofErr w:type="spellEnd"/>
      <w:r w:rsidRPr="005D44B5">
        <w:rPr>
          <w:rFonts w:ascii="Times New Roman" w:hAnsi="Times New Roman"/>
          <w:sz w:val="26"/>
          <w:szCs w:val="26"/>
        </w:rPr>
        <w:t>.</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6.12. Инспекционный визит, выездная проверка, рейдовый осмотр могут проводиться с использованием средств дистанционного взаимодействия, в том числе посредством видео-конференц-связи, а также с использованием мобильного приложения «Инспектор».</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6.13.</w:t>
      </w:r>
      <w:r w:rsidR="00591AEB">
        <w:rPr>
          <w:rFonts w:ascii="Times New Roman" w:hAnsi="Times New Roman"/>
          <w:sz w:val="26"/>
          <w:szCs w:val="26"/>
        </w:rPr>
        <w:t> </w:t>
      </w:r>
      <w:proofErr w:type="gramStart"/>
      <w:r w:rsidRPr="005D44B5">
        <w:rPr>
          <w:rFonts w:ascii="Times New Roman" w:hAnsi="Times New Roman"/>
          <w:sz w:val="26"/>
          <w:szCs w:val="26"/>
        </w:rPr>
        <w:t>В ходе наблюдения за соблюдением обязательных требований  осуществляется сбор, анализ данных об объектах контроля, имеющихся у органа муниципального земельного контроля,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 требований, а также данных, содержащихся в государственных и муниципальных информационных системах, данных из сети "Интернет", иных общедоступных данных, а также данных полученных</w:t>
      </w:r>
      <w:proofErr w:type="gramEnd"/>
      <w:r w:rsidRPr="005D44B5">
        <w:rPr>
          <w:rFonts w:ascii="Times New Roman" w:hAnsi="Times New Roman"/>
          <w:sz w:val="26"/>
          <w:szCs w:val="26"/>
        </w:rPr>
        <w:t xml:space="preserve"> с использованием работающих в автоматическом режиме технических средств фиксации правонарушений, имеющих функции фото- и киносъемки, видеозаписи.</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6.14.</w:t>
      </w:r>
      <w:r w:rsidR="002733AB">
        <w:rPr>
          <w:rFonts w:ascii="Times New Roman" w:hAnsi="Times New Roman"/>
          <w:sz w:val="26"/>
          <w:szCs w:val="26"/>
        </w:rPr>
        <w:t> </w:t>
      </w:r>
      <w:bookmarkStart w:id="0" w:name="_GoBack"/>
      <w:bookmarkEnd w:id="0"/>
      <w:r w:rsidRPr="005D44B5">
        <w:rPr>
          <w:rFonts w:ascii="Times New Roman" w:hAnsi="Times New Roman"/>
          <w:sz w:val="26"/>
          <w:szCs w:val="26"/>
        </w:rPr>
        <w:t>В ходе выездного обследования могут совершаться следующие контрольные действия: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осмотр;</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инструментальное обследование (с применением видеозаписи).</w:t>
      </w:r>
    </w:p>
    <w:p w:rsidR="002F2B21" w:rsidRPr="006F5E15" w:rsidRDefault="002F2B21" w:rsidP="005D44B5">
      <w:pPr>
        <w:spacing w:after="0"/>
        <w:jc w:val="center"/>
        <w:rPr>
          <w:rFonts w:ascii="XO Thames" w:hAnsi="XO Thames"/>
        </w:rPr>
      </w:pPr>
    </w:p>
    <w:p w:rsidR="002F2B21" w:rsidRPr="002F2B21" w:rsidRDefault="002F2B21" w:rsidP="005D44B5">
      <w:pPr>
        <w:numPr>
          <w:ilvl w:val="0"/>
          <w:numId w:val="2"/>
        </w:numPr>
        <w:spacing w:after="0" w:line="240" w:lineRule="auto"/>
        <w:contextualSpacing/>
        <w:jc w:val="center"/>
        <w:rPr>
          <w:rFonts w:ascii="Times New Roman" w:hAnsi="Times New Roman"/>
          <w:b/>
        </w:rPr>
      </w:pPr>
      <w:r w:rsidRPr="002F2B21">
        <w:rPr>
          <w:rFonts w:ascii="Times New Roman" w:hAnsi="Times New Roman"/>
          <w:b/>
        </w:rPr>
        <w:t>ОБЖАЛОВАНИЕ РЕШЕНИЙ КОНТРОЛЬНЫХ ОРГАНОВ, ДЕЙСТВИЙ (БЕЗДЕЙСТВИЯ) ИХ ДОЛЖНОСТНЫХ ЛИЦ</w:t>
      </w:r>
    </w:p>
    <w:p w:rsidR="002F2B21" w:rsidRPr="006F5E15" w:rsidRDefault="002F2B21" w:rsidP="002F2B21">
      <w:pPr>
        <w:ind w:left="786"/>
        <w:contextualSpacing/>
        <w:rPr>
          <w:rFonts w:ascii="XO Thames" w:hAnsi="XO Thames"/>
          <w:b/>
          <w:sz w:val="21"/>
        </w:rPr>
      </w:pP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7.1.</w:t>
      </w:r>
      <w:r w:rsidR="00591AEB">
        <w:rPr>
          <w:rFonts w:ascii="Times New Roman" w:hAnsi="Times New Roman"/>
          <w:sz w:val="26"/>
          <w:szCs w:val="26"/>
        </w:rPr>
        <w:t> </w:t>
      </w:r>
      <w:r w:rsidRPr="005D44B5">
        <w:rPr>
          <w:rFonts w:ascii="Times New Roman" w:hAnsi="Times New Roman"/>
          <w:sz w:val="26"/>
          <w:szCs w:val="26"/>
        </w:rPr>
        <w:t xml:space="preserve">Решения органа муниципального земельного контроля, действия (бездействие) должностных лиц, осуществляющих муниципальный земельный контроль, могут быть обжалованы в порядке, установленном </w:t>
      </w:r>
      <w:hyperlink r:id="rId18" w:history="1">
        <w:r w:rsidRPr="005D44B5">
          <w:rPr>
            <w:rFonts w:ascii="Times New Roman" w:hAnsi="Times New Roman"/>
            <w:sz w:val="26"/>
            <w:szCs w:val="26"/>
          </w:rPr>
          <w:t>главой 9</w:t>
        </w:r>
      </w:hyperlink>
      <w:r w:rsidRPr="005D44B5">
        <w:rPr>
          <w:rFonts w:ascii="Times New Roman" w:hAnsi="Times New Roman"/>
          <w:sz w:val="26"/>
          <w:szCs w:val="26"/>
        </w:rPr>
        <w:t xml:space="preserve"> Закона № 248-ФЗ.</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lastRenderedPageBreak/>
        <w:t>Решения органа муниципального земельного контроля, действия (бездействие) их должностных лиц, осуществляющих плановые и внеплановые контрольные мероприятия, могут быть обжалованы в суд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7.2. Контролируемые лица, права и законные интересы которых, по их мнению, были непосредственно нарушены в рамках осуществления муниципального земельного контроля, имеют право на досудебное обжалование:</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а) решений о проведении контрольных мероприятий;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б) актов контрольных мероприятий, предписаний об устранении выявленных нарушений;</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в)</w:t>
      </w:r>
      <w:r w:rsidR="00591AEB">
        <w:rPr>
          <w:rFonts w:ascii="Times New Roman" w:hAnsi="Times New Roman"/>
          <w:sz w:val="26"/>
          <w:szCs w:val="26"/>
        </w:rPr>
        <w:t> </w:t>
      </w:r>
      <w:r w:rsidRPr="005D44B5">
        <w:rPr>
          <w:rFonts w:ascii="Times New Roman" w:hAnsi="Times New Roman"/>
          <w:sz w:val="26"/>
          <w:szCs w:val="26"/>
        </w:rPr>
        <w:t>действий (бездействия) должностных лиц органа муниципального земельного контроля в рамках контрольных мероприятий;</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г) решений об отнесении объектов контроля к соответствующей категории риска;</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д) решений об отказе в проведении обязательных профилактических визитов по заявлениям контролируемых лиц;</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е) иных решений, принимаемых органом муниципального земельного контроля по итогам профилактических и (или) контрольных мероприятий, предусмотренных Законом № 248-ФЗ, в отношении контролируемых лиц или объектов контроля.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7.3.</w:t>
      </w:r>
      <w:r w:rsidR="00591AEB">
        <w:rPr>
          <w:rFonts w:ascii="Times New Roman" w:hAnsi="Times New Roman"/>
          <w:sz w:val="26"/>
          <w:szCs w:val="26"/>
        </w:rPr>
        <w:t> </w:t>
      </w:r>
      <w:r w:rsidRPr="005D44B5">
        <w:rPr>
          <w:rFonts w:ascii="Times New Roman" w:hAnsi="Times New Roman"/>
          <w:sz w:val="26"/>
          <w:szCs w:val="26"/>
        </w:rPr>
        <w:t>Жалоба подается контролируемым лицом в уполномоченный на рассмотрение жалобы орган в электронном виде с использованием единого портала государственных и муниципальных услуг.</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Жалоба может содержать ходатайство о приостановлении исполнения обжалуемого решения контрольного органа.</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Жалоба на решения органа муниципального земельного контроля, действия (бездействие) должностных лиц органа муниципального земельного контроля рассматривается руководителем органа муниципального земельного контроля.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Жалоба на действия (бездействие) руководителя органа муниципального земельного контроля рассматривается вышестоящим должностным лицом администрации органа местного самоуправления, уполномоченным на осуществление муниципального земельного контроля.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Жалоба на решение органа муниципального земельного контроля, действия (бездействие) его должностных лиц может быть подана в течение 30 календарных дней со дня, когда контролируемое лицо узнало или должно было узнать о нарушении своих прав.</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Жалоба на предписание органа муниципального земельного контроля может быть подана в течение 10 рабочих дней с момента получения контролируемым лицом предписания.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В случае пропуска по уважительной причине срока подачи жалобы этот срок по ходатайству лица, подающего жалобу, может быть восстановлен органом или должностным лицом, уполномоченным на рассмотрение жалобы.</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Лицо, подавшее жалобу, до принятия решения по жалобе может отозвать ее полностью или частично. При этом повторное направление жалобы по тем же основаниям не допускается.</w:t>
      </w:r>
    </w:p>
    <w:p w:rsidR="002F2B21" w:rsidRPr="005D44B5" w:rsidRDefault="002F2B21" w:rsidP="005D44B5">
      <w:pPr>
        <w:widowControl w:val="0"/>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Жалоба на решение органа муниципального земельного контроля, действия (бездействие) его должностных лиц подлежит рассмотрению в течение 15 рабочих </w:t>
      </w:r>
      <w:r w:rsidRPr="005D44B5">
        <w:rPr>
          <w:rFonts w:ascii="Times New Roman" w:hAnsi="Times New Roman"/>
          <w:sz w:val="26"/>
          <w:szCs w:val="26"/>
        </w:rPr>
        <w:lastRenderedPageBreak/>
        <w:t>дней со дня ее регистрации.</w:t>
      </w:r>
    </w:p>
    <w:p w:rsidR="002F2B21" w:rsidRPr="005D44B5" w:rsidRDefault="002F2B21" w:rsidP="005D44B5">
      <w:pPr>
        <w:spacing w:after="0" w:line="240" w:lineRule="auto"/>
        <w:ind w:firstLine="709"/>
        <w:jc w:val="both"/>
        <w:rPr>
          <w:rFonts w:ascii="Times New Roman" w:hAnsi="Times New Roman"/>
          <w:sz w:val="26"/>
          <w:szCs w:val="26"/>
        </w:rPr>
      </w:pPr>
      <w:r w:rsidRPr="005D44B5">
        <w:rPr>
          <w:rFonts w:ascii="Times New Roman" w:hAnsi="Times New Roman"/>
          <w:sz w:val="26"/>
          <w:szCs w:val="26"/>
        </w:rPr>
        <w:t xml:space="preserve">Жалоба контролируемого лица на решение органа муниципального земельного контроля об отнесении объектов контроля к соответствующей категории риска рассматривается в срок не более 5 рабочих дней. </w:t>
      </w:r>
    </w:p>
    <w:p w:rsidR="002F2B21" w:rsidRPr="002F2B21" w:rsidRDefault="002F2B21" w:rsidP="002F2B21">
      <w:pPr>
        <w:widowControl w:val="0"/>
        <w:spacing w:after="0" w:line="240" w:lineRule="auto"/>
        <w:jc w:val="center"/>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2F2B21" w:rsidRDefault="002F2B21" w:rsidP="002F2B21">
      <w:pPr>
        <w:widowControl w:val="0"/>
        <w:spacing w:after="0" w:line="240" w:lineRule="auto"/>
        <w:jc w:val="center"/>
        <w:rPr>
          <w:rFonts w:ascii="Times New Roman" w:hAnsi="Times New Roman"/>
          <w:sz w:val="26"/>
          <w:szCs w:val="26"/>
        </w:rPr>
      </w:pPr>
    </w:p>
    <w:p w:rsidR="002F2B21" w:rsidRPr="006F5E15" w:rsidRDefault="002F2B21" w:rsidP="002F2B21">
      <w:pPr>
        <w:widowControl w:val="0"/>
        <w:jc w:val="center"/>
        <w:rPr>
          <w:rFonts w:ascii="XO Thames" w:hAnsi="XO Thames"/>
          <w:sz w:val="28"/>
        </w:rPr>
      </w:pPr>
    </w:p>
    <w:p w:rsidR="002F2B21" w:rsidRPr="006F5E15" w:rsidRDefault="002F2B21" w:rsidP="002F2B21">
      <w:pPr>
        <w:ind w:firstLine="567"/>
        <w:jc w:val="both"/>
        <w:rPr>
          <w:sz w:val="28"/>
        </w:rPr>
      </w:pPr>
    </w:p>
    <w:p w:rsidR="00E46A5C" w:rsidRDefault="00E46A5C" w:rsidP="00F53264">
      <w:pPr>
        <w:widowControl w:val="0"/>
        <w:spacing w:after="0" w:line="240" w:lineRule="auto"/>
        <w:ind w:firstLine="709"/>
        <w:jc w:val="both"/>
      </w:pPr>
    </w:p>
    <w:sectPr w:rsidR="00E46A5C" w:rsidSect="000C0027">
      <w:pgSz w:w="11906" w:h="16838"/>
      <w:pgMar w:top="1134" w:right="567" w:bottom="1134" w:left="1701" w:header="0" w:footer="0" w:gutter="0"/>
      <w:cols w:space="720"/>
      <w:formProt w:val="0"/>
      <w:docGrid w:linePitch="360"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Liberation Sans">
    <w:altName w:val="Arial"/>
    <w:charset w:val="00"/>
    <w:family w:val="auto"/>
    <w:pitch w:val="default"/>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1"/>
    <w:family w:val="roman"/>
    <w:notTrueType/>
    <w:pitch w:val="variable"/>
    <w:sig w:usb0="00002000" w:usb1="00000000" w:usb2="00000000" w:usb3="00000000" w:csb0="00000000" w:csb1="00000000"/>
  </w:font>
  <w:font w:name="XO Thames">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C952D1"/>
    <w:multiLevelType w:val="multilevel"/>
    <w:tmpl w:val="E3C23F66"/>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abstractNum w:abstractNumId="1">
    <w:nsid w:val="535A6467"/>
    <w:multiLevelType w:val="multilevel"/>
    <w:tmpl w:val="34086702"/>
    <w:lvl w:ilvl="0">
      <w:start w:val="1"/>
      <w:numFmt w:val="decimal"/>
      <w:lvlText w:val="%1."/>
      <w:lvlJc w:val="left"/>
      <w:pPr>
        <w:ind w:left="644" w:hanging="360"/>
      </w:pPr>
      <w:rPr>
        <w:b/>
        <w:sz w:val="24"/>
      </w:rPr>
    </w:lvl>
    <w:lvl w:ilvl="1">
      <w:start w:val="10"/>
      <w:numFmt w:val="decimal"/>
      <w:lvlText w:val="%1.%2."/>
      <w:lvlJc w:val="left"/>
      <w:pPr>
        <w:ind w:left="1500" w:hanging="780"/>
      </w:pPr>
    </w:lvl>
    <w:lvl w:ilvl="2">
      <w:start w:val="1"/>
      <w:numFmt w:val="decimal"/>
      <w:lvlText w:val="%1.%2.%3."/>
      <w:lvlJc w:val="left"/>
      <w:pPr>
        <w:ind w:left="1800" w:hanging="1080"/>
      </w:pPr>
    </w:lvl>
    <w:lvl w:ilvl="3">
      <w:start w:val="1"/>
      <w:numFmt w:val="decimal"/>
      <w:lvlText w:val="%1.%2.%3.%4."/>
      <w:lvlJc w:val="left"/>
      <w:pPr>
        <w:ind w:left="2160" w:hanging="1440"/>
      </w:pPr>
    </w:lvl>
    <w:lvl w:ilvl="4">
      <w:start w:val="1"/>
      <w:numFmt w:val="decimal"/>
      <w:lvlText w:val="%1.%2.%3.%4.%5."/>
      <w:lvlJc w:val="left"/>
      <w:pPr>
        <w:ind w:left="2520" w:hanging="1800"/>
      </w:pPr>
    </w:lvl>
    <w:lvl w:ilvl="5">
      <w:start w:val="1"/>
      <w:numFmt w:val="decimal"/>
      <w:lvlText w:val="%1.%2.%3.%4.%5.%6."/>
      <w:lvlJc w:val="left"/>
      <w:pPr>
        <w:ind w:left="2880" w:hanging="2160"/>
      </w:pPr>
    </w:lvl>
    <w:lvl w:ilvl="6">
      <w:start w:val="1"/>
      <w:numFmt w:val="decimal"/>
      <w:lvlText w:val="%1.%2.%3.%4.%5.%6.%7."/>
      <w:lvlJc w:val="left"/>
      <w:pPr>
        <w:ind w:left="3240" w:hanging="2520"/>
      </w:pPr>
    </w:lvl>
    <w:lvl w:ilvl="7">
      <w:start w:val="1"/>
      <w:numFmt w:val="decimal"/>
      <w:lvlText w:val="%1.%2.%3.%4.%5.%6.%7.%8."/>
      <w:lvlJc w:val="left"/>
      <w:pPr>
        <w:ind w:left="3600" w:hanging="2880"/>
      </w:pPr>
    </w:lvl>
    <w:lvl w:ilvl="8">
      <w:start w:val="1"/>
      <w:numFmt w:val="decimal"/>
      <w:lvlText w:val="%1.%2.%3.%4.%5.%6.%7.%8.%9."/>
      <w:lvlJc w:val="left"/>
      <w:pPr>
        <w:ind w:left="3960" w:hanging="324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2426"/>
    <w:rsid w:val="00025FE2"/>
    <w:rsid w:val="000B3939"/>
    <w:rsid w:val="000B47A8"/>
    <w:rsid w:val="000C0027"/>
    <w:rsid w:val="0012434A"/>
    <w:rsid w:val="001D3BA6"/>
    <w:rsid w:val="002733AB"/>
    <w:rsid w:val="002B136C"/>
    <w:rsid w:val="002F2B21"/>
    <w:rsid w:val="00342F39"/>
    <w:rsid w:val="003E14E7"/>
    <w:rsid w:val="00462426"/>
    <w:rsid w:val="00474F16"/>
    <w:rsid w:val="00495203"/>
    <w:rsid w:val="004B04A2"/>
    <w:rsid w:val="004D4B30"/>
    <w:rsid w:val="005203BE"/>
    <w:rsid w:val="0054318F"/>
    <w:rsid w:val="0054584F"/>
    <w:rsid w:val="00555CD7"/>
    <w:rsid w:val="00566B31"/>
    <w:rsid w:val="0057218D"/>
    <w:rsid w:val="00591AEB"/>
    <w:rsid w:val="0059440A"/>
    <w:rsid w:val="005B2C77"/>
    <w:rsid w:val="005D44B5"/>
    <w:rsid w:val="006356F4"/>
    <w:rsid w:val="0068581E"/>
    <w:rsid w:val="00687B52"/>
    <w:rsid w:val="006B6F81"/>
    <w:rsid w:val="007A2B27"/>
    <w:rsid w:val="00853F1F"/>
    <w:rsid w:val="00900CE7"/>
    <w:rsid w:val="009F593F"/>
    <w:rsid w:val="00A41E1F"/>
    <w:rsid w:val="00AD2549"/>
    <w:rsid w:val="00B14C50"/>
    <w:rsid w:val="00B24822"/>
    <w:rsid w:val="00B84F02"/>
    <w:rsid w:val="00B93343"/>
    <w:rsid w:val="00BE3B72"/>
    <w:rsid w:val="00C016D1"/>
    <w:rsid w:val="00C14321"/>
    <w:rsid w:val="00C33D06"/>
    <w:rsid w:val="00C4768D"/>
    <w:rsid w:val="00D60DA0"/>
    <w:rsid w:val="00DB483F"/>
    <w:rsid w:val="00DC34CC"/>
    <w:rsid w:val="00DF59E9"/>
    <w:rsid w:val="00E46A5C"/>
    <w:rsid w:val="00F11372"/>
    <w:rsid w:val="00F228DD"/>
    <w:rsid w:val="00F37D81"/>
    <w:rsid w:val="00F5125A"/>
    <w:rsid w:val="00F53264"/>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0345AE"/>
    <w:rPr>
      <w:color w:val="000080"/>
      <w:u w:val="single"/>
    </w:rPr>
  </w:style>
  <w:style w:type="character" w:customStyle="1" w:styleId="a3">
    <w:name w:val="Текст выноски Знак"/>
    <w:basedOn w:val="a0"/>
    <w:uiPriority w:val="99"/>
    <w:semiHidden/>
    <w:qFormat/>
    <w:locked/>
    <w:rsid w:val="00E54C77"/>
    <w:rPr>
      <w:rFonts w:ascii="Tahoma" w:hAnsi="Tahoma" w:cs="Tahoma"/>
      <w:sz w:val="16"/>
      <w:szCs w:val="16"/>
    </w:rPr>
  </w:style>
  <w:style w:type="character" w:customStyle="1" w:styleId="a4">
    <w:name w:val="Цветовое выделение для Текст"/>
    <w:qFormat/>
    <w:rsid w:val="00B20945"/>
    <w:rPr>
      <w:sz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paragraph" w:customStyle="1" w:styleId="1">
    <w:name w:val="Заголовок1"/>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B53D50"/>
    <w:pPr>
      <w:ind w:left="720"/>
      <w:contextualSpacing/>
    </w:pPr>
  </w:style>
  <w:style w:type="paragraph" w:customStyle="1" w:styleId="ConsPlusNormal">
    <w:name w:val="ConsPlusNormal"/>
    <w:qFormat/>
    <w:rsid w:val="00D05C87"/>
    <w:rPr>
      <w:rFonts w:ascii="Times New Roman" w:hAnsi="Times New Roman"/>
      <w:sz w:val="28"/>
      <w:szCs w:val="28"/>
      <w:lang w:eastAsia="en-US"/>
    </w:rPr>
  </w:style>
  <w:style w:type="paragraph" w:styleId="aa">
    <w:name w:val="Balloon Text"/>
    <w:basedOn w:val="a"/>
    <w:uiPriority w:val="99"/>
    <w:semiHidden/>
    <w:qFormat/>
    <w:rsid w:val="00E54C77"/>
    <w:pPr>
      <w:spacing w:after="0" w:line="240" w:lineRule="auto"/>
    </w:pPr>
    <w:rPr>
      <w:rFonts w:ascii="Tahoma" w:hAnsi="Tahoma" w:cs="Tahoma"/>
      <w:sz w:val="16"/>
      <w:szCs w:val="16"/>
    </w:rPr>
  </w:style>
  <w:style w:type="paragraph" w:customStyle="1" w:styleId="10">
    <w:name w:val="1"/>
    <w:basedOn w:val="a"/>
    <w:qFormat/>
    <w:rsid w:val="00ED3835"/>
    <w:pPr>
      <w:spacing w:beforeAutospacing="1" w:afterAutospacing="1" w:line="240" w:lineRule="auto"/>
    </w:pPr>
    <w:rPr>
      <w:rFonts w:ascii="Times New Roman" w:eastAsia="Times New Roman" w:hAnsi="Times New Roman"/>
      <w:sz w:val="24"/>
      <w:szCs w:val="24"/>
      <w:lang w:eastAsia="ru-RU"/>
    </w:rPr>
  </w:style>
  <w:style w:type="paragraph" w:styleId="ab">
    <w:name w:val="Normal (Web)"/>
    <w:basedOn w:val="a"/>
    <w:uiPriority w:val="99"/>
    <w:semiHidden/>
    <w:unhideWhenUsed/>
    <w:qFormat/>
    <w:rsid w:val="00ED3835"/>
    <w:pPr>
      <w:spacing w:beforeAutospacing="1" w:afterAutospacing="1" w:line="240" w:lineRule="auto"/>
    </w:pPr>
    <w:rPr>
      <w:rFonts w:ascii="Times New Roman" w:eastAsia="Times New Roman" w:hAnsi="Times New Roman"/>
      <w:sz w:val="24"/>
      <w:szCs w:val="24"/>
      <w:lang w:eastAsia="ru-RU"/>
    </w:rPr>
  </w:style>
  <w:style w:type="paragraph" w:customStyle="1" w:styleId="2">
    <w:name w:val="2"/>
    <w:basedOn w:val="a"/>
    <w:qFormat/>
    <w:rsid w:val="00863E8B"/>
    <w:pPr>
      <w:spacing w:beforeAutospacing="1" w:afterAutospacing="1" w:line="240" w:lineRule="auto"/>
    </w:pPr>
    <w:rPr>
      <w:rFonts w:ascii="Times New Roman" w:eastAsia="Times New Roman" w:hAnsi="Times New Roman"/>
      <w:sz w:val="24"/>
      <w:szCs w:val="24"/>
      <w:lang w:eastAsia="ru-RU"/>
    </w:rPr>
  </w:style>
  <w:style w:type="paragraph" w:customStyle="1" w:styleId="Standard">
    <w:name w:val="Standard"/>
    <w:qFormat/>
    <w:rsid w:val="00B20945"/>
    <w:pPr>
      <w:widowControl w:val="0"/>
      <w:suppressAutoHyphens/>
      <w:textAlignment w:val="baseline"/>
    </w:pPr>
    <w:rPr>
      <w:rFonts w:ascii="Times New Roman" w:eastAsia="Times New Roman" w:hAnsi="Times New Roman"/>
      <w:color w:val="000000"/>
      <w:sz w:val="24"/>
      <w:szCs w:val="24"/>
      <w:lang w:val="en-US" w:bidi="hi-IN"/>
    </w:rPr>
  </w:style>
  <w:style w:type="paragraph" w:customStyle="1" w:styleId="ac">
    <w:name w:val="Содержимое врезки"/>
    <w:basedOn w:val="a"/>
    <w:qFormat/>
  </w:style>
  <w:style w:type="table" w:styleId="ad">
    <w:name w:val="Table Grid"/>
    <w:basedOn w:val="a1"/>
    <w:uiPriority w:val="99"/>
    <w:rsid w:val="00842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nhideWhenUsed/>
    <w:rsid w:val="00591AE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uiPriority="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D18FE"/>
    <w:pPr>
      <w:spacing w:after="200" w:line="276" w:lineRule="auto"/>
    </w:pPr>
    <w:rPr>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
    <w:name w:val="Интернет-ссылка"/>
    <w:basedOn w:val="a0"/>
    <w:rsid w:val="000345AE"/>
    <w:rPr>
      <w:color w:val="000080"/>
      <w:u w:val="single"/>
    </w:rPr>
  </w:style>
  <w:style w:type="character" w:customStyle="1" w:styleId="a3">
    <w:name w:val="Текст выноски Знак"/>
    <w:basedOn w:val="a0"/>
    <w:uiPriority w:val="99"/>
    <w:semiHidden/>
    <w:qFormat/>
    <w:locked/>
    <w:rsid w:val="00E54C77"/>
    <w:rPr>
      <w:rFonts w:ascii="Tahoma" w:hAnsi="Tahoma" w:cs="Tahoma"/>
      <w:sz w:val="16"/>
      <w:szCs w:val="16"/>
    </w:rPr>
  </w:style>
  <w:style w:type="character" w:customStyle="1" w:styleId="a4">
    <w:name w:val="Цветовое выделение для Текст"/>
    <w:qFormat/>
    <w:rsid w:val="00B20945"/>
    <w:rPr>
      <w:sz w:val="24"/>
    </w:rPr>
  </w:style>
  <w:style w:type="character" w:customStyle="1" w:styleId="ListLabel1">
    <w:name w:val="ListLabel 1"/>
    <w:qFormat/>
    <w:rPr>
      <w:rFonts w:cs="Times New Roman"/>
    </w:rPr>
  </w:style>
  <w:style w:type="character" w:customStyle="1" w:styleId="ListLabel2">
    <w:name w:val="ListLabel 2"/>
    <w:qFormat/>
    <w:rPr>
      <w:rFonts w:cs="Times New Roman"/>
    </w:rPr>
  </w:style>
  <w:style w:type="character" w:customStyle="1" w:styleId="ListLabel3">
    <w:name w:val="ListLabel 3"/>
    <w:qFormat/>
    <w:rPr>
      <w:rFonts w:cs="Times New Roman"/>
    </w:rPr>
  </w:style>
  <w:style w:type="character" w:customStyle="1" w:styleId="ListLabel4">
    <w:name w:val="ListLabel 4"/>
    <w:qFormat/>
    <w:rPr>
      <w:rFonts w:cs="Times New Roman"/>
    </w:rPr>
  </w:style>
  <w:style w:type="character" w:customStyle="1" w:styleId="ListLabel5">
    <w:name w:val="ListLabel 5"/>
    <w:qFormat/>
    <w:rPr>
      <w:rFonts w:cs="Times New Roman"/>
    </w:rPr>
  </w:style>
  <w:style w:type="character" w:customStyle="1" w:styleId="ListLabel6">
    <w:name w:val="ListLabel 6"/>
    <w:qFormat/>
    <w:rPr>
      <w:rFonts w:cs="Times New Roman"/>
    </w:rPr>
  </w:style>
  <w:style w:type="character" w:customStyle="1" w:styleId="ListLabel7">
    <w:name w:val="ListLabel 7"/>
    <w:qFormat/>
    <w:rPr>
      <w:rFonts w:cs="Times New Roman"/>
    </w:rPr>
  </w:style>
  <w:style w:type="character" w:customStyle="1" w:styleId="ListLabel8">
    <w:name w:val="ListLabel 8"/>
    <w:qFormat/>
    <w:rPr>
      <w:rFonts w:cs="Times New Roman"/>
    </w:rPr>
  </w:style>
  <w:style w:type="character" w:customStyle="1" w:styleId="ListLabel9">
    <w:name w:val="ListLabel 9"/>
    <w:qFormat/>
    <w:rPr>
      <w:rFonts w:cs="Times New Roman"/>
    </w:rPr>
  </w:style>
  <w:style w:type="character" w:customStyle="1" w:styleId="ListLabel10">
    <w:name w:val="ListLabel 10"/>
    <w:qFormat/>
    <w:rPr>
      <w:rFonts w:cs="Times New Roman"/>
    </w:rPr>
  </w:style>
  <w:style w:type="character" w:customStyle="1" w:styleId="ListLabel11">
    <w:name w:val="ListLabel 11"/>
    <w:qFormat/>
    <w:rPr>
      <w:rFonts w:cs="Times New Roman"/>
    </w:rPr>
  </w:style>
  <w:style w:type="character" w:customStyle="1" w:styleId="ListLabel12">
    <w:name w:val="ListLabel 12"/>
    <w:qFormat/>
    <w:rPr>
      <w:rFonts w:cs="Times New Roman"/>
    </w:rPr>
  </w:style>
  <w:style w:type="character" w:customStyle="1" w:styleId="ListLabel13">
    <w:name w:val="ListLabel 13"/>
    <w:qFormat/>
    <w:rPr>
      <w:rFonts w:cs="Times New Roman"/>
    </w:rPr>
  </w:style>
  <w:style w:type="character" w:customStyle="1" w:styleId="ListLabel14">
    <w:name w:val="ListLabel 14"/>
    <w:qFormat/>
    <w:rPr>
      <w:rFonts w:cs="Times New Roman"/>
    </w:rPr>
  </w:style>
  <w:style w:type="character" w:customStyle="1" w:styleId="ListLabel15">
    <w:name w:val="ListLabel 15"/>
    <w:qFormat/>
    <w:rPr>
      <w:rFonts w:cs="Times New Roman"/>
    </w:rPr>
  </w:style>
  <w:style w:type="character" w:customStyle="1" w:styleId="ListLabel16">
    <w:name w:val="ListLabel 16"/>
    <w:qFormat/>
    <w:rPr>
      <w:rFonts w:cs="Times New Roman"/>
    </w:rPr>
  </w:style>
  <w:style w:type="character" w:customStyle="1" w:styleId="ListLabel17">
    <w:name w:val="ListLabel 17"/>
    <w:qFormat/>
    <w:rPr>
      <w:rFonts w:cs="Times New Roman"/>
    </w:rPr>
  </w:style>
  <w:style w:type="character" w:customStyle="1" w:styleId="ListLabel18">
    <w:name w:val="ListLabel 18"/>
    <w:qFormat/>
    <w:rPr>
      <w:rFonts w:cs="Times New Roman"/>
    </w:rPr>
  </w:style>
  <w:style w:type="character" w:customStyle="1" w:styleId="ListLabel19">
    <w:name w:val="ListLabel 19"/>
    <w:qFormat/>
    <w:rPr>
      <w:rFonts w:cs="Times New Roman"/>
    </w:rPr>
  </w:style>
  <w:style w:type="character" w:customStyle="1" w:styleId="ListLabel20">
    <w:name w:val="ListLabel 20"/>
    <w:qFormat/>
    <w:rPr>
      <w:rFonts w:cs="Times New Roman"/>
    </w:rPr>
  </w:style>
  <w:style w:type="character" w:customStyle="1" w:styleId="ListLabel21">
    <w:name w:val="ListLabel 21"/>
    <w:qFormat/>
    <w:rPr>
      <w:rFonts w:cs="Times New Roman"/>
    </w:rPr>
  </w:style>
  <w:style w:type="character" w:customStyle="1" w:styleId="ListLabel22">
    <w:name w:val="ListLabel 22"/>
    <w:qFormat/>
    <w:rPr>
      <w:rFonts w:cs="Times New Roman"/>
    </w:rPr>
  </w:style>
  <w:style w:type="character" w:customStyle="1" w:styleId="ListLabel23">
    <w:name w:val="ListLabel 23"/>
    <w:qFormat/>
    <w:rPr>
      <w:rFonts w:cs="Times New Roman"/>
    </w:rPr>
  </w:style>
  <w:style w:type="character" w:customStyle="1" w:styleId="ListLabel24">
    <w:name w:val="ListLabel 24"/>
    <w:qFormat/>
    <w:rPr>
      <w:rFonts w:cs="Times New Roman"/>
    </w:rPr>
  </w:style>
  <w:style w:type="character" w:customStyle="1" w:styleId="ListLabel25">
    <w:name w:val="ListLabel 25"/>
    <w:qFormat/>
    <w:rPr>
      <w:rFonts w:cs="Times New Roman"/>
    </w:rPr>
  </w:style>
  <w:style w:type="character" w:customStyle="1" w:styleId="ListLabel26">
    <w:name w:val="ListLabel 26"/>
    <w:qFormat/>
    <w:rPr>
      <w:rFonts w:cs="Times New Roman"/>
    </w:rPr>
  </w:style>
  <w:style w:type="character" w:customStyle="1" w:styleId="ListLabel27">
    <w:name w:val="ListLabel 27"/>
    <w:qFormat/>
    <w:rPr>
      <w:rFonts w:cs="Times New Roman"/>
    </w:rPr>
  </w:style>
  <w:style w:type="character" w:customStyle="1" w:styleId="ListLabel28">
    <w:name w:val="ListLabel 28"/>
    <w:qFormat/>
    <w:rPr>
      <w:rFonts w:cs="Times New Roman"/>
    </w:rPr>
  </w:style>
  <w:style w:type="character" w:customStyle="1" w:styleId="ListLabel29">
    <w:name w:val="ListLabel 29"/>
    <w:qFormat/>
    <w:rPr>
      <w:rFonts w:cs="Times New Roman"/>
    </w:rPr>
  </w:style>
  <w:style w:type="character" w:customStyle="1" w:styleId="ListLabel30">
    <w:name w:val="ListLabel 30"/>
    <w:qFormat/>
    <w:rPr>
      <w:rFonts w:cs="Times New Roman"/>
    </w:rPr>
  </w:style>
  <w:style w:type="character" w:customStyle="1" w:styleId="ListLabel31">
    <w:name w:val="ListLabel 31"/>
    <w:qFormat/>
    <w:rPr>
      <w:rFonts w:cs="Times New Roman"/>
    </w:rPr>
  </w:style>
  <w:style w:type="character" w:customStyle="1" w:styleId="ListLabel32">
    <w:name w:val="ListLabel 32"/>
    <w:qFormat/>
    <w:rPr>
      <w:rFonts w:cs="Times New Roman"/>
    </w:rPr>
  </w:style>
  <w:style w:type="character" w:customStyle="1" w:styleId="ListLabel33">
    <w:name w:val="ListLabel 33"/>
    <w:qFormat/>
    <w:rPr>
      <w:rFonts w:cs="Times New Roman"/>
    </w:rPr>
  </w:style>
  <w:style w:type="character" w:customStyle="1" w:styleId="ListLabel34">
    <w:name w:val="ListLabel 34"/>
    <w:qFormat/>
    <w:rPr>
      <w:rFonts w:cs="Times New Roman"/>
    </w:rPr>
  </w:style>
  <w:style w:type="character" w:customStyle="1" w:styleId="ListLabel35">
    <w:name w:val="ListLabel 35"/>
    <w:qFormat/>
    <w:rPr>
      <w:rFonts w:cs="Times New Roman"/>
    </w:rPr>
  </w:style>
  <w:style w:type="character" w:customStyle="1" w:styleId="ListLabel36">
    <w:name w:val="ListLabel 36"/>
    <w:qFormat/>
    <w:rPr>
      <w:rFonts w:cs="Times New Roman"/>
    </w:rPr>
  </w:style>
  <w:style w:type="character" w:customStyle="1" w:styleId="ListLabel37">
    <w:name w:val="ListLabel 37"/>
    <w:qFormat/>
    <w:rPr>
      <w:rFonts w:cs="Times New Roman"/>
    </w:rPr>
  </w:style>
  <w:style w:type="character" w:customStyle="1" w:styleId="ListLabel38">
    <w:name w:val="ListLabel 38"/>
    <w:qFormat/>
    <w:rPr>
      <w:rFonts w:cs="Times New Roman"/>
    </w:rPr>
  </w:style>
  <w:style w:type="character" w:customStyle="1" w:styleId="ListLabel39">
    <w:name w:val="ListLabel 39"/>
    <w:qFormat/>
    <w:rPr>
      <w:rFonts w:cs="Times New Roman"/>
    </w:rPr>
  </w:style>
  <w:style w:type="character" w:customStyle="1" w:styleId="ListLabel40">
    <w:name w:val="ListLabel 40"/>
    <w:qFormat/>
    <w:rPr>
      <w:rFonts w:cs="Times New Roman"/>
    </w:rPr>
  </w:style>
  <w:style w:type="character" w:customStyle="1" w:styleId="ListLabel41">
    <w:name w:val="ListLabel 41"/>
    <w:qFormat/>
    <w:rPr>
      <w:rFonts w:cs="Times New Roman"/>
    </w:rPr>
  </w:style>
  <w:style w:type="character" w:customStyle="1" w:styleId="ListLabel42">
    <w:name w:val="ListLabel 42"/>
    <w:qFormat/>
    <w:rPr>
      <w:rFonts w:cs="Times New Roman"/>
    </w:rPr>
  </w:style>
  <w:style w:type="character" w:customStyle="1" w:styleId="ListLabel43">
    <w:name w:val="ListLabel 43"/>
    <w:qFormat/>
    <w:rPr>
      <w:rFonts w:cs="Times New Roman"/>
    </w:rPr>
  </w:style>
  <w:style w:type="character" w:customStyle="1" w:styleId="ListLabel44">
    <w:name w:val="ListLabel 44"/>
    <w:qFormat/>
    <w:rPr>
      <w:rFonts w:cs="Times New Roman"/>
    </w:rPr>
  </w:style>
  <w:style w:type="character" w:customStyle="1" w:styleId="ListLabel45">
    <w:name w:val="ListLabel 45"/>
    <w:qFormat/>
    <w:rPr>
      <w:rFonts w:cs="Times New Roman"/>
    </w:rPr>
  </w:style>
  <w:style w:type="character" w:customStyle="1" w:styleId="ListLabel46">
    <w:name w:val="ListLabel 46"/>
    <w:qFormat/>
    <w:rPr>
      <w:rFonts w:cs="Times New Roman"/>
    </w:rPr>
  </w:style>
  <w:style w:type="character" w:customStyle="1" w:styleId="ListLabel47">
    <w:name w:val="ListLabel 47"/>
    <w:qFormat/>
    <w:rPr>
      <w:rFonts w:cs="Times New Roman"/>
    </w:rPr>
  </w:style>
  <w:style w:type="character" w:customStyle="1" w:styleId="ListLabel48">
    <w:name w:val="ListLabel 48"/>
    <w:qFormat/>
    <w:rPr>
      <w:rFonts w:cs="Times New Roman"/>
    </w:rPr>
  </w:style>
  <w:style w:type="character" w:customStyle="1" w:styleId="ListLabel49">
    <w:name w:val="ListLabel 49"/>
    <w:qFormat/>
    <w:rPr>
      <w:rFonts w:cs="Times New Roman"/>
    </w:rPr>
  </w:style>
  <w:style w:type="character" w:customStyle="1" w:styleId="ListLabel50">
    <w:name w:val="ListLabel 50"/>
    <w:qFormat/>
    <w:rPr>
      <w:rFonts w:cs="Times New Roman"/>
    </w:rPr>
  </w:style>
  <w:style w:type="character" w:customStyle="1" w:styleId="ListLabel51">
    <w:name w:val="ListLabel 51"/>
    <w:qFormat/>
    <w:rPr>
      <w:rFonts w:cs="Times New Roman"/>
    </w:rPr>
  </w:style>
  <w:style w:type="character" w:customStyle="1" w:styleId="ListLabel52">
    <w:name w:val="ListLabel 52"/>
    <w:qFormat/>
    <w:rPr>
      <w:rFonts w:cs="Times New Roman"/>
    </w:rPr>
  </w:style>
  <w:style w:type="character" w:customStyle="1" w:styleId="ListLabel53">
    <w:name w:val="ListLabel 53"/>
    <w:qFormat/>
    <w:rPr>
      <w:rFonts w:cs="Times New Roman"/>
    </w:rPr>
  </w:style>
  <w:style w:type="character" w:customStyle="1" w:styleId="ListLabel54">
    <w:name w:val="ListLabel 54"/>
    <w:qFormat/>
    <w:rPr>
      <w:rFonts w:cs="Times New Roman"/>
    </w:rPr>
  </w:style>
  <w:style w:type="character" w:customStyle="1" w:styleId="ListLabel55">
    <w:name w:val="ListLabel 55"/>
    <w:qFormat/>
    <w:rPr>
      <w:rFonts w:cs="Times New Roman"/>
    </w:rPr>
  </w:style>
  <w:style w:type="character" w:customStyle="1" w:styleId="ListLabel56">
    <w:name w:val="ListLabel 56"/>
    <w:qFormat/>
    <w:rPr>
      <w:rFonts w:cs="Times New Roman"/>
    </w:rPr>
  </w:style>
  <w:style w:type="character" w:customStyle="1" w:styleId="ListLabel57">
    <w:name w:val="ListLabel 57"/>
    <w:qFormat/>
    <w:rPr>
      <w:rFonts w:cs="Times New Roman"/>
    </w:rPr>
  </w:style>
  <w:style w:type="character" w:customStyle="1" w:styleId="ListLabel58">
    <w:name w:val="ListLabel 58"/>
    <w:qFormat/>
    <w:rPr>
      <w:rFonts w:cs="Times New Roman"/>
    </w:rPr>
  </w:style>
  <w:style w:type="character" w:customStyle="1" w:styleId="ListLabel59">
    <w:name w:val="ListLabel 59"/>
    <w:qFormat/>
    <w:rPr>
      <w:rFonts w:cs="Times New Roman"/>
    </w:rPr>
  </w:style>
  <w:style w:type="character" w:customStyle="1" w:styleId="ListLabel60">
    <w:name w:val="ListLabel 60"/>
    <w:qFormat/>
    <w:rPr>
      <w:rFonts w:cs="Times New Roman"/>
    </w:rPr>
  </w:style>
  <w:style w:type="character" w:customStyle="1" w:styleId="ListLabel61">
    <w:name w:val="ListLabel 61"/>
    <w:qFormat/>
    <w:rPr>
      <w:rFonts w:cs="Times New Roman"/>
    </w:rPr>
  </w:style>
  <w:style w:type="character" w:customStyle="1" w:styleId="ListLabel62">
    <w:name w:val="ListLabel 62"/>
    <w:qFormat/>
    <w:rPr>
      <w:rFonts w:cs="Times New Roman"/>
    </w:rPr>
  </w:style>
  <w:style w:type="character" w:customStyle="1" w:styleId="ListLabel63">
    <w:name w:val="ListLabel 63"/>
    <w:qFormat/>
    <w:rPr>
      <w:rFonts w:cs="Times New Roman"/>
    </w:rPr>
  </w:style>
  <w:style w:type="character" w:customStyle="1" w:styleId="ListLabel64">
    <w:name w:val="ListLabel 64"/>
    <w:qFormat/>
    <w:rPr>
      <w:rFonts w:cs="Times New Roman"/>
    </w:rPr>
  </w:style>
  <w:style w:type="character" w:customStyle="1" w:styleId="ListLabel65">
    <w:name w:val="ListLabel 65"/>
    <w:qFormat/>
    <w:rPr>
      <w:rFonts w:cs="Times New Roman"/>
    </w:rPr>
  </w:style>
  <w:style w:type="character" w:customStyle="1" w:styleId="ListLabel66">
    <w:name w:val="ListLabel 66"/>
    <w:qFormat/>
    <w:rPr>
      <w:rFonts w:cs="Times New Roman"/>
    </w:rPr>
  </w:style>
  <w:style w:type="character" w:customStyle="1" w:styleId="ListLabel67">
    <w:name w:val="ListLabel 67"/>
    <w:qFormat/>
    <w:rPr>
      <w:rFonts w:cs="Times New Roman"/>
    </w:rPr>
  </w:style>
  <w:style w:type="character" w:customStyle="1" w:styleId="ListLabel68">
    <w:name w:val="ListLabel 68"/>
    <w:qFormat/>
    <w:rPr>
      <w:rFonts w:cs="Times New Roman"/>
    </w:rPr>
  </w:style>
  <w:style w:type="character" w:customStyle="1" w:styleId="ListLabel69">
    <w:name w:val="ListLabel 69"/>
    <w:qFormat/>
    <w:rPr>
      <w:rFonts w:cs="Times New Roman"/>
    </w:rPr>
  </w:style>
  <w:style w:type="character" w:customStyle="1" w:styleId="ListLabel70">
    <w:name w:val="ListLabel 70"/>
    <w:qFormat/>
    <w:rPr>
      <w:rFonts w:cs="Times New Roman"/>
    </w:rPr>
  </w:style>
  <w:style w:type="character" w:customStyle="1" w:styleId="ListLabel71">
    <w:name w:val="ListLabel 71"/>
    <w:qFormat/>
    <w:rPr>
      <w:rFonts w:cs="Times New Roman"/>
    </w:rPr>
  </w:style>
  <w:style w:type="character" w:customStyle="1" w:styleId="ListLabel72">
    <w:name w:val="ListLabel 72"/>
    <w:qFormat/>
    <w:rPr>
      <w:rFonts w:cs="Times New Roman"/>
    </w:rPr>
  </w:style>
  <w:style w:type="character" w:customStyle="1" w:styleId="ListLabel73">
    <w:name w:val="ListLabel 73"/>
    <w:qFormat/>
    <w:rPr>
      <w:rFonts w:cs="Times New Roman"/>
    </w:rPr>
  </w:style>
  <w:style w:type="character" w:customStyle="1" w:styleId="ListLabel74">
    <w:name w:val="ListLabel 74"/>
    <w:qFormat/>
    <w:rPr>
      <w:rFonts w:cs="Times New Roman"/>
    </w:rPr>
  </w:style>
  <w:style w:type="character" w:customStyle="1" w:styleId="ListLabel75">
    <w:name w:val="ListLabel 75"/>
    <w:qFormat/>
    <w:rPr>
      <w:rFonts w:cs="Times New Roman"/>
    </w:rPr>
  </w:style>
  <w:style w:type="character" w:customStyle="1" w:styleId="ListLabel76">
    <w:name w:val="ListLabel 76"/>
    <w:qFormat/>
    <w:rPr>
      <w:rFonts w:cs="Times New Roman"/>
    </w:rPr>
  </w:style>
  <w:style w:type="character" w:customStyle="1" w:styleId="ListLabel77">
    <w:name w:val="ListLabel 77"/>
    <w:qFormat/>
    <w:rPr>
      <w:rFonts w:cs="Times New Roman"/>
    </w:rPr>
  </w:style>
  <w:style w:type="character" w:customStyle="1" w:styleId="ListLabel78">
    <w:name w:val="ListLabel 78"/>
    <w:qFormat/>
    <w:rPr>
      <w:rFonts w:cs="Times New Roman"/>
    </w:rPr>
  </w:style>
  <w:style w:type="character" w:customStyle="1" w:styleId="ListLabel79">
    <w:name w:val="ListLabel 79"/>
    <w:qFormat/>
    <w:rPr>
      <w:rFonts w:cs="Times New Roman"/>
    </w:rPr>
  </w:style>
  <w:style w:type="character" w:customStyle="1" w:styleId="ListLabel80">
    <w:name w:val="ListLabel 80"/>
    <w:qFormat/>
    <w:rPr>
      <w:rFonts w:cs="Times New Roman"/>
    </w:rPr>
  </w:style>
  <w:style w:type="character" w:customStyle="1" w:styleId="ListLabel81">
    <w:name w:val="ListLabel 81"/>
    <w:qFormat/>
    <w:rPr>
      <w:rFonts w:cs="Times New Roman"/>
    </w:rPr>
  </w:style>
  <w:style w:type="paragraph" w:customStyle="1" w:styleId="1">
    <w:name w:val="Заголовок1"/>
    <w:basedOn w:val="a"/>
    <w:next w:val="a5"/>
    <w:qFormat/>
    <w:pPr>
      <w:keepNext/>
      <w:spacing w:before="240" w:after="120"/>
    </w:pPr>
    <w:rPr>
      <w:rFonts w:ascii="Liberation Sans" w:eastAsia="Microsoft YaHei" w:hAnsi="Liberation Sans" w:cs="Mangal"/>
      <w:sz w:val="28"/>
      <w:szCs w:val="28"/>
    </w:rPr>
  </w:style>
  <w:style w:type="paragraph" w:styleId="a5">
    <w:name w:val="Body Text"/>
    <w:basedOn w:val="a"/>
    <w:pPr>
      <w:spacing w:after="140" w:line="288" w:lineRule="auto"/>
    </w:pPr>
  </w:style>
  <w:style w:type="paragraph" w:styleId="a6">
    <w:name w:val="List"/>
    <w:basedOn w:val="a5"/>
    <w:rPr>
      <w:rFonts w:cs="Mangal"/>
    </w:rPr>
  </w:style>
  <w:style w:type="paragraph" w:styleId="a7">
    <w:name w:val="caption"/>
    <w:basedOn w:val="a"/>
    <w:qFormat/>
    <w:pPr>
      <w:suppressLineNumbers/>
      <w:spacing w:before="120" w:after="120"/>
    </w:pPr>
    <w:rPr>
      <w:rFonts w:cs="Mangal"/>
      <w:i/>
      <w:iCs/>
      <w:sz w:val="24"/>
      <w:szCs w:val="24"/>
    </w:rPr>
  </w:style>
  <w:style w:type="paragraph" w:styleId="a8">
    <w:name w:val="index heading"/>
    <w:basedOn w:val="a"/>
    <w:qFormat/>
    <w:pPr>
      <w:suppressLineNumbers/>
    </w:pPr>
    <w:rPr>
      <w:rFonts w:cs="Mangal"/>
    </w:rPr>
  </w:style>
  <w:style w:type="paragraph" w:styleId="a9">
    <w:name w:val="List Paragraph"/>
    <w:basedOn w:val="a"/>
    <w:uiPriority w:val="34"/>
    <w:qFormat/>
    <w:rsid w:val="00B53D50"/>
    <w:pPr>
      <w:ind w:left="720"/>
      <w:contextualSpacing/>
    </w:pPr>
  </w:style>
  <w:style w:type="paragraph" w:customStyle="1" w:styleId="ConsPlusNormal">
    <w:name w:val="ConsPlusNormal"/>
    <w:qFormat/>
    <w:rsid w:val="00D05C87"/>
    <w:rPr>
      <w:rFonts w:ascii="Times New Roman" w:hAnsi="Times New Roman"/>
      <w:sz w:val="28"/>
      <w:szCs w:val="28"/>
      <w:lang w:eastAsia="en-US"/>
    </w:rPr>
  </w:style>
  <w:style w:type="paragraph" w:styleId="aa">
    <w:name w:val="Balloon Text"/>
    <w:basedOn w:val="a"/>
    <w:uiPriority w:val="99"/>
    <w:semiHidden/>
    <w:qFormat/>
    <w:rsid w:val="00E54C77"/>
    <w:pPr>
      <w:spacing w:after="0" w:line="240" w:lineRule="auto"/>
    </w:pPr>
    <w:rPr>
      <w:rFonts w:ascii="Tahoma" w:hAnsi="Tahoma" w:cs="Tahoma"/>
      <w:sz w:val="16"/>
      <w:szCs w:val="16"/>
    </w:rPr>
  </w:style>
  <w:style w:type="paragraph" w:customStyle="1" w:styleId="10">
    <w:name w:val="1"/>
    <w:basedOn w:val="a"/>
    <w:qFormat/>
    <w:rsid w:val="00ED3835"/>
    <w:pPr>
      <w:spacing w:beforeAutospacing="1" w:afterAutospacing="1" w:line="240" w:lineRule="auto"/>
    </w:pPr>
    <w:rPr>
      <w:rFonts w:ascii="Times New Roman" w:eastAsia="Times New Roman" w:hAnsi="Times New Roman"/>
      <w:sz w:val="24"/>
      <w:szCs w:val="24"/>
      <w:lang w:eastAsia="ru-RU"/>
    </w:rPr>
  </w:style>
  <w:style w:type="paragraph" w:styleId="ab">
    <w:name w:val="Normal (Web)"/>
    <w:basedOn w:val="a"/>
    <w:uiPriority w:val="99"/>
    <w:semiHidden/>
    <w:unhideWhenUsed/>
    <w:qFormat/>
    <w:rsid w:val="00ED3835"/>
    <w:pPr>
      <w:spacing w:beforeAutospacing="1" w:afterAutospacing="1" w:line="240" w:lineRule="auto"/>
    </w:pPr>
    <w:rPr>
      <w:rFonts w:ascii="Times New Roman" w:eastAsia="Times New Roman" w:hAnsi="Times New Roman"/>
      <w:sz w:val="24"/>
      <w:szCs w:val="24"/>
      <w:lang w:eastAsia="ru-RU"/>
    </w:rPr>
  </w:style>
  <w:style w:type="paragraph" w:customStyle="1" w:styleId="2">
    <w:name w:val="2"/>
    <w:basedOn w:val="a"/>
    <w:qFormat/>
    <w:rsid w:val="00863E8B"/>
    <w:pPr>
      <w:spacing w:beforeAutospacing="1" w:afterAutospacing="1" w:line="240" w:lineRule="auto"/>
    </w:pPr>
    <w:rPr>
      <w:rFonts w:ascii="Times New Roman" w:eastAsia="Times New Roman" w:hAnsi="Times New Roman"/>
      <w:sz w:val="24"/>
      <w:szCs w:val="24"/>
      <w:lang w:eastAsia="ru-RU"/>
    </w:rPr>
  </w:style>
  <w:style w:type="paragraph" w:customStyle="1" w:styleId="Standard">
    <w:name w:val="Standard"/>
    <w:qFormat/>
    <w:rsid w:val="00B20945"/>
    <w:pPr>
      <w:widowControl w:val="0"/>
      <w:suppressAutoHyphens/>
      <w:textAlignment w:val="baseline"/>
    </w:pPr>
    <w:rPr>
      <w:rFonts w:ascii="Times New Roman" w:eastAsia="Times New Roman" w:hAnsi="Times New Roman"/>
      <w:color w:val="000000"/>
      <w:sz w:val="24"/>
      <w:szCs w:val="24"/>
      <w:lang w:val="en-US" w:bidi="hi-IN"/>
    </w:rPr>
  </w:style>
  <w:style w:type="paragraph" w:customStyle="1" w:styleId="ac">
    <w:name w:val="Содержимое врезки"/>
    <w:basedOn w:val="a"/>
    <w:qFormat/>
  </w:style>
  <w:style w:type="table" w:styleId="ad">
    <w:name w:val="Table Grid"/>
    <w:basedOn w:val="a1"/>
    <w:uiPriority w:val="99"/>
    <w:rsid w:val="00842A5C"/>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e">
    <w:name w:val="Hyperlink"/>
    <w:basedOn w:val="a0"/>
    <w:unhideWhenUsed/>
    <w:rsid w:val="00591AE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97903F0DE6658CA9098BB2B73C7FD7C34BD7A76DAB18FF48E9253B64DA07B7682C39EF60BA106809F4CE92C2FE898713E030AB485B36929R926G" TargetMode="External"/><Relationship Id="rId13" Type="http://schemas.openxmlformats.org/officeDocument/2006/relationships/hyperlink" Target="https://login.consultant.ru/link/?req=doc&amp;base=LAW&amp;n=373617&amp;date=08.07.2021&amp;dst=100011&amp;fld=134" TargetMode="External"/><Relationship Id="rId18" Type="http://schemas.openxmlformats.org/officeDocument/2006/relationships/hyperlink" Target="https://login.consultant.ru/link/?req=doc&amp;base=LAW&amp;n=386954&amp;date=08.07.2021&amp;dst=100422&amp;fld=134" TargetMode="External"/><Relationship Id="rId3" Type="http://schemas.openxmlformats.org/officeDocument/2006/relationships/styles" Target="styles.xml"/><Relationship Id="rId7" Type="http://schemas.openxmlformats.org/officeDocument/2006/relationships/image" Target="media/image1.png"/><Relationship Id="rId12" Type="http://schemas.openxmlformats.org/officeDocument/2006/relationships/hyperlink" Target="https://login.consultant.ru/link/?req=doc&amp;base=LAW&amp;n=386954&amp;date=08.07.2021&amp;dst=100512&amp;fld=134" TargetMode="External"/><Relationship Id="rId17" Type="http://schemas.openxmlformats.org/officeDocument/2006/relationships/hyperlink" Target="https://login.consultant.ru/link/?req=doc&amp;base=LAW&amp;n=386954&amp;date=08.07.2021&amp;dst=100271&amp;fld=134" TargetMode="External"/><Relationship Id="rId2" Type="http://schemas.openxmlformats.org/officeDocument/2006/relationships/numbering" Target="numbering.xml"/><Relationship Id="rId16" Type="http://schemas.openxmlformats.org/officeDocument/2006/relationships/hyperlink" Target="https://login.consultant.ru/link/?req=doc&amp;base=LAW&amp;n=386954&amp;date=08.07.2021&amp;dst=100269&amp;fld=134"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s://login.consultant.ru/link/?req=doc&amp;base=LAW&amp;n=383546&amp;date=08.07.2021" TargetMode="External"/><Relationship Id="rId5" Type="http://schemas.openxmlformats.org/officeDocument/2006/relationships/settings" Target="settings.xml"/><Relationship Id="rId15" Type="http://schemas.openxmlformats.org/officeDocument/2006/relationships/hyperlink" Target="https://login.consultant.ru/link/?req=doc&amp;base=LAW&amp;n=378980&amp;date=08.07.2021&amp;dst=100014&amp;fld=134" TargetMode="External"/><Relationship Id="rId10" Type="http://schemas.openxmlformats.org/officeDocument/2006/relationships/hyperlink" Target="https://login.consultant.ru/link/?req=doc&amp;base=LAW&amp;n=386954&amp;date=08.07.2021" TargetMode="External"/><Relationship Id="rId19"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s://login.consultant.ru/link/?req=doc&amp;base=LAW&amp;n=387539&amp;date=08.07.2021" TargetMode="External"/><Relationship Id="rId14" Type="http://schemas.openxmlformats.org/officeDocument/2006/relationships/hyperlink" Target="https://login.consultant.ru/link/?req=doc&amp;base=LAW&amp;n=386954&amp;date=08.07.2021&amp;dst=100998&amp;fld=13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8A28AE2-A237-4BE7-AEB4-241B7CD97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Pages>
  <Words>7824</Words>
  <Characters>44598</Characters>
  <Application>Microsoft Office Word</Application>
  <DocSecurity>0</DocSecurity>
  <Lines>371</Lines>
  <Paragraphs>104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О.А. Орлова</cp:lastModifiedBy>
  <cp:revision>12</cp:revision>
  <cp:lastPrinted>2025-03-27T08:45:00Z</cp:lastPrinted>
  <dcterms:created xsi:type="dcterms:W3CDTF">2025-02-10T10:36:00Z</dcterms:created>
  <dcterms:modified xsi:type="dcterms:W3CDTF">2025-03-31T14:38:00Z</dcterms:modified>
  <dc:language>ru-RU</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