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1054747" wp14:editId="428C17E4">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1"/>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r>
        <w:rPr>
          <w:rFonts w:ascii="Liberation Serif" w:hAnsi="Liberation Serif"/>
          <w:sz w:val="32"/>
        </w:rPr>
        <w:t>П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tc>
          <w:tcPr>
            <w:tcW w:w="2375" w:type="dxa"/>
            <w:tcBorders>
              <w:bottom w:val="single" w:sz="4" w:space="0" w:color="000000"/>
            </w:tcBorders>
          </w:tcPr>
          <w:p w:rsidR="00917460" w:rsidRDefault="00127286" w:rsidP="00127286">
            <w:pPr>
              <w:widowControl w:val="0"/>
              <w:snapToGrid w:val="0"/>
              <w:spacing w:after="10"/>
              <w:jc w:val="center"/>
              <w:rPr>
                <w:rFonts w:ascii="Liberation Serif" w:hAnsi="Liberation Serif"/>
                <w:sz w:val="26"/>
                <w:szCs w:val="26"/>
              </w:rPr>
            </w:pPr>
            <w:r>
              <w:rPr>
                <w:rFonts w:ascii="Liberation Serif" w:hAnsi="Liberation Serif"/>
                <w:sz w:val="26"/>
                <w:szCs w:val="26"/>
              </w:rPr>
              <w:t>03</w:t>
            </w:r>
            <w:r w:rsidR="00616E84">
              <w:rPr>
                <w:rFonts w:ascii="Liberation Serif" w:hAnsi="Liberation Serif"/>
                <w:sz w:val="26"/>
                <w:szCs w:val="26"/>
              </w:rPr>
              <w:t>.0</w:t>
            </w:r>
            <w:r>
              <w:rPr>
                <w:rFonts w:ascii="Liberation Serif" w:hAnsi="Liberation Serif"/>
                <w:sz w:val="26"/>
                <w:szCs w:val="26"/>
              </w:rPr>
              <w:t>4</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616E84" w:rsidP="00B3362F">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27321">
              <w:rPr>
                <w:rFonts w:ascii="Liberation Serif" w:hAnsi="Liberation Serif"/>
                <w:sz w:val="26"/>
                <w:szCs w:val="26"/>
              </w:rPr>
              <w:t>6</w:t>
            </w:r>
            <w:r w:rsidR="00127286">
              <w:rPr>
                <w:rFonts w:ascii="Liberation Serif" w:hAnsi="Liberation Serif"/>
                <w:sz w:val="26"/>
                <w:szCs w:val="26"/>
              </w:rPr>
              <w:t>4</w:t>
            </w:r>
            <w:r w:rsidR="00B3362F">
              <w:rPr>
                <w:rFonts w:ascii="Liberation Serif" w:hAnsi="Liberation Serif"/>
                <w:sz w:val="26"/>
                <w:szCs w:val="26"/>
              </w:rPr>
              <w:t>5</w:t>
            </w:r>
          </w:p>
        </w:tc>
      </w:tr>
    </w:tbl>
    <w:p w:rsidR="00917460" w:rsidRDefault="00917460">
      <w:pPr>
        <w:rPr>
          <w:rFonts w:ascii="Liberation Serif" w:hAnsi="Liberation Serif"/>
        </w:rPr>
      </w:pPr>
    </w:p>
    <w:p w:rsidR="00917460" w:rsidRDefault="00AC78C7">
      <w:pPr>
        <w:pStyle w:val="a0"/>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0"/>
        <w:rPr>
          <w:rFonts w:ascii="Liberation Serif" w:hAnsi="Liberation Serif"/>
          <w:sz w:val="24"/>
          <w:szCs w:val="24"/>
        </w:rPr>
      </w:pPr>
    </w:p>
    <w:p w:rsidR="00917460" w:rsidRPr="007A5D54" w:rsidRDefault="00AC78C7" w:rsidP="007A5D54">
      <w:pPr>
        <w:pStyle w:val="a0"/>
        <w:jc w:val="both"/>
        <w:rPr>
          <w:rFonts w:ascii="Liberation Serif" w:hAnsi="Liberation Serif"/>
          <w:sz w:val="26"/>
          <w:szCs w:val="26"/>
        </w:rPr>
      </w:pPr>
      <w:r>
        <w:rPr>
          <w:rFonts w:ascii="Liberation Serif" w:hAnsi="Liberation Serif"/>
          <w:sz w:val="24"/>
          <w:szCs w:val="24"/>
        </w:rPr>
        <w:t xml:space="preserve">              </w:t>
      </w:r>
    </w:p>
    <w:p w:rsidR="00B3362F" w:rsidRPr="00B3362F" w:rsidRDefault="00B3362F" w:rsidP="00B3362F">
      <w:pPr>
        <w:tabs>
          <w:tab w:val="left" w:pos="9640"/>
        </w:tabs>
        <w:suppressAutoHyphens w:val="0"/>
        <w:ind w:right="-737"/>
        <w:jc w:val="center"/>
      </w:pPr>
      <w:r w:rsidRPr="00B3362F">
        <w:rPr>
          <w:rFonts w:ascii="Liberation Serif" w:hAnsi="Liberation Serif" w:cs="Liberation Serif"/>
          <w:b/>
          <w:bCs/>
          <w:sz w:val="26"/>
          <w:szCs w:val="26"/>
          <w:lang w:eastAsia="zh-CN"/>
        </w:rPr>
        <w:t>О внесении изменений в постановление администрации</w:t>
      </w:r>
    </w:p>
    <w:p w:rsidR="00B3362F" w:rsidRPr="00B3362F" w:rsidRDefault="00B3362F" w:rsidP="00B3362F">
      <w:pPr>
        <w:suppressAutoHyphens w:val="0"/>
        <w:jc w:val="center"/>
      </w:pPr>
      <w:r w:rsidRPr="00B3362F">
        <w:rPr>
          <w:rFonts w:ascii="Liberation Serif" w:hAnsi="Liberation Serif" w:cs="Liberation Serif"/>
          <w:b/>
          <w:bCs/>
          <w:sz w:val="26"/>
          <w:szCs w:val="26"/>
          <w:lang w:eastAsia="zh-CN"/>
        </w:rPr>
        <w:t>Грязовецкого муниципального округа от 01.01.2023 № 6</w:t>
      </w:r>
    </w:p>
    <w:p w:rsidR="00B3362F" w:rsidRPr="00B3362F" w:rsidRDefault="00B3362F" w:rsidP="00B3362F">
      <w:pPr>
        <w:suppressAutoHyphens w:val="0"/>
        <w:ind w:right="-737"/>
        <w:jc w:val="center"/>
      </w:pPr>
      <w:r w:rsidRPr="00B3362F">
        <w:rPr>
          <w:rFonts w:ascii="Liberation Serif" w:hAnsi="Liberation Serif" w:cs="Liberation Serif"/>
          <w:b/>
          <w:bCs/>
          <w:sz w:val="26"/>
          <w:szCs w:val="26"/>
          <w:lang w:eastAsia="zh-CN"/>
        </w:rPr>
        <w:t>«</w:t>
      </w:r>
      <w:r w:rsidRPr="00B3362F">
        <w:rPr>
          <w:rFonts w:ascii="Liberation Serif" w:eastAsia="Calibri" w:hAnsi="Liberation Serif" w:cs="Liberation Serif"/>
          <w:b/>
          <w:bCs/>
          <w:sz w:val="26"/>
          <w:szCs w:val="26"/>
          <w:lang w:eastAsia="en-US" w:bidi="ru-RU"/>
        </w:rPr>
        <w:t xml:space="preserve">Об утверждении Положения по организации похоронного дела </w:t>
      </w:r>
      <w:r w:rsidRPr="00B3362F">
        <w:rPr>
          <w:rFonts w:ascii="Liberation Serif" w:eastAsia="Calibri" w:hAnsi="Liberation Serif" w:cs="Liberation Serif"/>
          <w:b/>
          <w:bCs/>
          <w:sz w:val="26"/>
          <w:szCs w:val="26"/>
          <w:lang w:eastAsia="en-US" w:bidi="ru-RU"/>
        </w:rPr>
        <w:br/>
        <w:t>в границах Грязовецкого муниципального округа</w:t>
      </w:r>
      <w:r w:rsidRPr="00B3362F">
        <w:rPr>
          <w:rFonts w:ascii="Liberation Serif" w:hAnsi="Liberation Serif" w:cs="Liberation Serif"/>
          <w:b/>
          <w:bCs/>
          <w:sz w:val="26"/>
          <w:szCs w:val="26"/>
          <w:lang w:eastAsia="zh-CN"/>
        </w:rPr>
        <w:t>»</w:t>
      </w:r>
    </w:p>
    <w:p w:rsidR="00B3362F" w:rsidRPr="00B3362F" w:rsidRDefault="00B3362F" w:rsidP="00B3362F">
      <w:pPr>
        <w:suppressAutoHyphens w:val="0"/>
        <w:ind w:right="3757"/>
        <w:jc w:val="both"/>
        <w:rPr>
          <w:rFonts w:ascii="Liberation Serif" w:hAnsi="Liberation Serif" w:cs="Liberation Serif"/>
          <w:sz w:val="26"/>
          <w:szCs w:val="26"/>
          <w:lang w:eastAsia="zh-CN"/>
        </w:rPr>
      </w:pPr>
    </w:p>
    <w:p w:rsidR="00B3362F" w:rsidRPr="00B3362F" w:rsidRDefault="00B3362F" w:rsidP="00B3362F">
      <w:pPr>
        <w:suppressAutoHyphens w:val="0"/>
        <w:ind w:right="3757"/>
        <w:jc w:val="both"/>
        <w:rPr>
          <w:rFonts w:ascii="Liberation Serif" w:hAnsi="Liberation Serif" w:cs="Liberation Serif"/>
          <w:sz w:val="26"/>
          <w:szCs w:val="26"/>
          <w:lang w:eastAsia="zh-CN"/>
        </w:rPr>
      </w:pPr>
    </w:p>
    <w:p w:rsidR="00B3362F" w:rsidRPr="00B3362F" w:rsidRDefault="00B3362F" w:rsidP="00B3362F">
      <w:pPr>
        <w:suppressAutoHyphens w:val="0"/>
        <w:ind w:right="3757"/>
        <w:jc w:val="both"/>
        <w:rPr>
          <w:rFonts w:ascii="Liberation Serif" w:hAnsi="Liberation Serif" w:cs="Liberation Serif"/>
          <w:sz w:val="26"/>
          <w:szCs w:val="26"/>
          <w:lang w:eastAsia="zh-CN"/>
        </w:rPr>
      </w:pPr>
    </w:p>
    <w:p w:rsidR="00B3362F" w:rsidRPr="00B3362F" w:rsidRDefault="00B3362F" w:rsidP="00B3362F">
      <w:pPr>
        <w:suppressAutoHyphens w:val="0"/>
        <w:ind w:firstLine="709"/>
        <w:jc w:val="both"/>
      </w:pPr>
      <w:r w:rsidRPr="00B3362F">
        <w:rPr>
          <w:rFonts w:ascii="Liberation Serif" w:hAnsi="Liberation Serif" w:cs="Liberation Serif"/>
          <w:sz w:val="26"/>
          <w:szCs w:val="26"/>
          <w:lang w:eastAsia="zh-CN"/>
        </w:rPr>
        <w:t>В целях уточнения ранее принятого постановления от 01.01.2023 № 6                        «</w:t>
      </w:r>
      <w:r w:rsidRPr="00B3362F">
        <w:rPr>
          <w:rFonts w:ascii="Liberation Serif" w:eastAsia="Calibri" w:hAnsi="Liberation Serif" w:cs="Liberation Serif"/>
          <w:sz w:val="26"/>
          <w:szCs w:val="26"/>
          <w:lang w:eastAsia="en-US" w:bidi="ru-RU"/>
        </w:rPr>
        <w:t>Об утверждении Положения по организации похоронного дела в границах</w:t>
      </w:r>
      <w:r>
        <w:rPr>
          <w:rFonts w:ascii="Liberation Serif" w:eastAsia="Calibri" w:hAnsi="Liberation Serif" w:cs="Liberation Serif"/>
          <w:sz w:val="26"/>
          <w:szCs w:val="26"/>
          <w:lang w:eastAsia="en-US" w:bidi="ru-RU"/>
        </w:rPr>
        <w:t xml:space="preserve">                </w:t>
      </w:r>
      <w:r w:rsidRPr="00B3362F">
        <w:rPr>
          <w:rFonts w:ascii="Liberation Serif" w:eastAsia="Calibri" w:hAnsi="Liberation Serif" w:cs="Liberation Serif"/>
          <w:sz w:val="26"/>
          <w:szCs w:val="26"/>
          <w:lang w:eastAsia="en-US" w:bidi="ru-RU"/>
        </w:rPr>
        <w:t xml:space="preserve"> Грязовецкого муниципального округа</w:t>
      </w:r>
      <w:r w:rsidRPr="00B3362F">
        <w:rPr>
          <w:rFonts w:ascii="Liberation Serif" w:hAnsi="Liberation Serif" w:cs="Liberation Serif"/>
          <w:sz w:val="26"/>
          <w:szCs w:val="26"/>
          <w:lang w:eastAsia="zh-CN"/>
        </w:rPr>
        <w:t>» (далее - Положение)</w:t>
      </w:r>
    </w:p>
    <w:p w:rsidR="00B3362F" w:rsidRPr="00B3362F" w:rsidRDefault="00B3362F" w:rsidP="00B3362F">
      <w:pPr>
        <w:suppressAutoHyphens w:val="0"/>
        <w:jc w:val="both"/>
      </w:pPr>
      <w:r w:rsidRPr="00B3362F">
        <w:rPr>
          <w:rFonts w:ascii="Liberation Serif" w:hAnsi="Liberation Serif" w:cs="Liberation Serif"/>
          <w:b/>
          <w:sz w:val="26"/>
          <w:szCs w:val="26"/>
          <w:lang w:eastAsia="zh-CN"/>
        </w:rPr>
        <w:t>Администрация Грязовецкого муниципального округа ПОСТАНОВЛЯЕТ:</w:t>
      </w:r>
    </w:p>
    <w:p w:rsidR="00B3362F" w:rsidRPr="00B3362F" w:rsidRDefault="00B3362F" w:rsidP="00B3362F">
      <w:pPr>
        <w:suppressAutoHyphens w:val="0"/>
        <w:ind w:firstLine="709"/>
        <w:jc w:val="both"/>
      </w:pPr>
      <w:r w:rsidRPr="00B3362F">
        <w:rPr>
          <w:rFonts w:ascii="Liberation Serif" w:hAnsi="Liberation Serif" w:cs="Liberation Serif"/>
          <w:sz w:val="26"/>
          <w:szCs w:val="26"/>
          <w:lang w:eastAsia="zh-CN"/>
        </w:rPr>
        <w:t>1. В пункте 4.6. Положения слова «2 метров» заменить словами «1,3 метра».</w:t>
      </w:r>
    </w:p>
    <w:p w:rsidR="00B3362F" w:rsidRPr="00B3362F" w:rsidRDefault="00B3362F" w:rsidP="00B3362F">
      <w:pPr>
        <w:suppressAutoHyphens w:val="0"/>
        <w:ind w:firstLine="709"/>
        <w:jc w:val="both"/>
      </w:pPr>
      <w:r w:rsidRPr="00B3362F">
        <w:rPr>
          <w:rFonts w:ascii="Liberation Serif" w:hAnsi="Liberation Serif" w:cs="Liberation Serif"/>
          <w:sz w:val="26"/>
          <w:szCs w:val="26"/>
          <w:lang w:eastAsia="zh-CN"/>
        </w:rPr>
        <w:t>2. Изложить п.5.4. Положения в новой редакции:</w:t>
      </w:r>
    </w:p>
    <w:p w:rsidR="00B3362F" w:rsidRPr="00B3362F" w:rsidRDefault="00B3362F" w:rsidP="00B3362F">
      <w:pPr>
        <w:suppressAutoHyphens w:val="0"/>
        <w:ind w:firstLine="709"/>
        <w:jc w:val="both"/>
      </w:pPr>
      <w:r w:rsidRPr="00B3362F">
        <w:rPr>
          <w:rFonts w:ascii="Liberation Serif" w:hAnsi="Liberation Serif" w:cs="Liberation Serif"/>
          <w:sz w:val="26"/>
          <w:szCs w:val="26"/>
          <w:lang w:eastAsia="zh-CN"/>
        </w:rPr>
        <w:t>«</w:t>
      </w:r>
      <w:r w:rsidRPr="00B3362F">
        <w:rPr>
          <w:rFonts w:ascii="Liberation Serif" w:eastAsia="Calibri" w:hAnsi="Liberation Serif" w:cs="Liberation Serif"/>
          <w:sz w:val="26"/>
          <w:szCs w:val="26"/>
          <w:lang w:eastAsia="en-US"/>
        </w:rPr>
        <w:t>5.4. Семейные (родовые) захоронения — отведенные в соответствии с этич</w:t>
      </w:r>
      <w:r w:rsidRPr="00B3362F">
        <w:rPr>
          <w:rFonts w:ascii="Liberation Serif" w:eastAsia="Calibri" w:hAnsi="Liberation Serif" w:cs="Liberation Serif"/>
          <w:sz w:val="26"/>
          <w:szCs w:val="26"/>
          <w:lang w:eastAsia="en-US"/>
        </w:rPr>
        <w:t>е</w:t>
      </w:r>
      <w:r w:rsidRPr="00B3362F">
        <w:rPr>
          <w:rFonts w:ascii="Liberation Serif" w:eastAsia="Calibri" w:hAnsi="Liberation Serif" w:cs="Liberation Serif"/>
          <w:sz w:val="26"/>
          <w:szCs w:val="26"/>
          <w:lang w:eastAsia="en-US"/>
        </w:rPr>
        <w:t>скими, санитарными и экологическими требованиями и правилами отдельные участки земли на общественных кладбищах для захоронения тел (останков) умерших супр</w:t>
      </w:r>
      <w:r w:rsidRPr="00B3362F">
        <w:rPr>
          <w:rFonts w:ascii="Liberation Serif" w:eastAsia="Calibri" w:hAnsi="Liberation Serif" w:cs="Liberation Serif"/>
          <w:sz w:val="26"/>
          <w:szCs w:val="26"/>
          <w:lang w:eastAsia="en-US"/>
        </w:rPr>
        <w:t>у</w:t>
      </w:r>
      <w:r w:rsidRPr="00B3362F">
        <w:rPr>
          <w:rFonts w:ascii="Liberation Serif" w:eastAsia="Calibri" w:hAnsi="Liberation Serif" w:cs="Liberation Serif"/>
          <w:sz w:val="26"/>
          <w:szCs w:val="26"/>
          <w:lang w:eastAsia="en-US"/>
        </w:rPr>
        <w:t>гов, близких родственников. Размер предоставляемого участка земли для родственн</w:t>
      </w:r>
      <w:r w:rsidRPr="00B3362F">
        <w:rPr>
          <w:rFonts w:ascii="Liberation Serif" w:eastAsia="Calibri" w:hAnsi="Liberation Serif" w:cs="Liberation Serif"/>
          <w:sz w:val="26"/>
          <w:szCs w:val="26"/>
          <w:lang w:eastAsia="en-US"/>
        </w:rPr>
        <w:t>о</w:t>
      </w:r>
      <w:r w:rsidRPr="00B3362F">
        <w:rPr>
          <w:rFonts w:ascii="Liberation Serif" w:eastAsia="Calibri" w:hAnsi="Liberation Serif" w:cs="Liberation Serif"/>
          <w:sz w:val="26"/>
          <w:szCs w:val="26"/>
          <w:lang w:eastAsia="en-US"/>
        </w:rPr>
        <w:t>го захоронения определяется исходя участка земли не более 3.75 кв.</w:t>
      </w:r>
      <w:r>
        <w:rPr>
          <w:rFonts w:ascii="Liberation Serif" w:eastAsia="Calibri" w:hAnsi="Liberation Serif" w:cs="Liberation Serif"/>
          <w:sz w:val="26"/>
          <w:szCs w:val="26"/>
          <w:lang w:eastAsia="en-US"/>
        </w:rPr>
        <w:t xml:space="preserve"> </w:t>
      </w:r>
      <w:r w:rsidRPr="00B3362F">
        <w:rPr>
          <w:rFonts w:ascii="Liberation Serif" w:eastAsia="Calibri" w:hAnsi="Liberation Serif" w:cs="Liberation Serif"/>
          <w:sz w:val="26"/>
          <w:szCs w:val="26"/>
          <w:lang w:eastAsia="en-US"/>
        </w:rPr>
        <w:t>м. на одно зах</w:t>
      </w:r>
      <w:r w:rsidRPr="00B3362F">
        <w:rPr>
          <w:rFonts w:ascii="Liberation Serif" w:eastAsia="Calibri" w:hAnsi="Liberation Serif" w:cs="Liberation Serif"/>
          <w:sz w:val="26"/>
          <w:szCs w:val="26"/>
          <w:lang w:eastAsia="en-US"/>
        </w:rPr>
        <w:t>о</w:t>
      </w:r>
      <w:r w:rsidRPr="00B3362F">
        <w:rPr>
          <w:rFonts w:ascii="Liberation Serif" w:eastAsia="Calibri" w:hAnsi="Liberation Serif" w:cs="Liberation Serif"/>
          <w:sz w:val="26"/>
          <w:szCs w:val="26"/>
          <w:lang w:eastAsia="en-US"/>
        </w:rPr>
        <w:t>ронение умноженного на количество захоронений на семейном (родовом) захорон</w:t>
      </w:r>
      <w:r w:rsidRPr="00B3362F">
        <w:rPr>
          <w:rFonts w:ascii="Liberation Serif" w:eastAsia="Calibri" w:hAnsi="Liberation Serif" w:cs="Liberation Serif"/>
          <w:sz w:val="26"/>
          <w:szCs w:val="26"/>
          <w:lang w:eastAsia="en-US"/>
        </w:rPr>
        <w:t>е</w:t>
      </w:r>
      <w:r w:rsidRPr="00B3362F">
        <w:rPr>
          <w:rFonts w:ascii="Liberation Serif" w:eastAsia="Calibri" w:hAnsi="Liberation Serif" w:cs="Liberation Serif"/>
          <w:sz w:val="26"/>
          <w:szCs w:val="26"/>
          <w:lang w:eastAsia="en-US"/>
        </w:rPr>
        <w:t>нии.»</w:t>
      </w:r>
    </w:p>
    <w:p w:rsidR="00B3362F" w:rsidRPr="00B3362F" w:rsidRDefault="00B3362F" w:rsidP="00B3362F">
      <w:pPr>
        <w:suppressAutoHyphens w:val="0"/>
        <w:ind w:firstLine="709"/>
        <w:jc w:val="both"/>
      </w:pPr>
      <w:r w:rsidRPr="00B3362F">
        <w:rPr>
          <w:rFonts w:ascii="Liberation Serif" w:eastAsia="Calibri" w:hAnsi="Liberation Serif" w:cs="Liberation Serif"/>
          <w:sz w:val="26"/>
          <w:szCs w:val="26"/>
          <w:lang w:eastAsia="en-US"/>
        </w:rPr>
        <w:t xml:space="preserve">3. </w:t>
      </w:r>
      <w:r w:rsidRPr="00B3362F">
        <w:rPr>
          <w:rFonts w:ascii="Liberation Serif" w:eastAsia="Calibri" w:hAnsi="Liberation Serif" w:cs="Liberation Serif"/>
          <w:sz w:val="26"/>
          <w:szCs w:val="26"/>
          <w:lang w:eastAsia="zh-CN"/>
        </w:rPr>
        <w:t>Изложить п.6.7. Положения в новой редакции:</w:t>
      </w:r>
    </w:p>
    <w:p w:rsidR="00B3362F" w:rsidRPr="00B3362F" w:rsidRDefault="00B3362F" w:rsidP="00B3362F">
      <w:pPr>
        <w:suppressAutoHyphens w:val="0"/>
        <w:ind w:firstLine="709"/>
        <w:jc w:val="both"/>
      </w:pPr>
      <w:r w:rsidRPr="00B3362F">
        <w:rPr>
          <w:rFonts w:ascii="Liberation Serif" w:eastAsia="Calibri" w:hAnsi="Liberation Serif" w:cs="Liberation Serif"/>
          <w:sz w:val="26"/>
          <w:szCs w:val="26"/>
          <w:lang w:eastAsia="zh-CN"/>
        </w:rPr>
        <w:t>«</w:t>
      </w:r>
      <w:r w:rsidRPr="00B3362F">
        <w:rPr>
          <w:rFonts w:ascii="Liberation Serif" w:eastAsia="Calibri" w:hAnsi="Liberation Serif" w:cs="Liberation Serif"/>
          <w:sz w:val="26"/>
          <w:szCs w:val="26"/>
          <w:lang w:eastAsia="en-US"/>
        </w:rPr>
        <w:t>6.7. Предоставление участка земли для семейного (родового) захоронения</w:t>
      </w:r>
      <w:r>
        <w:rPr>
          <w:rFonts w:ascii="Liberation Serif" w:eastAsia="Calibri" w:hAnsi="Liberation Serif" w:cs="Liberation Serif"/>
          <w:sz w:val="26"/>
          <w:szCs w:val="26"/>
          <w:lang w:eastAsia="en-US"/>
        </w:rPr>
        <w:t xml:space="preserve">            </w:t>
      </w:r>
      <w:r w:rsidRPr="00B3362F">
        <w:rPr>
          <w:rFonts w:ascii="Liberation Serif" w:eastAsia="Calibri" w:hAnsi="Liberation Serif" w:cs="Liberation Serif"/>
          <w:sz w:val="26"/>
          <w:szCs w:val="26"/>
          <w:lang w:eastAsia="en-US"/>
        </w:rPr>
        <w:t xml:space="preserve"> регламентируется разделом 7 настоящего Положения.</w:t>
      </w:r>
      <w:r w:rsidRPr="00B3362F">
        <w:rPr>
          <w:rFonts w:ascii="Liberation Serif" w:eastAsia="Calibri" w:hAnsi="Liberation Serif" w:cs="Liberation Serif"/>
          <w:sz w:val="26"/>
          <w:szCs w:val="26"/>
          <w:lang w:eastAsia="zh-CN"/>
        </w:rPr>
        <w:t>»</w:t>
      </w:r>
    </w:p>
    <w:p w:rsidR="00B3362F" w:rsidRPr="00B3362F" w:rsidRDefault="00B3362F" w:rsidP="00B3362F">
      <w:pPr>
        <w:suppressAutoHyphens w:val="0"/>
        <w:ind w:firstLine="709"/>
        <w:jc w:val="both"/>
      </w:pPr>
      <w:r w:rsidRPr="00B3362F">
        <w:rPr>
          <w:rFonts w:ascii="Liberation Serif" w:eastAsia="Calibri" w:hAnsi="Liberation Serif" w:cs="Liberation Serif"/>
          <w:sz w:val="26"/>
          <w:szCs w:val="26"/>
          <w:lang w:eastAsia="zh-CN"/>
        </w:rPr>
        <w:t>4</w:t>
      </w:r>
      <w:r>
        <w:rPr>
          <w:rFonts w:ascii="Liberation Serif" w:eastAsia="Calibri" w:hAnsi="Liberation Serif" w:cs="Liberation Serif"/>
          <w:sz w:val="26"/>
          <w:szCs w:val="26"/>
          <w:lang w:eastAsia="zh-CN"/>
        </w:rPr>
        <w:t>. </w:t>
      </w:r>
      <w:bookmarkStart w:id="0" w:name="_GoBack"/>
      <w:bookmarkEnd w:id="0"/>
      <w:r w:rsidRPr="00B3362F">
        <w:rPr>
          <w:rFonts w:ascii="Liberation Serif" w:eastAsia="Calibri" w:hAnsi="Liberation Serif" w:cs="Liberation Serif"/>
          <w:sz w:val="26"/>
          <w:szCs w:val="26"/>
          <w:lang w:eastAsia="zh-CN"/>
        </w:rPr>
        <w:t>Положение дополнить разделом 7 Порядок предоставления участка земли для семейного (родового) захоронения, согласно приложению к настоящему пост</w:t>
      </w:r>
      <w:r w:rsidRPr="00B3362F">
        <w:rPr>
          <w:rFonts w:ascii="Liberation Serif" w:eastAsia="Calibri" w:hAnsi="Liberation Serif" w:cs="Liberation Serif"/>
          <w:sz w:val="26"/>
          <w:szCs w:val="26"/>
          <w:lang w:eastAsia="zh-CN"/>
        </w:rPr>
        <w:t>а</w:t>
      </w:r>
      <w:r w:rsidRPr="00B3362F">
        <w:rPr>
          <w:rFonts w:ascii="Liberation Serif" w:eastAsia="Calibri" w:hAnsi="Liberation Serif" w:cs="Liberation Serif"/>
          <w:sz w:val="26"/>
          <w:szCs w:val="26"/>
          <w:lang w:eastAsia="zh-CN"/>
        </w:rPr>
        <w:t>новл</w:t>
      </w:r>
      <w:r w:rsidRPr="00B3362F">
        <w:rPr>
          <w:rFonts w:ascii="Liberation Serif" w:eastAsia="Calibri" w:hAnsi="Liberation Serif" w:cs="Liberation Serif"/>
          <w:sz w:val="26"/>
          <w:szCs w:val="26"/>
          <w:lang w:eastAsia="zh-CN"/>
        </w:rPr>
        <w:t>е</w:t>
      </w:r>
      <w:r w:rsidRPr="00B3362F">
        <w:rPr>
          <w:rFonts w:ascii="Liberation Serif" w:eastAsia="Calibri" w:hAnsi="Liberation Serif" w:cs="Liberation Serif"/>
          <w:sz w:val="26"/>
          <w:szCs w:val="26"/>
          <w:lang w:eastAsia="zh-CN"/>
        </w:rPr>
        <w:t>нию.</w:t>
      </w:r>
    </w:p>
    <w:p w:rsidR="00B3362F" w:rsidRPr="00B3362F" w:rsidRDefault="00B3362F" w:rsidP="00B3362F">
      <w:pPr>
        <w:suppressAutoHyphens w:val="0"/>
        <w:ind w:firstLine="709"/>
        <w:jc w:val="both"/>
      </w:pPr>
      <w:r w:rsidRPr="00B3362F">
        <w:rPr>
          <w:rFonts w:ascii="Liberation Serif" w:eastAsia="Calibri" w:hAnsi="Liberation Serif" w:cs="Liberation Serif"/>
          <w:sz w:val="26"/>
          <w:szCs w:val="26"/>
          <w:lang w:eastAsia="zh-CN"/>
        </w:rPr>
        <w:t>5</w:t>
      </w:r>
      <w:r>
        <w:rPr>
          <w:rFonts w:ascii="Liberation Serif" w:eastAsia="Calibri" w:hAnsi="Liberation Serif" w:cs="Liberation Serif"/>
          <w:sz w:val="26"/>
          <w:szCs w:val="26"/>
          <w:lang w:eastAsia="zh-CN"/>
        </w:rPr>
        <w:t>. </w:t>
      </w:r>
      <w:r w:rsidRPr="00B3362F">
        <w:rPr>
          <w:rFonts w:ascii="Liberation Serif" w:eastAsia="Calibri" w:hAnsi="Liberation Serif" w:cs="Liberation Serif"/>
          <w:color w:val="000000"/>
          <w:sz w:val="26"/>
          <w:szCs w:val="26"/>
          <w:lang w:eastAsia="en-US"/>
        </w:rPr>
        <w:t xml:space="preserve">Настоящее постановление подлежит официальному опубликованию, </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размещению на официальном сайте Грязовецкого муниципального округа.</w:t>
      </w:r>
    </w:p>
    <w:p w:rsidR="00BF6873" w:rsidRPr="00C53BD0" w:rsidRDefault="00BF6873" w:rsidP="00BF6873">
      <w:pPr>
        <w:jc w:val="both"/>
        <w:rPr>
          <w:rFonts w:ascii="Liberation Serif" w:hAnsi="Liberation Serif" w:cs="Liberation Serif"/>
          <w:sz w:val="24"/>
          <w:szCs w:val="24"/>
          <w:lang w:eastAsia="ar-SA"/>
        </w:rPr>
      </w:pPr>
    </w:p>
    <w:p w:rsidR="00A50AA6" w:rsidRDefault="00A50AA6" w:rsidP="00A50AA6">
      <w:pPr>
        <w:snapToGrid w:val="0"/>
        <w:jc w:val="both"/>
        <w:rPr>
          <w:rFonts w:ascii="Liberation Serif" w:eastAsia="Calibri" w:hAnsi="Liberation Serif" w:cs="Liberation Serif"/>
          <w:sz w:val="26"/>
          <w:szCs w:val="26"/>
          <w:lang w:eastAsia="en-US"/>
        </w:rPr>
      </w:pPr>
    </w:p>
    <w:p w:rsidR="007972A0" w:rsidRDefault="007972A0" w:rsidP="00A50AA6">
      <w:pPr>
        <w:snapToGrid w:val="0"/>
        <w:jc w:val="both"/>
        <w:rPr>
          <w:rFonts w:ascii="Liberation Serif" w:eastAsia="Calibri" w:hAnsi="Liberation Serif" w:cs="Liberation Serif"/>
          <w:sz w:val="26"/>
          <w:szCs w:val="26"/>
          <w:lang w:eastAsia="en-US"/>
        </w:rPr>
      </w:pPr>
    </w:p>
    <w:p w:rsidR="00B3362F" w:rsidRDefault="003224AE" w:rsidP="00B3362F">
      <w:pPr>
        <w:snapToGrid w:val="0"/>
        <w:spacing w:after="160" w:line="360" w:lineRule="auto"/>
        <w:jc w:val="both"/>
        <w:rPr>
          <w:rFonts w:ascii="Liberation Serif" w:eastAsia="Calibri" w:hAnsi="Liberation Serif" w:cs="Liberation Serif"/>
          <w:sz w:val="26"/>
          <w:szCs w:val="26"/>
          <w:lang w:eastAsia="en-US"/>
        </w:rPr>
      </w:pPr>
      <w:r w:rsidRPr="003224AE">
        <w:rPr>
          <w:rFonts w:ascii="Liberation Serif" w:eastAsia="Calibri" w:hAnsi="Liberation Serif" w:cs="Liberation Serif"/>
          <w:sz w:val="26"/>
          <w:szCs w:val="26"/>
          <w:lang w:eastAsia="en-US"/>
        </w:rPr>
        <w:t>Глава Грязовецкого муниципального округа                                               С.А.Фёкличев</w:t>
      </w:r>
    </w:p>
    <w:p w:rsidR="00B3362F" w:rsidRDefault="00B3362F" w:rsidP="00B3362F">
      <w:pPr>
        <w:pageBreakBefore/>
        <w:ind w:left="5387"/>
        <w:jc w:val="both"/>
        <w:rPr>
          <w:rFonts w:ascii="Liberation Serif" w:eastAsia="Calibri" w:hAnsi="Liberation Serif" w:cs="Liberation Serif"/>
          <w:sz w:val="26"/>
          <w:szCs w:val="26"/>
          <w:lang w:eastAsia="en-US"/>
        </w:rPr>
      </w:pPr>
      <w:r w:rsidRPr="00B3362F">
        <w:rPr>
          <w:rFonts w:ascii="Liberation Serif" w:eastAsia="Calibri" w:hAnsi="Liberation Serif" w:cs="Liberation Serif"/>
          <w:sz w:val="26"/>
          <w:szCs w:val="26"/>
          <w:lang w:eastAsia="en-US"/>
        </w:rPr>
        <w:lastRenderedPageBreak/>
        <w:t xml:space="preserve">Приложение </w:t>
      </w:r>
    </w:p>
    <w:p w:rsidR="00B3362F" w:rsidRDefault="00B3362F" w:rsidP="00B3362F">
      <w:pPr>
        <w:ind w:left="5387"/>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к постановлению администрации</w:t>
      </w:r>
    </w:p>
    <w:p w:rsidR="00B3362F" w:rsidRDefault="00B3362F" w:rsidP="00B3362F">
      <w:pPr>
        <w:ind w:left="5387"/>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Грязовецкого муниципального округа</w:t>
      </w:r>
    </w:p>
    <w:p w:rsidR="00B3362F" w:rsidRDefault="00B3362F" w:rsidP="00B3362F">
      <w:pPr>
        <w:ind w:left="5387"/>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от 03.04.2023 № 645</w:t>
      </w:r>
    </w:p>
    <w:p w:rsidR="00B3362F" w:rsidRPr="00B3362F" w:rsidRDefault="00B3362F" w:rsidP="00B3362F">
      <w:pPr>
        <w:jc w:val="both"/>
        <w:rPr>
          <w:rFonts w:ascii="Liberation Serif" w:eastAsia="Calibri" w:hAnsi="Liberation Serif" w:cs="Liberation Serif"/>
          <w:sz w:val="26"/>
          <w:szCs w:val="26"/>
          <w:lang w:eastAsia="en-US"/>
        </w:rPr>
      </w:pPr>
    </w:p>
    <w:p w:rsidR="00B3362F" w:rsidRPr="00B3362F" w:rsidRDefault="00B3362F" w:rsidP="00B3362F">
      <w:pPr>
        <w:jc w:val="center"/>
        <w:rPr>
          <w:rFonts w:ascii="Calibri" w:eastAsia="Calibri" w:hAnsi="Calibri" w:cs="Tahoma"/>
          <w:sz w:val="22"/>
          <w:szCs w:val="22"/>
          <w:lang w:eastAsia="en-US"/>
        </w:rPr>
      </w:pPr>
      <w:r w:rsidRPr="00B3362F">
        <w:rPr>
          <w:rFonts w:ascii="Liberation Serif" w:eastAsia="Calibri" w:hAnsi="Liberation Serif" w:cs="Liberation Serif"/>
          <w:sz w:val="26"/>
          <w:szCs w:val="26"/>
          <w:lang w:eastAsia="en-US"/>
        </w:rPr>
        <w:t>«</w:t>
      </w:r>
      <w:r w:rsidRPr="00B3362F">
        <w:rPr>
          <w:rFonts w:ascii="Liberation Serif" w:eastAsia="Calibri" w:hAnsi="Liberation Serif" w:cs="Liberation Serif"/>
          <w:b/>
          <w:bCs/>
          <w:sz w:val="26"/>
          <w:szCs w:val="26"/>
          <w:lang w:eastAsia="en-US"/>
        </w:rPr>
        <w:t xml:space="preserve">7. Порядок предоставления участка земли </w:t>
      </w:r>
      <w:r w:rsidRPr="00B3362F">
        <w:rPr>
          <w:rFonts w:ascii="Liberation Serif" w:eastAsia="Calibri" w:hAnsi="Liberation Serif" w:cs="Liberation Serif"/>
          <w:b/>
          <w:bCs/>
          <w:sz w:val="26"/>
          <w:szCs w:val="26"/>
          <w:lang w:eastAsia="en-US"/>
        </w:rPr>
        <w:br/>
        <w:t>для семейного (родового) захоронения</w:t>
      </w:r>
    </w:p>
    <w:p w:rsidR="00B3362F" w:rsidRPr="00B3362F" w:rsidRDefault="00B3362F" w:rsidP="00B3362F">
      <w:pPr>
        <w:jc w:val="center"/>
        <w:rPr>
          <w:rFonts w:ascii="Liberation Serif" w:eastAsia="Calibri" w:hAnsi="Liberation Serif" w:cs="Liberation Serif"/>
          <w:sz w:val="26"/>
          <w:szCs w:val="26"/>
          <w:lang w:eastAsia="en-US"/>
        </w:rPr>
      </w:pPr>
    </w:p>
    <w:p w:rsidR="00B3362F" w:rsidRPr="00B3362F" w:rsidRDefault="00B3362F" w:rsidP="00B3362F">
      <w:pPr>
        <w:ind w:firstLine="680"/>
        <w:jc w:val="both"/>
        <w:rPr>
          <w:rFonts w:ascii="Calibri" w:eastAsia="Calibri" w:hAnsi="Calibri" w:cs="Tahoma"/>
          <w:sz w:val="22"/>
          <w:szCs w:val="22"/>
          <w:lang w:eastAsia="en-US"/>
        </w:rPr>
      </w:pPr>
      <w:r w:rsidRPr="00B3362F">
        <w:rPr>
          <w:rFonts w:ascii="Liberation Serif" w:eastAsia="Calibri" w:hAnsi="Liberation Serif" w:cs="Liberation Serif"/>
          <w:sz w:val="26"/>
          <w:szCs w:val="26"/>
          <w:lang w:eastAsia="en-US"/>
        </w:rPr>
        <w:t xml:space="preserve">7.1. Гражданам Российской Федерации могут предоставляться участки земли </w:t>
      </w:r>
      <w:r>
        <w:rPr>
          <w:rFonts w:ascii="Liberation Serif" w:eastAsia="Calibri" w:hAnsi="Liberation Serif" w:cs="Liberation Serif"/>
          <w:sz w:val="26"/>
          <w:szCs w:val="26"/>
          <w:lang w:eastAsia="en-US"/>
        </w:rPr>
        <w:t xml:space="preserve">              </w:t>
      </w:r>
      <w:r w:rsidRPr="00B3362F">
        <w:rPr>
          <w:rFonts w:ascii="Liberation Serif" w:eastAsia="Calibri" w:hAnsi="Liberation Serif" w:cs="Liberation Serif"/>
          <w:sz w:val="26"/>
          <w:szCs w:val="26"/>
          <w:lang w:eastAsia="en-US"/>
        </w:rPr>
        <w:t>на общественных кладбищах для создания семейных (родовых) захоронений</w:t>
      </w:r>
      <w:r>
        <w:rPr>
          <w:rFonts w:ascii="Liberation Serif" w:eastAsia="Calibri" w:hAnsi="Liberation Serif" w:cs="Liberation Serif"/>
          <w:sz w:val="26"/>
          <w:szCs w:val="26"/>
          <w:lang w:eastAsia="en-US"/>
        </w:rPr>
        <w:t xml:space="preserve">                      </w:t>
      </w:r>
      <w:r w:rsidRPr="00B3362F">
        <w:rPr>
          <w:rFonts w:ascii="Liberation Serif" w:eastAsia="Calibri" w:hAnsi="Liberation Serif" w:cs="Liberation Serif"/>
          <w:sz w:val="26"/>
          <w:szCs w:val="26"/>
          <w:lang w:eastAsia="en-US"/>
        </w:rPr>
        <w:t xml:space="preserve"> в соответствии с Федеральным законом от 12.01.1996 № 8-ФЗ «О погребении и похоронном деле», законом Вологодской области от 30.06.2020 № 4750-ОЗ</w:t>
      </w:r>
      <w:r>
        <w:rPr>
          <w:rFonts w:ascii="Liberation Serif" w:eastAsia="Calibri" w:hAnsi="Liberation Serif" w:cs="Liberation Serif"/>
          <w:sz w:val="26"/>
          <w:szCs w:val="26"/>
          <w:lang w:eastAsia="en-US"/>
        </w:rPr>
        <w:t xml:space="preserve">                      </w:t>
      </w:r>
      <w:r w:rsidRPr="00B3362F">
        <w:rPr>
          <w:rFonts w:ascii="Liberation Serif" w:eastAsia="Calibri" w:hAnsi="Liberation Serif" w:cs="Liberation Serif"/>
          <w:sz w:val="26"/>
          <w:szCs w:val="26"/>
          <w:lang w:eastAsia="en-US"/>
        </w:rPr>
        <w:t xml:space="preserve"> «О семейных (родовых) захоронениях на территории Вологодской области», настоящим Положением.</w:t>
      </w:r>
    </w:p>
    <w:p w:rsidR="00B3362F" w:rsidRPr="00B3362F" w:rsidRDefault="00B3362F" w:rsidP="00B3362F">
      <w:pPr>
        <w:ind w:firstLine="680"/>
        <w:jc w:val="both"/>
        <w:rPr>
          <w:rFonts w:ascii="Calibri" w:eastAsia="Calibri" w:hAnsi="Calibri" w:cs="Tahoma"/>
          <w:sz w:val="22"/>
          <w:szCs w:val="22"/>
          <w:lang w:eastAsia="en-US"/>
        </w:rPr>
      </w:pPr>
      <w:r w:rsidRPr="00B3362F">
        <w:rPr>
          <w:rFonts w:ascii="Liberation Serif" w:eastAsia="Calibri" w:hAnsi="Liberation Serif" w:cs="Liberation Serif"/>
          <w:sz w:val="26"/>
          <w:szCs w:val="26"/>
          <w:lang w:eastAsia="en-US"/>
        </w:rPr>
        <w:t>7.2. Правом на создание семейного (родового) захоронения и быть погребенным на семейном (родовом) захоронении обладают следующие лица: супруг, близкие родственники (родственники по прямой восходящей и нисходящей линии, братья и сестры, усыновители и усыновленные).</w:t>
      </w:r>
    </w:p>
    <w:p w:rsidR="00B3362F" w:rsidRPr="00B3362F" w:rsidRDefault="00B3362F" w:rsidP="00B3362F">
      <w:pPr>
        <w:ind w:firstLine="680"/>
        <w:jc w:val="both"/>
        <w:rPr>
          <w:rFonts w:ascii="Calibri" w:eastAsia="Calibri" w:hAnsi="Calibri" w:cs="Tahoma"/>
          <w:sz w:val="22"/>
          <w:szCs w:val="22"/>
          <w:lang w:eastAsia="en-US"/>
        </w:rPr>
      </w:pPr>
      <w:r w:rsidRPr="00B3362F">
        <w:rPr>
          <w:rFonts w:ascii="Liberation Serif" w:eastAsia="Calibri" w:hAnsi="Liberation Serif" w:cs="Liberation Serif"/>
          <w:sz w:val="26"/>
          <w:szCs w:val="26"/>
          <w:lang w:eastAsia="en-US"/>
        </w:rPr>
        <w:t xml:space="preserve">7.3. Для предоставления участка земли для семейного (родового) захоронения лицо, на имя которого необходимо зарегистрировать семейное (родовое) захоронение, обращается в территориальное управление </w:t>
      </w:r>
      <w:r w:rsidRPr="00B3362F">
        <w:rPr>
          <w:rFonts w:ascii="Liberation Serif" w:eastAsia="Calibri" w:hAnsi="Liberation Serif" w:cs="Liberation Serif"/>
          <w:color w:val="000000"/>
          <w:sz w:val="26"/>
          <w:szCs w:val="26"/>
          <w:lang w:eastAsia="en-US"/>
        </w:rPr>
        <w:t xml:space="preserve">администрации Грязовецкого муниципального округа, в границы ответственности которого входит территория </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 xml:space="preserve">на которой расположено кладбище (далее — территориальное управление) </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с предоставлением решения о создании семейного (родового) захоронения, полученного в результате оказания муниципальной услуги «Создание семейного (родового) захоронения на территории Грязовецкого муниципального округа».</w:t>
      </w:r>
    </w:p>
    <w:p w:rsidR="00B3362F" w:rsidRPr="00B3362F" w:rsidRDefault="00B3362F" w:rsidP="00B3362F">
      <w:pPr>
        <w:ind w:firstLine="680"/>
        <w:jc w:val="both"/>
        <w:rPr>
          <w:rFonts w:ascii="Calibri" w:eastAsia="Calibri" w:hAnsi="Calibri" w:cs="Tahoma"/>
          <w:sz w:val="22"/>
          <w:szCs w:val="22"/>
          <w:lang w:eastAsia="en-US"/>
        </w:rPr>
      </w:pPr>
      <w:r w:rsidRPr="00B3362F">
        <w:rPr>
          <w:rFonts w:ascii="Liberation Serif" w:eastAsia="Calibri" w:hAnsi="Liberation Serif" w:cs="Liberation Serif"/>
          <w:color w:val="000000"/>
          <w:sz w:val="26"/>
          <w:szCs w:val="26"/>
          <w:lang w:eastAsia="en-US"/>
        </w:rPr>
        <w:t>7.4. Территориальное управление обеспечивает предоставление участка земли для семейного (родового) захоронения в размере, согласно п.5.4. настоящего Положения. Учет семейных захоронений, в том числе регистрация семейного захоронения на имя лица, подавшего заявление о создании семейного захоронения, осуществляется территориальным управлением и отражается в книге учета захоронений.</w:t>
      </w:r>
    </w:p>
    <w:p w:rsidR="00B3362F" w:rsidRPr="00B3362F" w:rsidRDefault="00B3362F" w:rsidP="00B3362F">
      <w:pPr>
        <w:ind w:firstLine="680"/>
        <w:jc w:val="both"/>
        <w:rPr>
          <w:rFonts w:ascii="Calibri" w:eastAsia="Calibri" w:hAnsi="Calibri" w:cs="Tahoma"/>
          <w:sz w:val="22"/>
          <w:szCs w:val="22"/>
          <w:lang w:eastAsia="en-US"/>
        </w:rPr>
      </w:pPr>
      <w:r w:rsidRPr="00B3362F">
        <w:rPr>
          <w:rFonts w:ascii="Liberation Serif" w:eastAsia="Calibri" w:hAnsi="Liberation Serif" w:cs="Liberation Serif"/>
          <w:color w:val="000000"/>
          <w:sz w:val="26"/>
          <w:szCs w:val="26"/>
          <w:lang w:eastAsia="en-US"/>
        </w:rPr>
        <w:t>7.4. На каждое семейное (родовое) захоронение в течение десяти рабочих дней со дня его регистрации оформляется удостоверение семейного захоронения, выдаваемое лицу, на имя которого зарегистрировано семейное захоронение. Удостоверение семейного захоронения выдается на бумажном носителе по форме, утвержденной территориальным управлением. Лицо, на имя которого зарегистрировано семейное захоронение, ставит отметку о получении удостоверения о семейном захоронении в книге учета захоронений.</w:t>
      </w:r>
    </w:p>
    <w:p w:rsidR="00B3362F" w:rsidRPr="00B3362F" w:rsidRDefault="00B3362F" w:rsidP="00B3362F">
      <w:pPr>
        <w:ind w:firstLine="850"/>
        <w:jc w:val="both"/>
      </w:pPr>
      <w:r w:rsidRPr="00B3362F">
        <w:rPr>
          <w:rFonts w:ascii="Liberation Serif" w:eastAsia="Calibri" w:hAnsi="Liberation Serif" w:cs="Liberation Serif"/>
          <w:color w:val="000000"/>
          <w:sz w:val="26"/>
          <w:szCs w:val="26"/>
          <w:lang w:eastAsia="en-US"/>
        </w:rPr>
        <w:t>7.5.</w:t>
      </w:r>
      <w:r w:rsidRPr="00B3362F">
        <w:rPr>
          <w:color w:val="000000"/>
          <w:sz w:val="26"/>
          <w:szCs w:val="26"/>
          <w:lang w:eastAsia="en-US"/>
        </w:rPr>
        <w:t> </w:t>
      </w:r>
      <w:r w:rsidRPr="00B3362F">
        <w:rPr>
          <w:rFonts w:ascii="Liberation Serif" w:eastAsia="Calibri" w:hAnsi="Liberation Serif" w:cs="Liberation Serif"/>
          <w:color w:val="000000"/>
          <w:sz w:val="26"/>
          <w:szCs w:val="26"/>
          <w:lang w:eastAsia="en-US"/>
        </w:rPr>
        <w:t>Погребение на семейном захоронении производится на основании представленного удостоверения семейного захоронения по письменному заявлению лица, на имя которого зарегистрировано семейное захоронение. В удостоверении семейного захоронения территориальное управление делает отметку о погребении.</w:t>
      </w:r>
    </w:p>
    <w:p w:rsidR="00B3362F" w:rsidRPr="00B3362F" w:rsidRDefault="00B3362F" w:rsidP="00B3362F">
      <w:pPr>
        <w:ind w:firstLine="850"/>
        <w:jc w:val="both"/>
      </w:pPr>
      <w:r w:rsidRPr="00B3362F">
        <w:rPr>
          <w:rFonts w:ascii="Liberation Serif" w:eastAsia="Calibri" w:hAnsi="Liberation Serif" w:cs="Liberation Serif"/>
          <w:color w:val="000000"/>
          <w:sz w:val="26"/>
          <w:szCs w:val="26"/>
          <w:lang w:eastAsia="en-US"/>
        </w:rPr>
        <w:t>7.6.</w:t>
      </w:r>
      <w:r w:rsidRPr="00B3362F">
        <w:rPr>
          <w:color w:val="000000"/>
          <w:sz w:val="26"/>
          <w:szCs w:val="26"/>
          <w:lang w:eastAsia="en-US"/>
        </w:rPr>
        <w:t> </w:t>
      </w:r>
      <w:r w:rsidRPr="00B3362F">
        <w:rPr>
          <w:rFonts w:ascii="Liberation Serif" w:eastAsia="Calibri" w:hAnsi="Liberation Serif" w:cs="Liberation Serif"/>
          <w:color w:val="000000"/>
          <w:sz w:val="26"/>
          <w:szCs w:val="26"/>
          <w:lang w:eastAsia="en-US"/>
        </w:rPr>
        <w:t>Перерегистрация семейного захоронения на имя другого лица, указанных в п.7.2. настоящего Положения, осуществляется территориальным управлением,</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 xml:space="preserve"> на основании заявления о перерегистрации семейного захоронения. Заявление </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 xml:space="preserve">о перерегистрации семейного захоронения на имя другого лица с приложенными документами рассматриваются в течение 10 рабочих дней. Решение </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lastRenderedPageBreak/>
        <w:t xml:space="preserve">о перерегистрации семейного захоронения на имя другого лица принимается приказом территориального управления. При  перерегистрации семейного захоронения на имя другого лица вносятся соответствующие изменения </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в удостоверение о семейном захоронении и книгу учета захоронений.</w:t>
      </w:r>
    </w:p>
    <w:p w:rsidR="00127286" w:rsidRDefault="00B3362F" w:rsidP="00B3362F">
      <w:pPr>
        <w:ind w:firstLine="850"/>
        <w:jc w:val="both"/>
        <w:rPr>
          <w:rFonts w:ascii="Liberation Serif" w:eastAsia="Calibri" w:hAnsi="Liberation Serif" w:cs="Liberation Serif"/>
          <w:sz w:val="26"/>
          <w:szCs w:val="26"/>
          <w:lang w:eastAsia="en-US"/>
        </w:rPr>
      </w:pPr>
      <w:r w:rsidRPr="00B3362F">
        <w:rPr>
          <w:rFonts w:ascii="Liberation Serif" w:eastAsia="Calibri" w:hAnsi="Liberation Serif" w:cs="Liberation Serif"/>
          <w:color w:val="000000"/>
          <w:sz w:val="26"/>
          <w:szCs w:val="26"/>
          <w:lang w:eastAsia="en-US"/>
        </w:rPr>
        <w:t xml:space="preserve">7.7. Лицо, на имя которого зарегистрировано семейное захоронение, обеспечивает его содержание в надлежащем состоянии в соответствии с  настоящим Положением. В случае отсутствия надлежащего ухода за семейным захоронением </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в течение более трех лет подряд территориальное управление направляет лицу,</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 xml:space="preserve"> на имя которого зарегистрировано семейное захоронение, письменное предупреждение о необходимости приведения участка земли, находящегося под семейным захоронением, в надлежащий вид и о последствиях неисполнения данного требования. В случае неисполнения требования в течение шести месяцев со дня направления письменного предупреждения о приведении участка земли </w:t>
      </w:r>
      <w:r>
        <w:rPr>
          <w:rFonts w:ascii="Liberation Serif" w:eastAsia="Calibri" w:hAnsi="Liberation Serif" w:cs="Liberation Serif"/>
          <w:color w:val="000000"/>
          <w:sz w:val="26"/>
          <w:szCs w:val="26"/>
          <w:lang w:eastAsia="en-US"/>
        </w:rPr>
        <w:t xml:space="preserve">                                 </w:t>
      </w:r>
      <w:r w:rsidRPr="00B3362F">
        <w:rPr>
          <w:rFonts w:ascii="Liberation Serif" w:eastAsia="Calibri" w:hAnsi="Liberation Serif" w:cs="Liberation Serif"/>
          <w:color w:val="000000"/>
          <w:sz w:val="26"/>
          <w:szCs w:val="26"/>
          <w:lang w:eastAsia="en-US"/>
        </w:rPr>
        <w:t>в надлежащий вид территориальное управление принимает решение о прекращении использования данного участка земли для семейного захоронения.»</w:t>
      </w:r>
    </w:p>
    <w:sectPr w:rsidR="00127286" w:rsidSect="00B3362F">
      <w:headerReference w:type="default" r:id="rId11"/>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54" w:rsidRDefault="00B91654">
      <w:r>
        <w:separator/>
      </w:r>
    </w:p>
  </w:endnote>
  <w:endnote w:type="continuationSeparator" w:id="0">
    <w:p w:rsidR="00B91654" w:rsidRDefault="00B9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54" w:rsidRDefault="00B91654">
      <w:r>
        <w:separator/>
      </w:r>
    </w:p>
  </w:footnote>
  <w:footnote w:type="continuationSeparator" w:id="0">
    <w:p w:rsidR="00B91654" w:rsidRDefault="00B91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0876"/>
      <w:docPartObj>
        <w:docPartGallery w:val="Page Numbers (Top of Page)"/>
        <w:docPartUnique/>
      </w:docPartObj>
    </w:sdtPr>
    <w:sdtEndPr/>
    <w:sdtContent>
      <w:p w:rsidR="0000440A" w:rsidRDefault="0000440A">
        <w:pPr>
          <w:pStyle w:val="af1"/>
          <w:jc w:val="center"/>
        </w:pPr>
        <w:r>
          <w:fldChar w:fldCharType="begin"/>
        </w:r>
        <w:r>
          <w:instrText>PAGE   \* MERGEFORMAT</w:instrText>
        </w:r>
        <w:r>
          <w:fldChar w:fldCharType="separate"/>
        </w:r>
        <w:r w:rsidR="00B3362F">
          <w:rPr>
            <w:noProof/>
          </w:rPr>
          <w:t>3</w:t>
        </w:r>
        <w:r>
          <w:fldChar w:fldCharType="end"/>
        </w:r>
      </w:p>
    </w:sdtContent>
  </w:sdt>
  <w:p w:rsidR="0000440A" w:rsidRDefault="0000440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6"/>
      <w:numFmt w:val="decimal"/>
      <w:lvlText w:val="%1)"/>
      <w:lvlJc w:val="left"/>
      <w:pPr>
        <w:tabs>
          <w:tab w:val="num" w:pos="0"/>
        </w:tabs>
        <w:ind w:left="197" w:hanging="360"/>
      </w:pPr>
    </w:lvl>
    <w:lvl w:ilvl="1">
      <w:start w:val="1"/>
      <w:numFmt w:val="lowerLetter"/>
      <w:lvlText w:val="%2."/>
      <w:lvlJc w:val="left"/>
      <w:pPr>
        <w:tabs>
          <w:tab w:val="num" w:pos="0"/>
        </w:tabs>
        <w:ind w:left="917" w:hanging="360"/>
      </w:pPr>
    </w:lvl>
    <w:lvl w:ilvl="2">
      <w:start w:val="1"/>
      <w:numFmt w:val="lowerRoman"/>
      <w:lvlText w:val="%3."/>
      <w:lvlJc w:val="right"/>
      <w:pPr>
        <w:tabs>
          <w:tab w:val="num" w:pos="0"/>
        </w:tabs>
        <w:ind w:left="1637" w:hanging="180"/>
      </w:pPr>
    </w:lvl>
    <w:lvl w:ilvl="3">
      <w:start w:val="1"/>
      <w:numFmt w:val="decimal"/>
      <w:lvlText w:val="%4."/>
      <w:lvlJc w:val="left"/>
      <w:pPr>
        <w:tabs>
          <w:tab w:val="num" w:pos="0"/>
        </w:tabs>
        <w:ind w:left="2357" w:hanging="360"/>
      </w:pPr>
    </w:lvl>
    <w:lvl w:ilvl="4">
      <w:start w:val="1"/>
      <w:numFmt w:val="lowerLetter"/>
      <w:lvlText w:val="%5."/>
      <w:lvlJc w:val="left"/>
      <w:pPr>
        <w:tabs>
          <w:tab w:val="num" w:pos="0"/>
        </w:tabs>
        <w:ind w:left="3077" w:hanging="360"/>
      </w:pPr>
    </w:lvl>
    <w:lvl w:ilvl="5">
      <w:start w:val="1"/>
      <w:numFmt w:val="lowerRoman"/>
      <w:lvlText w:val="%6."/>
      <w:lvlJc w:val="right"/>
      <w:pPr>
        <w:tabs>
          <w:tab w:val="num" w:pos="0"/>
        </w:tabs>
        <w:ind w:left="3797" w:hanging="180"/>
      </w:pPr>
    </w:lvl>
    <w:lvl w:ilvl="6">
      <w:start w:val="1"/>
      <w:numFmt w:val="decimal"/>
      <w:lvlText w:val="%7."/>
      <w:lvlJc w:val="left"/>
      <w:pPr>
        <w:tabs>
          <w:tab w:val="num" w:pos="0"/>
        </w:tabs>
        <w:ind w:left="4517" w:hanging="360"/>
      </w:pPr>
    </w:lvl>
    <w:lvl w:ilvl="7">
      <w:start w:val="1"/>
      <w:numFmt w:val="lowerLetter"/>
      <w:lvlText w:val="%8."/>
      <w:lvlJc w:val="left"/>
      <w:pPr>
        <w:tabs>
          <w:tab w:val="num" w:pos="0"/>
        </w:tabs>
        <w:ind w:left="5237" w:hanging="360"/>
      </w:pPr>
    </w:lvl>
    <w:lvl w:ilvl="8">
      <w:start w:val="1"/>
      <w:numFmt w:val="lowerRoman"/>
      <w:lvlText w:val="%9."/>
      <w:lvlJc w:val="right"/>
      <w:pPr>
        <w:tabs>
          <w:tab w:val="num" w:pos="0"/>
        </w:tabs>
        <w:ind w:left="5957" w:hanging="180"/>
      </w:pPr>
    </w:lvl>
  </w:abstractNum>
  <w:abstractNum w:abstractNumId="2">
    <w:nsid w:val="00000003"/>
    <w:multiLevelType w:val="multilevel"/>
    <w:tmpl w:val="00000003"/>
    <w:name w:val="WW8Num3"/>
    <w:lvl w:ilvl="0">
      <w:start w:val="1"/>
      <w:numFmt w:val="decimal"/>
      <w:pStyle w:val="6"/>
      <w:suff w:val="space"/>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1.%2.%3."/>
      <w:lvlJc w:val="left"/>
      <w:pPr>
        <w:tabs>
          <w:tab w:val="num" w:pos="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440A"/>
    <w:rsid w:val="0001007A"/>
    <w:rsid w:val="000151D9"/>
    <w:rsid w:val="00017796"/>
    <w:rsid w:val="00034FB5"/>
    <w:rsid w:val="000434D5"/>
    <w:rsid w:val="00043610"/>
    <w:rsid w:val="000567E8"/>
    <w:rsid w:val="000A1105"/>
    <w:rsid w:val="000E51DA"/>
    <w:rsid w:val="000F5FF9"/>
    <w:rsid w:val="00115957"/>
    <w:rsid w:val="00127286"/>
    <w:rsid w:val="00142B5A"/>
    <w:rsid w:val="00172209"/>
    <w:rsid w:val="00181202"/>
    <w:rsid w:val="001B23AD"/>
    <w:rsid w:val="001B3A78"/>
    <w:rsid w:val="001C4CED"/>
    <w:rsid w:val="002119BE"/>
    <w:rsid w:val="00231269"/>
    <w:rsid w:val="002430A9"/>
    <w:rsid w:val="00281D09"/>
    <w:rsid w:val="00293FB0"/>
    <w:rsid w:val="002D4564"/>
    <w:rsid w:val="002E2E59"/>
    <w:rsid w:val="00305A41"/>
    <w:rsid w:val="00317023"/>
    <w:rsid w:val="003224AE"/>
    <w:rsid w:val="003960E6"/>
    <w:rsid w:val="003B21D9"/>
    <w:rsid w:val="003B61A7"/>
    <w:rsid w:val="00422463"/>
    <w:rsid w:val="004263D6"/>
    <w:rsid w:val="00465CFF"/>
    <w:rsid w:val="004665C5"/>
    <w:rsid w:val="00493BFF"/>
    <w:rsid w:val="004A25EF"/>
    <w:rsid w:val="00522F91"/>
    <w:rsid w:val="00554A0A"/>
    <w:rsid w:val="00584F49"/>
    <w:rsid w:val="00616E84"/>
    <w:rsid w:val="00644C6B"/>
    <w:rsid w:val="0067017C"/>
    <w:rsid w:val="00677E7D"/>
    <w:rsid w:val="00682B5C"/>
    <w:rsid w:val="006A3D65"/>
    <w:rsid w:val="006D4046"/>
    <w:rsid w:val="007024E1"/>
    <w:rsid w:val="007110FC"/>
    <w:rsid w:val="00713004"/>
    <w:rsid w:val="007473D5"/>
    <w:rsid w:val="00750215"/>
    <w:rsid w:val="007972A0"/>
    <w:rsid w:val="007A09E2"/>
    <w:rsid w:val="007A5D54"/>
    <w:rsid w:val="007B37BB"/>
    <w:rsid w:val="0085393D"/>
    <w:rsid w:val="00875459"/>
    <w:rsid w:val="0088339B"/>
    <w:rsid w:val="0088782A"/>
    <w:rsid w:val="00890F08"/>
    <w:rsid w:val="00893A3E"/>
    <w:rsid w:val="008A0D1E"/>
    <w:rsid w:val="009165EF"/>
    <w:rsid w:val="00917460"/>
    <w:rsid w:val="00921183"/>
    <w:rsid w:val="00927321"/>
    <w:rsid w:val="00954516"/>
    <w:rsid w:val="00985022"/>
    <w:rsid w:val="00A12D22"/>
    <w:rsid w:val="00A161D9"/>
    <w:rsid w:val="00A176E2"/>
    <w:rsid w:val="00A43EDA"/>
    <w:rsid w:val="00A50AA6"/>
    <w:rsid w:val="00A60DF9"/>
    <w:rsid w:val="00A639EB"/>
    <w:rsid w:val="00A66DF6"/>
    <w:rsid w:val="00A87E37"/>
    <w:rsid w:val="00A901DF"/>
    <w:rsid w:val="00AC5D16"/>
    <w:rsid w:val="00AC78C7"/>
    <w:rsid w:val="00AF199F"/>
    <w:rsid w:val="00B3362F"/>
    <w:rsid w:val="00B91654"/>
    <w:rsid w:val="00B94539"/>
    <w:rsid w:val="00BC3A7A"/>
    <w:rsid w:val="00BD405D"/>
    <w:rsid w:val="00BE72DE"/>
    <w:rsid w:val="00BF6873"/>
    <w:rsid w:val="00C11906"/>
    <w:rsid w:val="00C160F4"/>
    <w:rsid w:val="00C275E4"/>
    <w:rsid w:val="00C53BD0"/>
    <w:rsid w:val="00C93825"/>
    <w:rsid w:val="00CB1267"/>
    <w:rsid w:val="00CF0A15"/>
    <w:rsid w:val="00CF4267"/>
    <w:rsid w:val="00D03CB5"/>
    <w:rsid w:val="00D1472D"/>
    <w:rsid w:val="00D80D5D"/>
    <w:rsid w:val="00DB5BB0"/>
    <w:rsid w:val="00DC668A"/>
    <w:rsid w:val="00DE7398"/>
    <w:rsid w:val="00DF0A56"/>
    <w:rsid w:val="00E5080C"/>
    <w:rsid w:val="00E67771"/>
    <w:rsid w:val="00E67D23"/>
    <w:rsid w:val="00EB4694"/>
    <w:rsid w:val="00F42D37"/>
    <w:rsid w:val="00F4462F"/>
    <w:rsid w:val="00F86895"/>
    <w:rsid w:val="00FC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27286"/>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0"/>
    <w:link w:val="60"/>
    <w:qFormat/>
    <w:rsid w:val="00127286"/>
    <w:pPr>
      <w:keepNext/>
      <w:numPr>
        <w:numId w:val="3"/>
      </w:numPr>
      <w:ind w:left="5103"/>
      <w:jc w:val="right"/>
      <w:outlineLvl w:val="5"/>
    </w:pPr>
    <w:rPr>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link w:val="a5"/>
    <w:qFormat/>
    <w:rPr>
      <w:rFonts w:ascii="Tahoma" w:eastAsia="Times New Roman" w:hAnsi="Tahoma" w:cs="Tahoma"/>
      <w:sz w:val="16"/>
      <w:szCs w:val="16"/>
      <w:lang w:eastAsia="ru-RU"/>
    </w:rPr>
  </w:style>
  <w:style w:type="character" w:customStyle="1" w:styleId="a6">
    <w:name w:val="Основной текст Знак"/>
    <w:basedOn w:val="a1"/>
    <w:link w:val="a0"/>
    <w:qFormat/>
    <w:rPr>
      <w:rFonts w:ascii="Times New Roman" w:eastAsia="Times New Roman" w:hAnsi="Times New Roman" w:cs="Times New Roman"/>
      <w:sz w:val="28"/>
      <w:szCs w:val="20"/>
      <w:lang w:eastAsia="ru-RU"/>
    </w:rPr>
  </w:style>
  <w:style w:type="character" w:customStyle="1" w:styleId="10">
    <w:name w:val="Заголовок 1 Знак"/>
    <w:basedOn w:val="a1"/>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1"/>
    <w:link w:val="a8"/>
    <w:qFormat/>
    <w:rPr>
      <w:rFonts w:ascii="Times New Roman" w:eastAsia="Times New Roman" w:hAnsi="Times New Roman" w:cs="Times New Roman"/>
      <w:w w:val="90"/>
      <w:sz w:val="24"/>
      <w:szCs w:val="24"/>
      <w:lang w:eastAsia="ar-SA"/>
    </w:rPr>
  </w:style>
  <w:style w:type="character" w:styleId="a9">
    <w:name w:val="page number"/>
    <w:basedOn w:val="a1"/>
    <w:qFormat/>
  </w:style>
  <w:style w:type="character" w:customStyle="1" w:styleId="-">
    <w:name w:val="Интернет-ссылка"/>
    <w:rPr>
      <w:color w:val="000080"/>
      <w:u w:val="single"/>
    </w:rPr>
  </w:style>
  <w:style w:type="paragraph" w:customStyle="1" w:styleId="aa">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link w:val="a6"/>
    <w:rPr>
      <w:sz w:val="28"/>
    </w:rPr>
  </w:style>
  <w:style w:type="paragraph" w:styleId="ab">
    <w:name w:val="List"/>
    <w:basedOn w:val="a0"/>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5">
    <w:name w:val="Balloon Text"/>
    <w:basedOn w:val="a"/>
    <w:link w:val="a4"/>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0">
    <w:name w:val="Заголовок 3 Знак"/>
    <w:basedOn w:val="a1"/>
    <w:link w:val="3"/>
    <w:rsid w:val="00616E84"/>
    <w:rPr>
      <w:rFonts w:asciiTheme="majorHAnsi" w:eastAsiaTheme="majorEastAsia" w:hAnsiTheme="majorHAnsi" w:cstheme="majorBidi"/>
      <w:b/>
      <w:bCs/>
      <w:color w:val="4F81BD" w:themeColor="accent1"/>
      <w:sz w:val="20"/>
      <w:szCs w:val="20"/>
      <w:lang w:eastAsia="ru-RU"/>
    </w:rPr>
  </w:style>
  <w:style w:type="character" w:customStyle="1" w:styleId="af2">
    <w:name w:val="Верхний колонтитул Знак"/>
    <w:basedOn w:val="a1"/>
    <w:link w:val="af1"/>
    <w:uiPriority w:val="99"/>
    <w:rsid w:val="00AC5D16"/>
    <w:rPr>
      <w:rFonts w:ascii="Times New Roman" w:eastAsia="Times New Roman" w:hAnsi="Times New Roman" w:cs="Times New Roman"/>
      <w:sz w:val="20"/>
      <w:szCs w:val="20"/>
      <w:lang w:eastAsia="ru-RU"/>
    </w:rPr>
  </w:style>
  <w:style w:type="paragraph" w:customStyle="1" w:styleId="Standard">
    <w:name w:val="Standard"/>
    <w:rsid w:val="00750215"/>
    <w:pPr>
      <w:widowControl w:val="0"/>
      <w:autoSpaceDN w:val="0"/>
      <w:textAlignment w:val="baseline"/>
    </w:pPr>
    <w:rPr>
      <w:rFonts w:ascii="Liberation Serif" w:eastAsia="Segoe UI" w:hAnsi="Liberation Serif"/>
      <w:color w:val="000000"/>
      <w:kern w:val="3"/>
      <w:sz w:val="24"/>
      <w:szCs w:val="24"/>
      <w:lang w:eastAsia="zh-CN" w:bidi="hi-IN"/>
    </w:rPr>
  </w:style>
  <w:style w:type="character" w:customStyle="1" w:styleId="40">
    <w:name w:val="Заголовок 4 Знак"/>
    <w:basedOn w:val="a1"/>
    <w:link w:val="4"/>
    <w:uiPriority w:val="9"/>
    <w:semiHidden/>
    <w:rsid w:val="00127286"/>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1"/>
    <w:link w:val="6"/>
    <w:rsid w:val="00127286"/>
    <w:rPr>
      <w:rFonts w:ascii="Times New Roman" w:eastAsia="Times New Roman" w:hAnsi="Times New Roman" w:cs="Times New Roman"/>
      <w:sz w:val="26"/>
      <w:szCs w:val="26"/>
      <w:lang w:eastAsia="zh-CN"/>
    </w:rPr>
  </w:style>
  <w:style w:type="numbering" w:customStyle="1" w:styleId="12">
    <w:name w:val="Нет списка1"/>
    <w:next w:val="a3"/>
    <w:uiPriority w:val="99"/>
    <w:semiHidden/>
    <w:unhideWhenUsed/>
    <w:rsid w:val="00127286"/>
  </w:style>
  <w:style w:type="character" w:customStyle="1" w:styleId="WW8Num1z0">
    <w:name w:val="WW8Num1z0"/>
    <w:rsid w:val="00127286"/>
  </w:style>
  <w:style w:type="character" w:customStyle="1" w:styleId="WW8Num1z1">
    <w:name w:val="WW8Num1z1"/>
    <w:rsid w:val="00127286"/>
  </w:style>
  <w:style w:type="character" w:customStyle="1" w:styleId="WW8Num1z2">
    <w:name w:val="WW8Num1z2"/>
    <w:rsid w:val="00127286"/>
  </w:style>
  <w:style w:type="character" w:customStyle="1" w:styleId="WW8Num1z3">
    <w:name w:val="WW8Num1z3"/>
    <w:rsid w:val="00127286"/>
  </w:style>
  <w:style w:type="character" w:customStyle="1" w:styleId="WW8Num1z4">
    <w:name w:val="WW8Num1z4"/>
    <w:rsid w:val="00127286"/>
  </w:style>
  <w:style w:type="character" w:customStyle="1" w:styleId="WW8Num1z5">
    <w:name w:val="WW8Num1z5"/>
    <w:rsid w:val="00127286"/>
  </w:style>
  <w:style w:type="character" w:customStyle="1" w:styleId="WW8Num1z6">
    <w:name w:val="WW8Num1z6"/>
    <w:rsid w:val="00127286"/>
  </w:style>
  <w:style w:type="character" w:customStyle="1" w:styleId="WW8Num1z7">
    <w:name w:val="WW8Num1z7"/>
    <w:rsid w:val="00127286"/>
  </w:style>
  <w:style w:type="character" w:customStyle="1" w:styleId="WW8Num1z8">
    <w:name w:val="WW8Num1z8"/>
    <w:rsid w:val="00127286"/>
  </w:style>
  <w:style w:type="character" w:customStyle="1" w:styleId="WW8Num2z0">
    <w:name w:val="WW8Num2z0"/>
    <w:rsid w:val="00127286"/>
  </w:style>
  <w:style w:type="character" w:customStyle="1" w:styleId="WW8Num2z1">
    <w:name w:val="WW8Num2z1"/>
    <w:rsid w:val="00127286"/>
  </w:style>
  <w:style w:type="character" w:customStyle="1" w:styleId="WW8Num2z2">
    <w:name w:val="WW8Num2z2"/>
    <w:rsid w:val="00127286"/>
  </w:style>
  <w:style w:type="character" w:customStyle="1" w:styleId="WW8Num2z3">
    <w:name w:val="WW8Num2z3"/>
    <w:rsid w:val="00127286"/>
  </w:style>
  <w:style w:type="character" w:customStyle="1" w:styleId="WW8Num2z4">
    <w:name w:val="WW8Num2z4"/>
    <w:rsid w:val="00127286"/>
  </w:style>
  <w:style w:type="character" w:customStyle="1" w:styleId="WW8Num2z5">
    <w:name w:val="WW8Num2z5"/>
    <w:rsid w:val="00127286"/>
  </w:style>
  <w:style w:type="character" w:customStyle="1" w:styleId="WW8Num2z6">
    <w:name w:val="WW8Num2z6"/>
    <w:rsid w:val="00127286"/>
  </w:style>
  <w:style w:type="character" w:customStyle="1" w:styleId="WW8Num2z7">
    <w:name w:val="WW8Num2z7"/>
    <w:rsid w:val="00127286"/>
  </w:style>
  <w:style w:type="character" w:customStyle="1" w:styleId="WW8Num2z8">
    <w:name w:val="WW8Num2z8"/>
    <w:rsid w:val="00127286"/>
  </w:style>
  <w:style w:type="character" w:customStyle="1" w:styleId="WW8Num3z0">
    <w:name w:val="WW8Num3z0"/>
    <w:rsid w:val="00127286"/>
  </w:style>
  <w:style w:type="character" w:customStyle="1" w:styleId="WW8Num3z1">
    <w:name w:val="WW8Num3z1"/>
    <w:rsid w:val="00127286"/>
  </w:style>
  <w:style w:type="character" w:customStyle="1" w:styleId="WW8Num3z2">
    <w:name w:val="WW8Num3z2"/>
    <w:rsid w:val="00127286"/>
  </w:style>
  <w:style w:type="character" w:customStyle="1" w:styleId="WW8Num3z3">
    <w:name w:val="WW8Num3z3"/>
    <w:rsid w:val="00127286"/>
  </w:style>
  <w:style w:type="character" w:customStyle="1" w:styleId="WW8Num3z4">
    <w:name w:val="WW8Num3z4"/>
    <w:rsid w:val="00127286"/>
  </w:style>
  <w:style w:type="character" w:customStyle="1" w:styleId="WW8Num3z5">
    <w:name w:val="WW8Num3z5"/>
    <w:rsid w:val="00127286"/>
  </w:style>
  <w:style w:type="character" w:customStyle="1" w:styleId="WW8Num3z6">
    <w:name w:val="WW8Num3z6"/>
    <w:rsid w:val="00127286"/>
  </w:style>
  <w:style w:type="character" w:customStyle="1" w:styleId="WW8Num3z7">
    <w:name w:val="WW8Num3z7"/>
    <w:rsid w:val="00127286"/>
  </w:style>
  <w:style w:type="character" w:customStyle="1" w:styleId="WW8Num3z8">
    <w:name w:val="WW8Num3z8"/>
    <w:rsid w:val="00127286"/>
  </w:style>
  <w:style w:type="character" w:customStyle="1" w:styleId="2">
    <w:name w:val="Основной шрифт абзаца2"/>
    <w:rsid w:val="00127286"/>
  </w:style>
  <w:style w:type="character" w:customStyle="1" w:styleId="af3">
    <w:name w:val="Текст концевой сноски Знак"/>
    <w:rsid w:val="00127286"/>
    <w:rPr>
      <w:rFonts w:eastAsia="Times New Roman"/>
      <w:sz w:val="20"/>
      <w:szCs w:val="20"/>
    </w:rPr>
  </w:style>
  <w:style w:type="character" w:customStyle="1" w:styleId="13">
    <w:name w:val="Текст концевой сноски Знак1"/>
    <w:rsid w:val="00127286"/>
    <w:rPr>
      <w:rFonts w:eastAsia="Times New Roman"/>
      <w:sz w:val="20"/>
      <w:szCs w:val="20"/>
    </w:rPr>
  </w:style>
  <w:style w:type="character" w:customStyle="1" w:styleId="af4">
    <w:name w:val="Текст сноски Знак"/>
    <w:rsid w:val="00127286"/>
    <w:rPr>
      <w:rFonts w:eastAsia="Times New Roman"/>
      <w:sz w:val="20"/>
      <w:szCs w:val="20"/>
    </w:rPr>
  </w:style>
  <w:style w:type="character" w:customStyle="1" w:styleId="14">
    <w:name w:val="Текст сноски Знак1"/>
    <w:rsid w:val="00127286"/>
    <w:rPr>
      <w:rFonts w:eastAsia="Times New Roman"/>
      <w:sz w:val="20"/>
      <w:szCs w:val="20"/>
    </w:rPr>
  </w:style>
  <w:style w:type="character" w:customStyle="1" w:styleId="15">
    <w:name w:val="Основной текст Знак1"/>
    <w:rsid w:val="00127286"/>
    <w:rPr>
      <w:rFonts w:eastAsia="Times New Roman"/>
    </w:rPr>
  </w:style>
  <w:style w:type="character" w:customStyle="1" w:styleId="af5">
    <w:name w:val="Символ сноски"/>
    <w:rsid w:val="00127286"/>
    <w:rPr>
      <w:vertAlign w:val="superscript"/>
    </w:rPr>
  </w:style>
  <w:style w:type="character" w:customStyle="1" w:styleId="ConsPlusNormal0">
    <w:name w:val="ConsPlusNormal Знак"/>
    <w:rsid w:val="00127286"/>
    <w:rPr>
      <w:rFonts w:ascii="Times New Roman" w:eastAsia="Times New Roman" w:hAnsi="Times New Roman" w:cs="Times New Roman"/>
      <w:sz w:val="24"/>
      <w:szCs w:val="24"/>
      <w:lang w:bidi="ar-SA"/>
    </w:rPr>
  </w:style>
  <w:style w:type="character" w:styleId="af6">
    <w:name w:val="Hyperlink"/>
    <w:rsid w:val="00127286"/>
    <w:rPr>
      <w:color w:val="0000FF"/>
      <w:u w:val="single"/>
    </w:rPr>
  </w:style>
  <w:style w:type="character" w:styleId="af7">
    <w:name w:val="footnote reference"/>
    <w:rsid w:val="00127286"/>
    <w:rPr>
      <w:vertAlign w:val="superscript"/>
    </w:rPr>
  </w:style>
  <w:style w:type="character" w:styleId="af8">
    <w:name w:val="FollowedHyperlink"/>
    <w:rsid w:val="00127286"/>
    <w:rPr>
      <w:color w:val="800080"/>
      <w:u w:val="single"/>
    </w:rPr>
  </w:style>
  <w:style w:type="character" w:customStyle="1" w:styleId="16">
    <w:name w:val="Основной шрифт абзаца1"/>
    <w:rsid w:val="00127286"/>
  </w:style>
  <w:style w:type="character" w:customStyle="1" w:styleId="s1">
    <w:name w:val="s1"/>
    <w:basedOn w:val="16"/>
    <w:rsid w:val="00127286"/>
  </w:style>
  <w:style w:type="paragraph" w:customStyle="1" w:styleId="17">
    <w:name w:val="Указатель1"/>
    <w:basedOn w:val="a"/>
    <w:rsid w:val="00127286"/>
    <w:pPr>
      <w:suppressLineNumbers/>
      <w:spacing w:after="200" w:line="276" w:lineRule="auto"/>
    </w:pPr>
    <w:rPr>
      <w:rFonts w:ascii="Calibri" w:hAnsi="Calibri"/>
      <w:sz w:val="22"/>
      <w:szCs w:val="22"/>
    </w:rPr>
  </w:style>
  <w:style w:type="paragraph" w:styleId="af9">
    <w:name w:val="endnote text"/>
    <w:basedOn w:val="a"/>
    <w:link w:val="20"/>
    <w:rsid w:val="00127286"/>
    <w:rPr>
      <w:rFonts w:ascii="Calibri" w:hAnsi="Calibri"/>
      <w:lang w:eastAsia="zh-CN"/>
    </w:rPr>
  </w:style>
  <w:style w:type="character" w:customStyle="1" w:styleId="20">
    <w:name w:val="Текст концевой сноски Знак2"/>
    <w:basedOn w:val="a1"/>
    <w:link w:val="af9"/>
    <w:rsid w:val="00127286"/>
    <w:rPr>
      <w:rFonts w:eastAsia="Times New Roman" w:cs="Times New Roman"/>
      <w:sz w:val="20"/>
      <w:szCs w:val="20"/>
      <w:lang w:eastAsia="zh-CN"/>
    </w:rPr>
  </w:style>
  <w:style w:type="paragraph" w:styleId="afa">
    <w:name w:val="footnote text"/>
    <w:basedOn w:val="a"/>
    <w:link w:val="21"/>
    <w:rsid w:val="00127286"/>
    <w:rPr>
      <w:rFonts w:ascii="Calibri" w:hAnsi="Calibri"/>
      <w:lang w:eastAsia="zh-CN"/>
    </w:rPr>
  </w:style>
  <w:style w:type="character" w:customStyle="1" w:styleId="21">
    <w:name w:val="Текст сноски Знак2"/>
    <w:basedOn w:val="a1"/>
    <w:link w:val="afa"/>
    <w:rsid w:val="00127286"/>
    <w:rPr>
      <w:rFonts w:eastAsia="Times New Roman" w:cs="Times New Roman"/>
      <w:sz w:val="20"/>
      <w:szCs w:val="20"/>
      <w:lang w:eastAsia="zh-CN"/>
    </w:rPr>
  </w:style>
  <w:style w:type="paragraph" w:styleId="afb">
    <w:name w:val="List Paragraph"/>
    <w:basedOn w:val="a"/>
    <w:qFormat/>
    <w:rsid w:val="00127286"/>
    <w:pPr>
      <w:spacing w:after="160" w:line="252" w:lineRule="auto"/>
      <w:ind w:left="720"/>
      <w:contextualSpacing/>
    </w:pPr>
    <w:rPr>
      <w:rFonts w:ascii="Calibri" w:eastAsia="Calibri" w:hAnsi="Calibri"/>
      <w:sz w:val="22"/>
      <w:szCs w:val="22"/>
      <w:lang w:eastAsia="zh-CN"/>
    </w:rPr>
  </w:style>
  <w:style w:type="paragraph" w:customStyle="1" w:styleId="afc">
    <w:name w:val="Заголовок таблицы"/>
    <w:basedOn w:val="af0"/>
    <w:rsid w:val="00127286"/>
    <w:pPr>
      <w:spacing w:after="200" w:line="276" w:lineRule="auto"/>
      <w:jc w:val="center"/>
    </w:pPr>
    <w:rPr>
      <w:rFonts w:ascii="Calibri" w:hAnsi="Calibri"/>
      <w:b/>
      <w:bCs/>
      <w:sz w:val="22"/>
      <w:szCs w:val="22"/>
      <w:lang w:eastAsia="zh-CN"/>
    </w:rPr>
  </w:style>
  <w:style w:type="paragraph" w:styleId="afd">
    <w:name w:val="No Spacing"/>
    <w:qFormat/>
    <w:rsid w:val="00127286"/>
    <w:rPr>
      <w:rFonts w:ascii="Times New Roman" w:eastAsia="Times New Roman" w:hAnsi="Times New Roman" w:cs="Times New Roman"/>
      <w:sz w:val="24"/>
      <w:szCs w:val="24"/>
      <w:lang w:eastAsia="zh-CN"/>
    </w:rPr>
  </w:style>
  <w:style w:type="paragraph" w:customStyle="1" w:styleId="p3">
    <w:name w:val="p3"/>
    <w:basedOn w:val="a"/>
    <w:rsid w:val="00127286"/>
    <w:pPr>
      <w:spacing w:before="280" w:after="280" w:line="276" w:lineRule="auto"/>
    </w:pPr>
    <w:rPr>
      <w:rFonts w:ascii="Calibri" w:hAnsi="Calibri"/>
      <w:sz w:val="24"/>
      <w:szCs w:val="24"/>
      <w:lang w:eastAsia="zh-CN"/>
    </w:rPr>
  </w:style>
  <w:style w:type="paragraph" w:customStyle="1" w:styleId="p5">
    <w:name w:val="p5"/>
    <w:basedOn w:val="a"/>
    <w:rsid w:val="00127286"/>
    <w:pPr>
      <w:spacing w:before="280" w:after="280" w:line="276" w:lineRule="auto"/>
    </w:pPr>
    <w:rPr>
      <w:rFonts w:ascii="Calibri" w:hAnsi="Calibri"/>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27286"/>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0"/>
    <w:link w:val="60"/>
    <w:qFormat/>
    <w:rsid w:val="00127286"/>
    <w:pPr>
      <w:keepNext/>
      <w:numPr>
        <w:numId w:val="3"/>
      </w:numPr>
      <w:ind w:left="5103"/>
      <w:jc w:val="right"/>
      <w:outlineLvl w:val="5"/>
    </w:pPr>
    <w:rPr>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link w:val="a5"/>
    <w:qFormat/>
    <w:rPr>
      <w:rFonts w:ascii="Tahoma" w:eastAsia="Times New Roman" w:hAnsi="Tahoma" w:cs="Tahoma"/>
      <w:sz w:val="16"/>
      <w:szCs w:val="16"/>
      <w:lang w:eastAsia="ru-RU"/>
    </w:rPr>
  </w:style>
  <w:style w:type="character" w:customStyle="1" w:styleId="a6">
    <w:name w:val="Основной текст Знак"/>
    <w:basedOn w:val="a1"/>
    <w:link w:val="a0"/>
    <w:qFormat/>
    <w:rPr>
      <w:rFonts w:ascii="Times New Roman" w:eastAsia="Times New Roman" w:hAnsi="Times New Roman" w:cs="Times New Roman"/>
      <w:sz w:val="28"/>
      <w:szCs w:val="20"/>
      <w:lang w:eastAsia="ru-RU"/>
    </w:rPr>
  </w:style>
  <w:style w:type="character" w:customStyle="1" w:styleId="10">
    <w:name w:val="Заголовок 1 Знак"/>
    <w:basedOn w:val="a1"/>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1"/>
    <w:link w:val="a8"/>
    <w:qFormat/>
    <w:rPr>
      <w:rFonts w:ascii="Times New Roman" w:eastAsia="Times New Roman" w:hAnsi="Times New Roman" w:cs="Times New Roman"/>
      <w:w w:val="90"/>
      <w:sz w:val="24"/>
      <w:szCs w:val="24"/>
      <w:lang w:eastAsia="ar-SA"/>
    </w:rPr>
  </w:style>
  <w:style w:type="character" w:styleId="a9">
    <w:name w:val="page number"/>
    <w:basedOn w:val="a1"/>
    <w:qFormat/>
  </w:style>
  <w:style w:type="character" w:customStyle="1" w:styleId="-">
    <w:name w:val="Интернет-ссылка"/>
    <w:rPr>
      <w:color w:val="000080"/>
      <w:u w:val="single"/>
    </w:rPr>
  </w:style>
  <w:style w:type="paragraph" w:customStyle="1" w:styleId="aa">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link w:val="a6"/>
    <w:rPr>
      <w:sz w:val="28"/>
    </w:rPr>
  </w:style>
  <w:style w:type="paragraph" w:styleId="ab">
    <w:name w:val="List"/>
    <w:basedOn w:val="a0"/>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5">
    <w:name w:val="Balloon Text"/>
    <w:basedOn w:val="a"/>
    <w:link w:val="a4"/>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0">
    <w:name w:val="Заголовок 3 Знак"/>
    <w:basedOn w:val="a1"/>
    <w:link w:val="3"/>
    <w:rsid w:val="00616E84"/>
    <w:rPr>
      <w:rFonts w:asciiTheme="majorHAnsi" w:eastAsiaTheme="majorEastAsia" w:hAnsiTheme="majorHAnsi" w:cstheme="majorBidi"/>
      <w:b/>
      <w:bCs/>
      <w:color w:val="4F81BD" w:themeColor="accent1"/>
      <w:sz w:val="20"/>
      <w:szCs w:val="20"/>
      <w:lang w:eastAsia="ru-RU"/>
    </w:rPr>
  </w:style>
  <w:style w:type="character" w:customStyle="1" w:styleId="af2">
    <w:name w:val="Верхний колонтитул Знак"/>
    <w:basedOn w:val="a1"/>
    <w:link w:val="af1"/>
    <w:uiPriority w:val="99"/>
    <w:rsid w:val="00AC5D16"/>
    <w:rPr>
      <w:rFonts w:ascii="Times New Roman" w:eastAsia="Times New Roman" w:hAnsi="Times New Roman" w:cs="Times New Roman"/>
      <w:sz w:val="20"/>
      <w:szCs w:val="20"/>
      <w:lang w:eastAsia="ru-RU"/>
    </w:rPr>
  </w:style>
  <w:style w:type="paragraph" w:customStyle="1" w:styleId="Standard">
    <w:name w:val="Standard"/>
    <w:rsid w:val="00750215"/>
    <w:pPr>
      <w:widowControl w:val="0"/>
      <w:autoSpaceDN w:val="0"/>
      <w:textAlignment w:val="baseline"/>
    </w:pPr>
    <w:rPr>
      <w:rFonts w:ascii="Liberation Serif" w:eastAsia="Segoe UI" w:hAnsi="Liberation Serif"/>
      <w:color w:val="000000"/>
      <w:kern w:val="3"/>
      <w:sz w:val="24"/>
      <w:szCs w:val="24"/>
      <w:lang w:eastAsia="zh-CN" w:bidi="hi-IN"/>
    </w:rPr>
  </w:style>
  <w:style w:type="character" w:customStyle="1" w:styleId="40">
    <w:name w:val="Заголовок 4 Знак"/>
    <w:basedOn w:val="a1"/>
    <w:link w:val="4"/>
    <w:uiPriority w:val="9"/>
    <w:semiHidden/>
    <w:rsid w:val="00127286"/>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1"/>
    <w:link w:val="6"/>
    <w:rsid w:val="00127286"/>
    <w:rPr>
      <w:rFonts w:ascii="Times New Roman" w:eastAsia="Times New Roman" w:hAnsi="Times New Roman" w:cs="Times New Roman"/>
      <w:sz w:val="26"/>
      <w:szCs w:val="26"/>
      <w:lang w:eastAsia="zh-CN"/>
    </w:rPr>
  </w:style>
  <w:style w:type="numbering" w:customStyle="1" w:styleId="12">
    <w:name w:val="Нет списка1"/>
    <w:next w:val="a3"/>
    <w:uiPriority w:val="99"/>
    <w:semiHidden/>
    <w:unhideWhenUsed/>
    <w:rsid w:val="00127286"/>
  </w:style>
  <w:style w:type="character" w:customStyle="1" w:styleId="WW8Num1z0">
    <w:name w:val="WW8Num1z0"/>
    <w:rsid w:val="00127286"/>
  </w:style>
  <w:style w:type="character" w:customStyle="1" w:styleId="WW8Num1z1">
    <w:name w:val="WW8Num1z1"/>
    <w:rsid w:val="00127286"/>
  </w:style>
  <w:style w:type="character" w:customStyle="1" w:styleId="WW8Num1z2">
    <w:name w:val="WW8Num1z2"/>
    <w:rsid w:val="00127286"/>
  </w:style>
  <w:style w:type="character" w:customStyle="1" w:styleId="WW8Num1z3">
    <w:name w:val="WW8Num1z3"/>
    <w:rsid w:val="00127286"/>
  </w:style>
  <w:style w:type="character" w:customStyle="1" w:styleId="WW8Num1z4">
    <w:name w:val="WW8Num1z4"/>
    <w:rsid w:val="00127286"/>
  </w:style>
  <w:style w:type="character" w:customStyle="1" w:styleId="WW8Num1z5">
    <w:name w:val="WW8Num1z5"/>
    <w:rsid w:val="00127286"/>
  </w:style>
  <w:style w:type="character" w:customStyle="1" w:styleId="WW8Num1z6">
    <w:name w:val="WW8Num1z6"/>
    <w:rsid w:val="00127286"/>
  </w:style>
  <w:style w:type="character" w:customStyle="1" w:styleId="WW8Num1z7">
    <w:name w:val="WW8Num1z7"/>
    <w:rsid w:val="00127286"/>
  </w:style>
  <w:style w:type="character" w:customStyle="1" w:styleId="WW8Num1z8">
    <w:name w:val="WW8Num1z8"/>
    <w:rsid w:val="00127286"/>
  </w:style>
  <w:style w:type="character" w:customStyle="1" w:styleId="WW8Num2z0">
    <w:name w:val="WW8Num2z0"/>
    <w:rsid w:val="00127286"/>
  </w:style>
  <w:style w:type="character" w:customStyle="1" w:styleId="WW8Num2z1">
    <w:name w:val="WW8Num2z1"/>
    <w:rsid w:val="00127286"/>
  </w:style>
  <w:style w:type="character" w:customStyle="1" w:styleId="WW8Num2z2">
    <w:name w:val="WW8Num2z2"/>
    <w:rsid w:val="00127286"/>
  </w:style>
  <w:style w:type="character" w:customStyle="1" w:styleId="WW8Num2z3">
    <w:name w:val="WW8Num2z3"/>
    <w:rsid w:val="00127286"/>
  </w:style>
  <w:style w:type="character" w:customStyle="1" w:styleId="WW8Num2z4">
    <w:name w:val="WW8Num2z4"/>
    <w:rsid w:val="00127286"/>
  </w:style>
  <w:style w:type="character" w:customStyle="1" w:styleId="WW8Num2z5">
    <w:name w:val="WW8Num2z5"/>
    <w:rsid w:val="00127286"/>
  </w:style>
  <w:style w:type="character" w:customStyle="1" w:styleId="WW8Num2z6">
    <w:name w:val="WW8Num2z6"/>
    <w:rsid w:val="00127286"/>
  </w:style>
  <w:style w:type="character" w:customStyle="1" w:styleId="WW8Num2z7">
    <w:name w:val="WW8Num2z7"/>
    <w:rsid w:val="00127286"/>
  </w:style>
  <w:style w:type="character" w:customStyle="1" w:styleId="WW8Num2z8">
    <w:name w:val="WW8Num2z8"/>
    <w:rsid w:val="00127286"/>
  </w:style>
  <w:style w:type="character" w:customStyle="1" w:styleId="WW8Num3z0">
    <w:name w:val="WW8Num3z0"/>
    <w:rsid w:val="00127286"/>
  </w:style>
  <w:style w:type="character" w:customStyle="1" w:styleId="WW8Num3z1">
    <w:name w:val="WW8Num3z1"/>
    <w:rsid w:val="00127286"/>
  </w:style>
  <w:style w:type="character" w:customStyle="1" w:styleId="WW8Num3z2">
    <w:name w:val="WW8Num3z2"/>
    <w:rsid w:val="00127286"/>
  </w:style>
  <w:style w:type="character" w:customStyle="1" w:styleId="WW8Num3z3">
    <w:name w:val="WW8Num3z3"/>
    <w:rsid w:val="00127286"/>
  </w:style>
  <w:style w:type="character" w:customStyle="1" w:styleId="WW8Num3z4">
    <w:name w:val="WW8Num3z4"/>
    <w:rsid w:val="00127286"/>
  </w:style>
  <w:style w:type="character" w:customStyle="1" w:styleId="WW8Num3z5">
    <w:name w:val="WW8Num3z5"/>
    <w:rsid w:val="00127286"/>
  </w:style>
  <w:style w:type="character" w:customStyle="1" w:styleId="WW8Num3z6">
    <w:name w:val="WW8Num3z6"/>
    <w:rsid w:val="00127286"/>
  </w:style>
  <w:style w:type="character" w:customStyle="1" w:styleId="WW8Num3z7">
    <w:name w:val="WW8Num3z7"/>
    <w:rsid w:val="00127286"/>
  </w:style>
  <w:style w:type="character" w:customStyle="1" w:styleId="WW8Num3z8">
    <w:name w:val="WW8Num3z8"/>
    <w:rsid w:val="00127286"/>
  </w:style>
  <w:style w:type="character" w:customStyle="1" w:styleId="2">
    <w:name w:val="Основной шрифт абзаца2"/>
    <w:rsid w:val="00127286"/>
  </w:style>
  <w:style w:type="character" w:customStyle="1" w:styleId="af3">
    <w:name w:val="Текст концевой сноски Знак"/>
    <w:rsid w:val="00127286"/>
    <w:rPr>
      <w:rFonts w:eastAsia="Times New Roman"/>
      <w:sz w:val="20"/>
      <w:szCs w:val="20"/>
    </w:rPr>
  </w:style>
  <w:style w:type="character" w:customStyle="1" w:styleId="13">
    <w:name w:val="Текст концевой сноски Знак1"/>
    <w:rsid w:val="00127286"/>
    <w:rPr>
      <w:rFonts w:eastAsia="Times New Roman"/>
      <w:sz w:val="20"/>
      <w:szCs w:val="20"/>
    </w:rPr>
  </w:style>
  <w:style w:type="character" w:customStyle="1" w:styleId="af4">
    <w:name w:val="Текст сноски Знак"/>
    <w:rsid w:val="00127286"/>
    <w:rPr>
      <w:rFonts w:eastAsia="Times New Roman"/>
      <w:sz w:val="20"/>
      <w:szCs w:val="20"/>
    </w:rPr>
  </w:style>
  <w:style w:type="character" w:customStyle="1" w:styleId="14">
    <w:name w:val="Текст сноски Знак1"/>
    <w:rsid w:val="00127286"/>
    <w:rPr>
      <w:rFonts w:eastAsia="Times New Roman"/>
      <w:sz w:val="20"/>
      <w:szCs w:val="20"/>
    </w:rPr>
  </w:style>
  <w:style w:type="character" w:customStyle="1" w:styleId="15">
    <w:name w:val="Основной текст Знак1"/>
    <w:rsid w:val="00127286"/>
    <w:rPr>
      <w:rFonts w:eastAsia="Times New Roman"/>
    </w:rPr>
  </w:style>
  <w:style w:type="character" w:customStyle="1" w:styleId="af5">
    <w:name w:val="Символ сноски"/>
    <w:rsid w:val="00127286"/>
    <w:rPr>
      <w:vertAlign w:val="superscript"/>
    </w:rPr>
  </w:style>
  <w:style w:type="character" w:customStyle="1" w:styleId="ConsPlusNormal0">
    <w:name w:val="ConsPlusNormal Знак"/>
    <w:rsid w:val="00127286"/>
    <w:rPr>
      <w:rFonts w:ascii="Times New Roman" w:eastAsia="Times New Roman" w:hAnsi="Times New Roman" w:cs="Times New Roman"/>
      <w:sz w:val="24"/>
      <w:szCs w:val="24"/>
      <w:lang w:bidi="ar-SA"/>
    </w:rPr>
  </w:style>
  <w:style w:type="character" w:styleId="af6">
    <w:name w:val="Hyperlink"/>
    <w:rsid w:val="00127286"/>
    <w:rPr>
      <w:color w:val="0000FF"/>
      <w:u w:val="single"/>
    </w:rPr>
  </w:style>
  <w:style w:type="character" w:styleId="af7">
    <w:name w:val="footnote reference"/>
    <w:rsid w:val="00127286"/>
    <w:rPr>
      <w:vertAlign w:val="superscript"/>
    </w:rPr>
  </w:style>
  <w:style w:type="character" w:styleId="af8">
    <w:name w:val="FollowedHyperlink"/>
    <w:rsid w:val="00127286"/>
    <w:rPr>
      <w:color w:val="800080"/>
      <w:u w:val="single"/>
    </w:rPr>
  </w:style>
  <w:style w:type="character" w:customStyle="1" w:styleId="16">
    <w:name w:val="Основной шрифт абзаца1"/>
    <w:rsid w:val="00127286"/>
  </w:style>
  <w:style w:type="character" w:customStyle="1" w:styleId="s1">
    <w:name w:val="s1"/>
    <w:basedOn w:val="16"/>
    <w:rsid w:val="00127286"/>
  </w:style>
  <w:style w:type="paragraph" w:customStyle="1" w:styleId="17">
    <w:name w:val="Указатель1"/>
    <w:basedOn w:val="a"/>
    <w:rsid w:val="00127286"/>
    <w:pPr>
      <w:suppressLineNumbers/>
      <w:spacing w:after="200" w:line="276" w:lineRule="auto"/>
    </w:pPr>
    <w:rPr>
      <w:rFonts w:ascii="Calibri" w:hAnsi="Calibri"/>
      <w:sz w:val="22"/>
      <w:szCs w:val="22"/>
    </w:rPr>
  </w:style>
  <w:style w:type="paragraph" w:styleId="af9">
    <w:name w:val="endnote text"/>
    <w:basedOn w:val="a"/>
    <w:link w:val="20"/>
    <w:rsid w:val="00127286"/>
    <w:rPr>
      <w:rFonts w:ascii="Calibri" w:hAnsi="Calibri"/>
      <w:lang w:eastAsia="zh-CN"/>
    </w:rPr>
  </w:style>
  <w:style w:type="character" w:customStyle="1" w:styleId="20">
    <w:name w:val="Текст концевой сноски Знак2"/>
    <w:basedOn w:val="a1"/>
    <w:link w:val="af9"/>
    <w:rsid w:val="00127286"/>
    <w:rPr>
      <w:rFonts w:eastAsia="Times New Roman" w:cs="Times New Roman"/>
      <w:sz w:val="20"/>
      <w:szCs w:val="20"/>
      <w:lang w:eastAsia="zh-CN"/>
    </w:rPr>
  </w:style>
  <w:style w:type="paragraph" w:styleId="afa">
    <w:name w:val="footnote text"/>
    <w:basedOn w:val="a"/>
    <w:link w:val="21"/>
    <w:rsid w:val="00127286"/>
    <w:rPr>
      <w:rFonts w:ascii="Calibri" w:hAnsi="Calibri"/>
      <w:lang w:eastAsia="zh-CN"/>
    </w:rPr>
  </w:style>
  <w:style w:type="character" w:customStyle="1" w:styleId="21">
    <w:name w:val="Текст сноски Знак2"/>
    <w:basedOn w:val="a1"/>
    <w:link w:val="afa"/>
    <w:rsid w:val="00127286"/>
    <w:rPr>
      <w:rFonts w:eastAsia="Times New Roman" w:cs="Times New Roman"/>
      <w:sz w:val="20"/>
      <w:szCs w:val="20"/>
      <w:lang w:eastAsia="zh-CN"/>
    </w:rPr>
  </w:style>
  <w:style w:type="paragraph" w:styleId="afb">
    <w:name w:val="List Paragraph"/>
    <w:basedOn w:val="a"/>
    <w:qFormat/>
    <w:rsid w:val="00127286"/>
    <w:pPr>
      <w:spacing w:after="160" w:line="252" w:lineRule="auto"/>
      <w:ind w:left="720"/>
      <w:contextualSpacing/>
    </w:pPr>
    <w:rPr>
      <w:rFonts w:ascii="Calibri" w:eastAsia="Calibri" w:hAnsi="Calibri"/>
      <w:sz w:val="22"/>
      <w:szCs w:val="22"/>
      <w:lang w:eastAsia="zh-CN"/>
    </w:rPr>
  </w:style>
  <w:style w:type="paragraph" w:customStyle="1" w:styleId="afc">
    <w:name w:val="Заголовок таблицы"/>
    <w:basedOn w:val="af0"/>
    <w:rsid w:val="00127286"/>
    <w:pPr>
      <w:spacing w:after="200" w:line="276" w:lineRule="auto"/>
      <w:jc w:val="center"/>
    </w:pPr>
    <w:rPr>
      <w:rFonts w:ascii="Calibri" w:hAnsi="Calibri"/>
      <w:b/>
      <w:bCs/>
      <w:sz w:val="22"/>
      <w:szCs w:val="22"/>
      <w:lang w:eastAsia="zh-CN"/>
    </w:rPr>
  </w:style>
  <w:style w:type="paragraph" w:styleId="afd">
    <w:name w:val="No Spacing"/>
    <w:qFormat/>
    <w:rsid w:val="00127286"/>
    <w:rPr>
      <w:rFonts w:ascii="Times New Roman" w:eastAsia="Times New Roman" w:hAnsi="Times New Roman" w:cs="Times New Roman"/>
      <w:sz w:val="24"/>
      <w:szCs w:val="24"/>
      <w:lang w:eastAsia="zh-CN"/>
    </w:rPr>
  </w:style>
  <w:style w:type="paragraph" w:customStyle="1" w:styleId="p3">
    <w:name w:val="p3"/>
    <w:basedOn w:val="a"/>
    <w:rsid w:val="00127286"/>
    <w:pPr>
      <w:spacing w:before="280" w:after="280" w:line="276" w:lineRule="auto"/>
    </w:pPr>
    <w:rPr>
      <w:rFonts w:ascii="Calibri" w:hAnsi="Calibri"/>
      <w:sz w:val="24"/>
      <w:szCs w:val="24"/>
      <w:lang w:eastAsia="zh-CN"/>
    </w:rPr>
  </w:style>
  <w:style w:type="paragraph" w:customStyle="1" w:styleId="p5">
    <w:name w:val="p5"/>
    <w:basedOn w:val="a"/>
    <w:rsid w:val="00127286"/>
    <w:pPr>
      <w:spacing w:before="280" w:after="280" w:line="276" w:lineRule="auto"/>
    </w:pPr>
    <w:rPr>
      <w:rFonts w:ascii="Calibri" w:hAnsi="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8227-DEC4-4A4A-B3C3-86D329FF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2</cp:revision>
  <cp:lastPrinted>2023-04-03T11:57:00Z</cp:lastPrinted>
  <dcterms:created xsi:type="dcterms:W3CDTF">2023-04-03T11:57:00Z</dcterms:created>
  <dcterms:modified xsi:type="dcterms:W3CDTF">2023-04-03T11:57:00Z</dcterms:modified>
  <dc:language>ru-RU</dc:language>
</cp:coreProperties>
</file>