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23A92" w:rsidP="000065F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0065F5">
              <w:rPr>
                <w:rFonts w:ascii="Liberation Serif" w:hAnsi="Liberation Serif"/>
                <w:sz w:val="26"/>
                <w:szCs w:val="26"/>
              </w:rPr>
              <w:t>5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33105" w:rsidP="000065F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0065F5">
              <w:rPr>
                <w:rFonts w:ascii="Liberation Serif" w:hAnsi="Liberation Serif"/>
                <w:sz w:val="26"/>
                <w:szCs w:val="26"/>
              </w:rPr>
              <w:t>24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Default="00240854">
      <w:pPr>
        <w:pStyle w:val="a6"/>
        <w:rPr>
          <w:rFonts w:ascii="Liberation Serif" w:hAnsi="Liberation Serif"/>
          <w:sz w:val="24"/>
          <w:szCs w:val="24"/>
        </w:rPr>
      </w:pPr>
    </w:p>
    <w:p w:rsidR="004D469A" w:rsidRDefault="000065F5" w:rsidP="004D469A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Bookman Old Style" w:hAnsi="Liberation Serif"/>
          <w:b/>
          <w:bCs/>
          <w:color w:val="000000"/>
          <w:kern w:val="3"/>
          <w:sz w:val="26"/>
          <w:szCs w:val="26"/>
          <w:lang w:eastAsia="zh-CN"/>
        </w:rPr>
      </w:pPr>
      <w:r w:rsidRPr="000065F5">
        <w:rPr>
          <w:rFonts w:ascii="Liberation Serif" w:eastAsia="Bookman Old Style" w:hAnsi="Liberation Serif"/>
          <w:b/>
          <w:bCs/>
          <w:color w:val="000000"/>
          <w:kern w:val="3"/>
          <w:sz w:val="26"/>
          <w:szCs w:val="26"/>
          <w:lang w:eastAsia="zh-CN"/>
        </w:rPr>
        <w:t xml:space="preserve">О введении на территории Грязовецкого муниципального округа </w:t>
      </w:r>
    </w:p>
    <w:p w:rsidR="000065F5" w:rsidRPr="000065F5" w:rsidRDefault="000065F5" w:rsidP="004D469A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Bookman Old Style" w:hAnsi="Liberation Serif"/>
          <w:b/>
          <w:bCs/>
          <w:color w:val="000000"/>
          <w:kern w:val="3"/>
          <w:sz w:val="26"/>
          <w:szCs w:val="26"/>
          <w:lang w:eastAsia="zh-CN"/>
        </w:rPr>
        <w:t>особого противопожарного режима</w:t>
      </w:r>
    </w:p>
    <w:p w:rsidR="000065F5" w:rsidRDefault="000065F5" w:rsidP="000065F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4D469A" w:rsidRDefault="004D469A" w:rsidP="000065F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4D469A" w:rsidRPr="000065F5" w:rsidRDefault="004D469A" w:rsidP="000065F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0065F5" w:rsidRPr="000065F5" w:rsidRDefault="000065F5" w:rsidP="004D469A">
      <w:pPr>
        <w:keepNext/>
        <w:keepLines/>
        <w:widowControl w:val="0"/>
        <w:shd w:val="clear" w:color="auto" w:fill="FFFFFF"/>
        <w:autoSpaceDN w:val="0"/>
        <w:snapToGrid w:val="0"/>
        <w:ind w:firstLine="709"/>
        <w:jc w:val="both"/>
        <w:textAlignment w:val="baseline"/>
        <w:outlineLvl w:val="2"/>
        <w:rPr>
          <w:rFonts w:ascii="Liberation Serif" w:eastAsia="Segoe UI" w:hAnsi="Liberation Serif" w:cs="Tahoma"/>
          <w:b/>
          <w:bCs/>
          <w:color w:val="4F81BD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со статьей 30 Федерального закона от 21.12.1994 № 69-ФЗ 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«О пожарной безопасности», статьями 6 и 19 Закона Вологодской области 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от 07.05.2007 № 1593-ОЗ «О пожарной безопасности в Вологодской области», в связи с повышением пожарной опасности на территории Грязовецкого муниципального округа и в целях предупреждения возникновен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ия ландшафтных и лесных пожаров</w:t>
      </w:r>
    </w:p>
    <w:p w:rsidR="000065F5" w:rsidRPr="000065F5" w:rsidRDefault="000065F5" w:rsidP="004D469A">
      <w:pPr>
        <w:keepNext/>
        <w:keepLines/>
        <w:widowControl w:val="0"/>
        <w:shd w:val="clear" w:color="auto" w:fill="FFFFFF"/>
        <w:autoSpaceDN w:val="0"/>
        <w:snapToGrid w:val="0"/>
        <w:jc w:val="both"/>
        <w:textAlignment w:val="baseline"/>
        <w:outlineLvl w:val="2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065F5" w:rsidRPr="000065F5" w:rsidRDefault="004D469A" w:rsidP="000065F5">
      <w:pPr>
        <w:widowControl w:val="0"/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1. </w:t>
      </w:r>
      <w:r w:rsidR="000065F5" w:rsidRPr="000065F5"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>Ввести с 15</w:t>
      </w:r>
      <w:r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>.05.2</w:t>
      </w:r>
      <w:r w:rsidR="000065F5" w:rsidRPr="000065F5"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>023 до принятия отдельного постановления</w:t>
      </w:r>
      <w:r w:rsidR="000065F5"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на территории Грязовецкого муниципального округа </w:t>
      </w:r>
      <w:r w:rsidR="000065F5" w:rsidRPr="000065F5"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>особый противопожарный режим</w:t>
      </w:r>
      <w:r w:rsidR="000065F5"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0065F5" w:rsidRPr="000065F5" w:rsidRDefault="004D469A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2. </w:t>
      </w:r>
      <w:r w:rsidR="000065F5"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Рекомендовать </w:t>
      </w:r>
      <w:r w:rsidR="000065F5" w:rsidRPr="000065F5">
        <w:rPr>
          <w:rFonts w:ascii="Liberation Serif" w:eastAsia="Lucida Sans Unicode" w:hAnsi="Liberation Serif"/>
          <w:color w:val="000000"/>
          <w:spacing w:val="-4"/>
          <w:kern w:val="3"/>
          <w:sz w:val="26"/>
          <w:szCs w:val="26"/>
          <w:lang w:eastAsia="en-US"/>
        </w:rPr>
        <w:t>начальнику Грязо</w:t>
      </w:r>
      <w:r>
        <w:rPr>
          <w:rFonts w:ascii="Liberation Serif" w:eastAsia="Lucida Sans Unicode" w:hAnsi="Liberation Serif"/>
          <w:color w:val="000000"/>
          <w:spacing w:val="-4"/>
          <w:kern w:val="3"/>
          <w:sz w:val="26"/>
          <w:szCs w:val="26"/>
          <w:lang w:eastAsia="en-US"/>
        </w:rPr>
        <w:t>вецкого территориального отдела </w:t>
      </w:r>
      <w:bookmarkStart w:id="0" w:name="_GoBack"/>
      <w:bookmarkEnd w:id="0"/>
      <w:r w:rsidR="000065F5" w:rsidRPr="000065F5">
        <w:rPr>
          <w:rFonts w:ascii="Liberation Serif" w:eastAsia="Lucida Sans Unicode" w:hAnsi="Liberation Serif"/>
          <w:color w:val="000000"/>
          <w:spacing w:val="-4"/>
          <w:kern w:val="3"/>
          <w:sz w:val="26"/>
          <w:szCs w:val="26"/>
          <w:lang w:eastAsia="en-US"/>
        </w:rPr>
        <w:t>- государственного лесничества (</w:t>
      </w:r>
      <w:r w:rsidR="000065F5" w:rsidRPr="000065F5">
        <w:rPr>
          <w:rFonts w:ascii="Liberation Serif" w:eastAsia="Bookman Old Style" w:hAnsi="Liberation Serif"/>
          <w:color w:val="000000"/>
          <w:spacing w:val="-4"/>
          <w:sz w:val="26"/>
          <w:szCs w:val="26"/>
        </w:rPr>
        <w:t xml:space="preserve">В.Н. Воробьев) довести информацию о мерах ответственности за проведение противопожарных мероприятий и обеспечение проведения работ по борьбе с лесными пожарами на территории Грязовецкого муниципального округа в границах лесного фонда </w:t>
      </w:r>
      <w:r w:rsidR="000065F5"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до сведения руководителей предприятий и организаций </w:t>
      </w:r>
      <w:r w:rsidR="000065F5" w:rsidRPr="000065F5">
        <w:rPr>
          <w:rFonts w:ascii="Liberation Serif" w:eastAsia="Bookman Old Style" w:hAnsi="Liberation Serif"/>
          <w:color w:val="000000"/>
          <w:spacing w:val="-4"/>
          <w:sz w:val="26"/>
          <w:szCs w:val="26"/>
        </w:rPr>
        <w:t>соответственно</w:t>
      </w:r>
      <w:r w:rsidR="000065F5"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- в границах лесного фонда САУ лесного хозяйства ВО «Грязовецкий лесхоз» - на САУ лесного хозяйства ВО «Грязовецкий лесхоз» Департамента лесного комплекса по Вологодской области;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- в границах лесного фонда Грязовецкого лесхоза  филиала САУ лесного хозяйства ВО «Вологдалесхоз» - на Грязовецкий лесхоз - филиала САУ лесного хозяйства ВО «Вологдалесхоз»;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- в лесах, переданных в аренду лесопользователям, - на арендаторов лесного фонда; в местах торфоразработок и торфопереработок – на предприятия – торфоразработчики;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- в защитных полосах вдоль железных дорог – на Грязовецкую дистанцию пути структурного подразделения северной дирекции инфраструктуры СЖД филиала ОАО «РЖД» и Буйский участок дистанции пути Вологодского отделения СЖД филиала ОАО «</w:t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РЖД»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 xml:space="preserve">- в лесах и на землях, находящихся во владении, пользовании, распоряжении 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lastRenderedPageBreak/>
        <w:t>прочих предприятий, организаций и частных лиц, - на руководителей предприятий, организаций, юридических и физических лиц.</w:t>
      </w:r>
    </w:p>
    <w:p w:rsidR="000065F5" w:rsidRPr="000065F5" w:rsidRDefault="000065F5" w:rsidP="004D469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3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. 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Рекомендовать арендаторам лесного фонда: «Грязовецкий лесхоз» - филиал САУ лесного хозяйства ВО «Вологдалесхоз», ИП Веселовская С.В., ООО «Бавария», ООО «Елки-палки», ООО «Коскисилва», ЗАО Племзавод «Заря»; СПК «Анохинский»; колхоз «Имени 50-летия СССР»; СА (колхоз) «Имени Калинина»; ООО «Правда – плюс»; СПК «Вохтога»; ООО «Покровское», ОАО «Любимский лесокомбинат», ООО «Рексон», ООО «Руслес плюс», ООО «Комела лес», ООО «ЛПК «Ростилово», ООО «ПромЛесПроект», ООО «Вологодский лес», АО «Череповецкий фанерно-мебельный комбинат», ООО «Мастерлеспроект», ООО «Арагон», ООО «К.П.К Юрово», прочим пользователям, сельхозпредприятиям, а также дорожным службам, Грязовецкому ЛПУМГ, ОАО «МРСК Северо-Запада» филиал «Вологдаэнерго» Производственное отделение «Вологодские электрические сети» Грязовецкий РЭС: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- произвести полную очистку мест рубок, придорожных полос, трасс газонефтепроводов, электротрасс от порубочных остатков и захламленности;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-  предприятиям, ведущим заготовку леса и задействованным в оперативном плане по тушению лесных пожаров, укомплектовывать пункты сосредоточения противопожарной техники, инвентаря, пожарных команд в соответствии с «Нормами обеспечения противопожарным оборудованием, средствами тушения лесных пожаров владельцев лесного фонда и лесопользователей», введенными в дей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ствие приказом Рослесхоза от 29.10.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1993 № 290;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- обучить пожарные команды методам тушения лесных пожаров, обустроить водоемы, устанавливать по требованию лесной охраны круглосуточное дежурство членов пожарных дружин.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4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.</w:t>
      </w:r>
      <w:r w:rsidR="004D469A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 </w:t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Начальникам территориальных управлений администрации Грязовецкого муниципального округа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0065F5" w:rsidRPr="000065F5" w:rsidRDefault="004D469A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- </w:t>
      </w:r>
      <w:r w:rsidR="000065F5"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принимать меры по содействию лесхозам в проведении работ 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="000065F5"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по предупреждению лесных пожаров и их своевременному тушению;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 xml:space="preserve">- в период высокой пожарной активности принимать дополнительные меры 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к охране лесов и торфяных месторождений от пожаров, вести патрулирование совместно с лесной охраной у дорог при въездах в лес с целью предупреждения водителей транспорта, а также граждан о соблюдении правил пожарной безопасности во время нахождения в лесу.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hAnsi="Liberation Serif"/>
          <w:color w:val="FF0000"/>
          <w:kern w:val="3"/>
          <w:sz w:val="26"/>
          <w:szCs w:val="26"/>
          <w:lang w:eastAsia="zh-CN" w:bidi="hi-IN"/>
        </w:rPr>
        <w:t xml:space="preserve">           </w:t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5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З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апретить: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заготовителям – огневую очистку лесосек;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>сельскохозяйственным формированиям и другим организациям – проведение сельскохозяйственных палов;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  <w:t xml:space="preserve">населению округа – сжигание мусора, бытовых отходов и разведение костров 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в местах, не отведенных для этих целей.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6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. 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Рекомендовать руководителям ООО «Дорстрой» (Козырев А.В.), Грязовецкой  дистанции пути структурного подразделения северной дирекции инфраструктуры СЖД филиала ОАО «РЖД» (</w:t>
      </w:r>
      <w:r w:rsidRPr="000065F5">
        <w:rPr>
          <w:rFonts w:ascii="Liberation Serif" w:hAnsi="Liberation Serif"/>
          <w:color w:val="000000"/>
          <w:spacing w:val="-5"/>
          <w:kern w:val="3"/>
          <w:sz w:val="26"/>
          <w:szCs w:val="26"/>
          <w:lang w:eastAsia="zh-CN"/>
        </w:rPr>
        <w:t>Сорокин Е.А.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), </w:t>
      </w:r>
      <w:r w:rsidRPr="000065F5">
        <w:rPr>
          <w:rFonts w:ascii="Liberation Serif" w:eastAsia="Segoe UI" w:hAnsi="Liberation Serif"/>
          <w:bCs/>
          <w:color w:val="000000"/>
          <w:spacing w:val="3"/>
          <w:w w:val="90"/>
          <w:kern w:val="3"/>
          <w:sz w:val="26"/>
          <w:szCs w:val="26"/>
          <w:lang w:eastAsia="zh-CN" w:bidi="hi-IN"/>
        </w:rPr>
        <w:t>ОАО «Вологодавтодор» Грязовецкое ДРСУ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(Хорошавин А.В.) обеспечить пожарную безопасность в полосах отвода автодорог и железной дороги в течение всего пожароопасного периода.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7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. 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Рекомендовать  руководителю участка эксплуатации №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6 межрайонного центра технической эксплуатации телекоммуникаций Вологодский филиал 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ОАО «Ростелеком» (</w:t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Бенгардов А.Г.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) обеспечить в пожароопасный период устойчивую 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lastRenderedPageBreak/>
        <w:t>связь лесохозяйственным предприятиям.</w:t>
      </w:r>
    </w:p>
    <w:p w:rsidR="000065F5" w:rsidRPr="000065F5" w:rsidRDefault="000065F5" w:rsidP="000065F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ab/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8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. 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Рекомендовать начальнику МО МВД России «Грязовецкий» (</w:t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Голубка А.В.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) оказать необходимую помощь в организации расследования причин возникновения пожаров и привлечение к ответственности виновников пожаров, нарушивших требования «Правил пожарной безопасности в лесах», утвержденных постановлением Российской Федерации от 07.10.2020 № 1614, или не принявших необходимых мер </w:t>
      </w:r>
      <w:r w:rsidR="004D469A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к тушению лесных пожаров.</w:t>
      </w:r>
    </w:p>
    <w:p w:rsidR="000065F5" w:rsidRPr="000065F5" w:rsidRDefault="000065F5" w:rsidP="000065F5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9. Управлению по вопросам безопасности, ГО и ЧС, мобилизационной работе и защите информации администрации округа (</w:t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Кругликов А.А.</w:t>
      </w:r>
      <w:r w:rsidR="004D469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) в </w:t>
      </w:r>
      <w:r w:rsidRPr="000065F5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случае угрозы возникновения и возникновении ЧС, связанной с  лесными и торфяными пожарами </w:t>
      </w:r>
      <w:r w:rsidR="004D469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0065F5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на территории округа, задействовать необходимые силы и средства территориального звена </w:t>
      </w:r>
      <w:r w:rsidRPr="000065F5">
        <w:rPr>
          <w:rFonts w:ascii="Liberation Serif" w:hAnsi="Liberation Serif"/>
          <w:kern w:val="3"/>
          <w:sz w:val="26"/>
          <w:szCs w:val="26"/>
          <w:lang w:eastAsia="zh-CN"/>
        </w:rPr>
        <w:t>РС</w:t>
      </w:r>
      <w:r w:rsidRPr="000065F5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ЧС для оказания помощи лесхозам и другим пользователям лесного фонда, сельхозпредприятиям в ликвидации угрозы возникновения ЧС или возникшей ЧС.</w:t>
      </w:r>
    </w:p>
    <w:p w:rsidR="000065F5" w:rsidRPr="000065F5" w:rsidRDefault="004D469A" w:rsidP="000065F5">
      <w:pPr>
        <w:widowControl w:val="0"/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10. </w:t>
      </w:r>
      <w:r w:rsidR="000065F5" w:rsidRPr="000065F5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Рекомендовать газете «Сельская правда» (Брылёва А.В.) обеспечить организацию систематической агитационной работы по противопожарной тематике.</w:t>
      </w:r>
    </w:p>
    <w:p w:rsidR="000065F5" w:rsidRPr="000065F5" w:rsidRDefault="000065F5" w:rsidP="000065F5">
      <w:pPr>
        <w:widowControl w:val="0"/>
        <w:autoSpaceDN w:val="0"/>
        <w:ind w:firstLine="72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>11</w:t>
      </w:r>
      <w:r w:rsidR="004D469A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hi-IN"/>
        </w:rPr>
        <w:t>. </w:t>
      </w:r>
      <w:r w:rsidRPr="000065F5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опубликованию и размещению </w:t>
      </w:r>
      <w:r w:rsidR="004D469A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0065F5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hi-IN"/>
        </w:rPr>
        <w:t>на официальном сайте Грязовецкого муниципального округа.</w:t>
      </w:r>
    </w:p>
    <w:p w:rsidR="000065F5" w:rsidRPr="000065F5" w:rsidRDefault="004D469A" w:rsidP="004D469A">
      <w:pPr>
        <w:widowControl w:val="0"/>
        <w:tabs>
          <w:tab w:val="left" w:pos="851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12. </w:t>
      </w:r>
      <w:r w:rsidR="000065F5" w:rsidRPr="000065F5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подписания.</w:t>
      </w:r>
    </w:p>
    <w:p w:rsidR="000065F5" w:rsidRPr="000065F5" w:rsidRDefault="000065F5" w:rsidP="004D469A">
      <w:pPr>
        <w:widowControl w:val="0"/>
        <w:tabs>
          <w:tab w:val="left" w:pos="851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0065F5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13. </w:t>
      </w:r>
      <w:r w:rsidRPr="000065F5">
        <w:rPr>
          <w:rFonts w:ascii="Liberation Serif" w:eastAsia="Bookman Old Style" w:hAnsi="Liberation Serif"/>
          <w:color w:val="000000"/>
          <w:kern w:val="3"/>
          <w:sz w:val="26"/>
          <w:szCs w:val="26"/>
          <w:shd w:val="clear" w:color="auto" w:fill="FFFFFF"/>
          <w:lang w:eastAsia="zh-CN" w:bidi="hi-IN"/>
        </w:rPr>
        <w:t>Контроль за выполнением настоящего постановления оставляю за собой.</w:t>
      </w:r>
    </w:p>
    <w:p w:rsidR="00406A6A" w:rsidRPr="0022107B" w:rsidRDefault="00406A6A" w:rsidP="00345E99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33105" w:rsidRDefault="00733105" w:rsidP="00345E99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22107B" w:rsidRDefault="0022107B" w:rsidP="00345E99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45E99" w:rsidRDefault="00345E99" w:rsidP="00345E99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p w:rsidR="00345E99" w:rsidRDefault="00345E99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65DEE" w:rsidRDefault="00165DEE" w:rsidP="00345E99">
      <w:pPr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165DEE" w:rsidSect="00E2290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3F" w:rsidRDefault="00CC4F3F">
      <w:r>
        <w:separator/>
      </w:r>
    </w:p>
  </w:endnote>
  <w:endnote w:type="continuationSeparator" w:id="0">
    <w:p w:rsidR="00CC4F3F" w:rsidRDefault="00CC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3F" w:rsidRDefault="00CC4F3F">
      <w:r>
        <w:separator/>
      </w:r>
    </w:p>
  </w:footnote>
  <w:footnote w:type="continuationSeparator" w:id="0">
    <w:p w:rsidR="00CC4F3F" w:rsidRDefault="00CC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9A">
          <w:rPr>
            <w:noProof/>
          </w:rPr>
          <w:t>3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65F5"/>
    <w:rsid w:val="00012408"/>
    <w:rsid w:val="00017796"/>
    <w:rsid w:val="00061E3A"/>
    <w:rsid w:val="00067DB3"/>
    <w:rsid w:val="000724F6"/>
    <w:rsid w:val="00072FAB"/>
    <w:rsid w:val="000A087B"/>
    <w:rsid w:val="000B3013"/>
    <w:rsid w:val="000D28F6"/>
    <w:rsid w:val="000E4F3C"/>
    <w:rsid w:val="000F04FA"/>
    <w:rsid w:val="000F70E7"/>
    <w:rsid w:val="00104F37"/>
    <w:rsid w:val="0011099F"/>
    <w:rsid w:val="001378C0"/>
    <w:rsid w:val="00165822"/>
    <w:rsid w:val="00165DEE"/>
    <w:rsid w:val="001809D8"/>
    <w:rsid w:val="00195B4D"/>
    <w:rsid w:val="001973EE"/>
    <w:rsid w:val="001A5D86"/>
    <w:rsid w:val="001C23CD"/>
    <w:rsid w:val="001D583F"/>
    <w:rsid w:val="001E4E16"/>
    <w:rsid w:val="001F17DB"/>
    <w:rsid w:val="002068E5"/>
    <w:rsid w:val="0022107B"/>
    <w:rsid w:val="002263F7"/>
    <w:rsid w:val="00227602"/>
    <w:rsid w:val="00227E50"/>
    <w:rsid w:val="0023797F"/>
    <w:rsid w:val="00240854"/>
    <w:rsid w:val="00251ECE"/>
    <w:rsid w:val="002559C4"/>
    <w:rsid w:val="00282097"/>
    <w:rsid w:val="00295FB0"/>
    <w:rsid w:val="002E3727"/>
    <w:rsid w:val="00310438"/>
    <w:rsid w:val="003211BB"/>
    <w:rsid w:val="003224AE"/>
    <w:rsid w:val="00345E99"/>
    <w:rsid w:val="00354541"/>
    <w:rsid w:val="0036221E"/>
    <w:rsid w:val="003700D2"/>
    <w:rsid w:val="003959B5"/>
    <w:rsid w:val="003B21D9"/>
    <w:rsid w:val="003C15AC"/>
    <w:rsid w:val="003D028D"/>
    <w:rsid w:val="003D0AA7"/>
    <w:rsid w:val="003D7447"/>
    <w:rsid w:val="003F09F3"/>
    <w:rsid w:val="003F2014"/>
    <w:rsid w:val="00406A6A"/>
    <w:rsid w:val="00420A8E"/>
    <w:rsid w:val="00420C3B"/>
    <w:rsid w:val="00420D1C"/>
    <w:rsid w:val="00422753"/>
    <w:rsid w:val="00423A92"/>
    <w:rsid w:val="00432DD1"/>
    <w:rsid w:val="00440F7A"/>
    <w:rsid w:val="00463D44"/>
    <w:rsid w:val="00472DDD"/>
    <w:rsid w:val="004745FA"/>
    <w:rsid w:val="00492DDC"/>
    <w:rsid w:val="0049552B"/>
    <w:rsid w:val="004B2893"/>
    <w:rsid w:val="004C6A4B"/>
    <w:rsid w:val="004D2B01"/>
    <w:rsid w:val="004D469A"/>
    <w:rsid w:val="004D67A9"/>
    <w:rsid w:val="004E1614"/>
    <w:rsid w:val="004E2EFA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613B66"/>
    <w:rsid w:val="00616E84"/>
    <w:rsid w:val="0062153A"/>
    <w:rsid w:val="0062431E"/>
    <w:rsid w:val="00655A96"/>
    <w:rsid w:val="00677793"/>
    <w:rsid w:val="00687209"/>
    <w:rsid w:val="006873AD"/>
    <w:rsid w:val="006A3B5A"/>
    <w:rsid w:val="006B65BA"/>
    <w:rsid w:val="006C7698"/>
    <w:rsid w:val="006D6880"/>
    <w:rsid w:val="006D7BCB"/>
    <w:rsid w:val="006E129D"/>
    <w:rsid w:val="00733105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A1851"/>
    <w:rsid w:val="007E46D6"/>
    <w:rsid w:val="007E5D79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CB4"/>
    <w:rsid w:val="008878C4"/>
    <w:rsid w:val="00897A0A"/>
    <w:rsid w:val="008A01B5"/>
    <w:rsid w:val="008A3306"/>
    <w:rsid w:val="008A7D96"/>
    <w:rsid w:val="008D18DD"/>
    <w:rsid w:val="008E104D"/>
    <w:rsid w:val="008E23BC"/>
    <w:rsid w:val="00913167"/>
    <w:rsid w:val="00917460"/>
    <w:rsid w:val="00927E1B"/>
    <w:rsid w:val="00947DE5"/>
    <w:rsid w:val="00955266"/>
    <w:rsid w:val="00961EE1"/>
    <w:rsid w:val="009629AB"/>
    <w:rsid w:val="009660A9"/>
    <w:rsid w:val="00982997"/>
    <w:rsid w:val="00986C4A"/>
    <w:rsid w:val="00993558"/>
    <w:rsid w:val="009A1C0C"/>
    <w:rsid w:val="009C19FE"/>
    <w:rsid w:val="009E54ED"/>
    <w:rsid w:val="00A06728"/>
    <w:rsid w:val="00A07F57"/>
    <w:rsid w:val="00A12D22"/>
    <w:rsid w:val="00A314E9"/>
    <w:rsid w:val="00A3353B"/>
    <w:rsid w:val="00A339FD"/>
    <w:rsid w:val="00A56CB2"/>
    <w:rsid w:val="00A630E2"/>
    <w:rsid w:val="00A937CE"/>
    <w:rsid w:val="00AB460B"/>
    <w:rsid w:val="00AB79A3"/>
    <w:rsid w:val="00AC78C7"/>
    <w:rsid w:val="00AD68EB"/>
    <w:rsid w:val="00AE2C24"/>
    <w:rsid w:val="00B0535F"/>
    <w:rsid w:val="00B17099"/>
    <w:rsid w:val="00B24473"/>
    <w:rsid w:val="00B448B3"/>
    <w:rsid w:val="00B460A0"/>
    <w:rsid w:val="00B97AA1"/>
    <w:rsid w:val="00BB55A6"/>
    <w:rsid w:val="00BC1246"/>
    <w:rsid w:val="00BE257D"/>
    <w:rsid w:val="00C066CB"/>
    <w:rsid w:val="00C31D76"/>
    <w:rsid w:val="00C42D8F"/>
    <w:rsid w:val="00C47457"/>
    <w:rsid w:val="00C512E9"/>
    <w:rsid w:val="00C61D8D"/>
    <w:rsid w:val="00C97129"/>
    <w:rsid w:val="00CA3D87"/>
    <w:rsid w:val="00CA48D3"/>
    <w:rsid w:val="00CA584E"/>
    <w:rsid w:val="00CC43C6"/>
    <w:rsid w:val="00CC4F3F"/>
    <w:rsid w:val="00CE2C55"/>
    <w:rsid w:val="00CE3804"/>
    <w:rsid w:val="00D03550"/>
    <w:rsid w:val="00D0424D"/>
    <w:rsid w:val="00D07E72"/>
    <w:rsid w:val="00D37999"/>
    <w:rsid w:val="00D43479"/>
    <w:rsid w:val="00D813F4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E02268"/>
    <w:rsid w:val="00E06F1B"/>
    <w:rsid w:val="00E22906"/>
    <w:rsid w:val="00E27DEF"/>
    <w:rsid w:val="00E568C0"/>
    <w:rsid w:val="00E66C1A"/>
    <w:rsid w:val="00E67771"/>
    <w:rsid w:val="00E96C3A"/>
    <w:rsid w:val="00EC0D3E"/>
    <w:rsid w:val="00EE48BE"/>
    <w:rsid w:val="00EE59EE"/>
    <w:rsid w:val="00EF67E0"/>
    <w:rsid w:val="00F1373E"/>
    <w:rsid w:val="00F17776"/>
    <w:rsid w:val="00F61D27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BBF9-16BD-4743-A1F1-02634EE9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2023-05-15T11:55:00Z</cp:lastPrinted>
  <dcterms:created xsi:type="dcterms:W3CDTF">2023-05-15T11:55:00Z</dcterms:created>
  <dcterms:modified xsi:type="dcterms:W3CDTF">2023-05-15T11:55:00Z</dcterms:modified>
  <dc:language>ru-RU</dc:language>
</cp:coreProperties>
</file>