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5B" w:rsidRDefault="0002535B">
      <w:pPr>
        <w:pStyle w:val="a4"/>
      </w:pPr>
    </w:p>
    <w:p w:rsidR="0002535B" w:rsidRDefault="0002535B">
      <w:pPr>
        <w:pStyle w:val="Standard"/>
        <w:autoSpaceDE w:val="0"/>
        <w:jc w:val="right"/>
        <w:rPr>
          <w:rFonts w:cs="Liberation Serif"/>
        </w:rPr>
      </w:pPr>
    </w:p>
    <w:p w:rsidR="0002535B" w:rsidRDefault="0002535B">
      <w:pPr>
        <w:pStyle w:val="Standard"/>
        <w:autoSpaceDE w:val="0"/>
        <w:jc w:val="right"/>
        <w:rPr>
          <w:rFonts w:cs="Liberation Serif"/>
        </w:rPr>
      </w:pPr>
    </w:p>
    <w:p w:rsidR="0002535B" w:rsidRDefault="005C4D39">
      <w:pPr>
        <w:pStyle w:val="a3"/>
        <w:overflowPunct/>
        <w:autoSpaceDE/>
        <w:textAlignment w:val="auto"/>
      </w:pPr>
      <w:r>
        <w:rPr>
          <w:rFonts w:cs="Liberation Serif"/>
        </w:rPr>
        <w:object w:dxaOrig="1440" w:dyaOrig="1440" w14:anchorId="26AD26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s1026" type="#_x0000_t75" alt="OLE-объект" style="position:absolute;margin-left:224.3pt;margin-top:-22.75pt;width:36.9pt;height:41pt;z-index:251658240;visibility:visible;mso-wrap-style:square;mso-position-horizontal-relative:text;mso-position-vertical-relative:text">
            <v:imagedata r:id="rId6" o:title="OLE-объект"/>
            <w10:wrap type="topAndBottom"/>
          </v:shape>
          <o:OLEObject Type="Embed" ProgID="Unknown" ShapeID="Объект1" DrawAspect="Content" ObjectID="_1752925635" r:id="rId7"/>
        </w:object>
      </w:r>
    </w:p>
    <w:p w:rsidR="0002535B" w:rsidRDefault="005C4D39">
      <w:pPr>
        <w:pStyle w:val="1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АДМИНИСТРАЦИЯ ГРЯЗОВЕЦКОГО МУНИЦИПАЛЬНОГО ОКРУГА</w:t>
      </w:r>
    </w:p>
    <w:p w:rsidR="0002535B" w:rsidRDefault="0002535B">
      <w:pPr>
        <w:pStyle w:val="1"/>
        <w:rPr>
          <w:rFonts w:cs="Liberation Serif"/>
        </w:rPr>
      </w:pPr>
    </w:p>
    <w:p w:rsidR="0002535B" w:rsidRDefault="005C4D39">
      <w:pPr>
        <w:pStyle w:val="1"/>
        <w:rPr>
          <w:rFonts w:cs="Liberation Serif"/>
          <w:sz w:val="32"/>
        </w:rPr>
      </w:pPr>
      <w:r>
        <w:rPr>
          <w:rFonts w:cs="Liberation Serif"/>
          <w:sz w:val="32"/>
        </w:rPr>
        <w:t>П О С Т А Н О В Л Е Н И Е</w:t>
      </w:r>
    </w:p>
    <w:p w:rsidR="0002535B" w:rsidRDefault="0002535B">
      <w:pPr>
        <w:pStyle w:val="Standard"/>
        <w:rPr>
          <w:rFonts w:cs="Liberation Serif"/>
        </w:rPr>
      </w:pPr>
    </w:p>
    <w:p w:rsidR="0002535B" w:rsidRDefault="0002535B">
      <w:pPr>
        <w:pStyle w:val="Standard"/>
        <w:rPr>
          <w:rFonts w:cs="Liberation Serif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457"/>
        <w:gridCol w:w="884"/>
      </w:tblGrid>
      <w:tr w:rsidR="0002535B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5B" w:rsidRDefault="005C4D39">
            <w:pPr>
              <w:pStyle w:val="Standard"/>
              <w:snapToGrid w:val="0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27.07.2023</w:t>
            </w:r>
          </w:p>
        </w:tc>
        <w:tc>
          <w:tcPr>
            <w:tcW w:w="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5B" w:rsidRDefault="005C4D39">
            <w:pPr>
              <w:pStyle w:val="Standard"/>
              <w:snapToGrid w:val="0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535B" w:rsidRDefault="005C4D39">
            <w:pPr>
              <w:pStyle w:val="Standard"/>
              <w:snapToGrid w:val="0"/>
              <w:spacing w:after="10" w:line="200" w:lineRule="atLeast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1689</w:t>
            </w:r>
          </w:p>
        </w:tc>
      </w:tr>
    </w:tbl>
    <w:p w:rsidR="0002535B" w:rsidRDefault="0002535B">
      <w:pPr>
        <w:pStyle w:val="Standard"/>
        <w:rPr>
          <w:rFonts w:cs="Liberation Serif"/>
        </w:rPr>
      </w:pPr>
    </w:p>
    <w:p w:rsidR="0002535B" w:rsidRDefault="005C4D39">
      <w:pPr>
        <w:pStyle w:val="Textbody"/>
        <w:rPr>
          <w:rFonts w:eastAsia="Liberation Serif" w:cs="Liberation Serif"/>
          <w:sz w:val="6"/>
          <w:szCs w:val="6"/>
        </w:rPr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02535B" w:rsidRDefault="005C4D39">
      <w:pPr>
        <w:pStyle w:val="Textbody"/>
      </w:pPr>
      <w:r>
        <w:rPr>
          <w:rFonts w:eastAsia="Liberation Serif" w:cs="Liberation Serif"/>
          <w:w w:val="100"/>
          <w:sz w:val="20"/>
        </w:rPr>
        <w:t xml:space="preserve">                              </w:t>
      </w:r>
      <w:r>
        <w:rPr>
          <w:rFonts w:cs="Liberation Serif"/>
          <w:w w:val="100"/>
          <w:sz w:val="20"/>
        </w:rPr>
        <w:t xml:space="preserve">г. Грязовец  </w:t>
      </w:r>
    </w:p>
    <w:p w:rsidR="0002535B" w:rsidRDefault="0002535B">
      <w:pPr>
        <w:pStyle w:val="Textbody"/>
        <w:rPr>
          <w:rFonts w:cs="Liberation Serif"/>
          <w:w w:val="100"/>
        </w:rPr>
      </w:pPr>
    </w:p>
    <w:p w:rsidR="0002535B" w:rsidRDefault="0002535B">
      <w:pPr>
        <w:pStyle w:val="Textbody"/>
        <w:jc w:val="center"/>
        <w:rPr>
          <w:rFonts w:cs="Liberation Serif"/>
          <w:w w:val="100"/>
          <w:sz w:val="16"/>
        </w:rPr>
      </w:pPr>
    </w:p>
    <w:p w:rsidR="0002535B" w:rsidRDefault="005C4D39">
      <w:pPr>
        <w:pStyle w:val="Standard"/>
        <w:keepLines/>
        <w:suppressLineNumbers/>
        <w:suppressAutoHyphens w:val="0"/>
        <w:autoSpaceDE w:val="0"/>
        <w:jc w:val="center"/>
        <w:rPr>
          <w:rFonts w:eastAsia="Bookman Old Style" w:cs="Liberation Serif"/>
          <w:b/>
          <w:bCs/>
          <w:sz w:val="26"/>
          <w:szCs w:val="26"/>
        </w:rPr>
      </w:pPr>
      <w:bookmarkStart w:id="0" w:name="_GoBack"/>
      <w:r>
        <w:rPr>
          <w:rFonts w:eastAsia="Bookman Old Style" w:cs="Liberation Serif"/>
          <w:b/>
          <w:bCs/>
          <w:sz w:val="26"/>
          <w:szCs w:val="26"/>
        </w:rPr>
        <w:t xml:space="preserve">О внесении </w:t>
      </w:r>
      <w:r>
        <w:rPr>
          <w:rFonts w:eastAsia="Bookman Old Style" w:cs="Liberation Serif"/>
          <w:b/>
          <w:bCs/>
          <w:sz w:val="26"/>
          <w:szCs w:val="26"/>
        </w:rPr>
        <w:t>изменений в постановление администрации района</w:t>
      </w:r>
    </w:p>
    <w:p w:rsidR="0002535B" w:rsidRDefault="005C4D39">
      <w:pPr>
        <w:pStyle w:val="Standard"/>
        <w:suppressLineNumbers/>
        <w:suppressAutoHyphens w:val="0"/>
        <w:autoSpaceDE w:val="0"/>
        <w:jc w:val="center"/>
        <w:rPr>
          <w:rFonts w:eastAsia="Bookman Old Style" w:cs="Liberation Serif"/>
          <w:b/>
          <w:bCs/>
          <w:sz w:val="26"/>
          <w:szCs w:val="26"/>
        </w:rPr>
      </w:pPr>
      <w:r>
        <w:rPr>
          <w:rFonts w:eastAsia="Bookman Old Style" w:cs="Liberation Serif"/>
          <w:b/>
          <w:bCs/>
          <w:sz w:val="26"/>
          <w:szCs w:val="26"/>
        </w:rPr>
        <w:t>от 12 мая 2014 года № 194 «Об утверждении Положения о проекте</w:t>
      </w:r>
    </w:p>
    <w:p w:rsidR="0002535B" w:rsidRDefault="005C4D39">
      <w:pPr>
        <w:pStyle w:val="Standard"/>
        <w:suppressLineNumbers/>
        <w:suppressAutoHyphens w:val="0"/>
        <w:autoSpaceDE w:val="0"/>
        <w:jc w:val="center"/>
        <w:rPr>
          <w:rFonts w:eastAsia="Bookman Old Style" w:cs="Liberation Serif"/>
          <w:b/>
          <w:bCs/>
          <w:sz w:val="26"/>
          <w:szCs w:val="26"/>
        </w:rPr>
      </w:pPr>
      <w:r>
        <w:rPr>
          <w:rFonts w:eastAsia="Bookman Old Style" w:cs="Liberation Serif"/>
          <w:b/>
          <w:bCs/>
          <w:sz w:val="26"/>
          <w:szCs w:val="26"/>
        </w:rPr>
        <w:t>«Дисконтная карта «Забота - Грязовецкий район»</w:t>
      </w:r>
      <w:bookmarkEnd w:id="0"/>
    </w:p>
    <w:p w:rsidR="0002535B" w:rsidRDefault="0002535B">
      <w:pPr>
        <w:pStyle w:val="Standard"/>
        <w:suppressLineNumbers/>
        <w:suppressAutoHyphens w:val="0"/>
        <w:autoSpaceDE w:val="0"/>
        <w:jc w:val="center"/>
        <w:rPr>
          <w:rFonts w:cs="Liberation Serif"/>
          <w:b/>
          <w:bCs/>
          <w:sz w:val="26"/>
          <w:szCs w:val="26"/>
        </w:rPr>
      </w:pPr>
    </w:p>
    <w:p w:rsidR="0002535B" w:rsidRDefault="0002535B">
      <w:pPr>
        <w:pStyle w:val="Standard"/>
        <w:suppressAutoHyphens w:val="0"/>
        <w:spacing w:line="100" w:lineRule="atLeast"/>
        <w:ind w:firstLine="5387"/>
        <w:rPr>
          <w:rFonts w:eastAsia="Times New Roman" w:cs="Liberation Serif"/>
          <w:sz w:val="26"/>
          <w:szCs w:val="26"/>
          <w:lang w:eastAsia="ar-SA" w:bidi="ar-SA"/>
        </w:rPr>
      </w:pPr>
    </w:p>
    <w:p w:rsidR="0002535B" w:rsidRDefault="005C4D39">
      <w:pPr>
        <w:pStyle w:val="Standard"/>
        <w:suppressAutoHyphens w:val="0"/>
        <w:snapToGrid w:val="0"/>
        <w:spacing w:line="360" w:lineRule="auto"/>
        <w:ind w:firstLine="709"/>
        <w:jc w:val="both"/>
      </w:pPr>
      <w:r>
        <w:rPr>
          <w:rFonts w:eastAsia="Times New Roman" w:cs="Liberation Serif"/>
          <w:color w:val="00000A"/>
          <w:sz w:val="26"/>
          <w:szCs w:val="26"/>
          <w:lang w:eastAsia="ru-RU" w:bidi="ar-SA"/>
        </w:rPr>
        <w:t xml:space="preserve">В соответствии законом Вологодской области от 06.05.2022 № 5127-ОЗ                         «О </w:t>
      </w:r>
      <w:r>
        <w:rPr>
          <w:rFonts w:eastAsia="Times New Roman" w:cs="Liberation Serif"/>
          <w:color w:val="00000A"/>
          <w:sz w:val="26"/>
          <w:szCs w:val="26"/>
          <w:lang w:eastAsia="ru-RU" w:bidi="ar-SA"/>
        </w:rPr>
        <w:t>преобразовании всех поселений, входящих в состав Грязовецкого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                границ Гря</w:t>
      </w:r>
      <w:r>
        <w:rPr>
          <w:rFonts w:eastAsia="Times New Roman" w:cs="Liberation Serif"/>
          <w:color w:val="00000A"/>
          <w:sz w:val="26"/>
          <w:szCs w:val="26"/>
          <w:lang w:eastAsia="ru-RU" w:bidi="ar-SA"/>
        </w:rPr>
        <w:t>зовецкого муниципального округа Вологодской области», с целью уточнения ранее принятого постановления</w:t>
      </w:r>
    </w:p>
    <w:p w:rsidR="0002535B" w:rsidRDefault="005C4D39">
      <w:pPr>
        <w:pStyle w:val="Standard"/>
        <w:suppressAutoHyphens w:val="0"/>
        <w:spacing w:line="360" w:lineRule="auto"/>
        <w:jc w:val="both"/>
        <w:rPr>
          <w:rFonts w:cs="Liberation Serif"/>
          <w:b/>
          <w:bCs/>
          <w:sz w:val="26"/>
          <w:szCs w:val="26"/>
        </w:rPr>
      </w:pPr>
      <w:r>
        <w:rPr>
          <w:rFonts w:cs="Liberation Serif"/>
          <w:b/>
          <w:bCs/>
          <w:sz w:val="26"/>
          <w:szCs w:val="26"/>
        </w:rPr>
        <w:t>Администрация Грязовецкого муниципального округа ПОСТАНОВЛЯЕТ:</w:t>
      </w:r>
    </w:p>
    <w:p w:rsidR="0002535B" w:rsidRDefault="005C4D39">
      <w:pPr>
        <w:pStyle w:val="Standard"/>
        <w:suppressAutoHyphens w:val="0"/>
        <w:spacing w:line="360" w:lineRule="auto"/>
        <w:ind w:firstLine="709"/>
        <w:jc w:val="both"/>
      </w:pPr>
      <w:r>
        <w:rPr>
          <w:rFonts w:cs="Bookman Old Style"/>
          <w:sz w:val="26"/>
          <w:szCs w:val="26"/>
        </w:rPr>
        <w:t xml:space="preserve">1. </w:t>
      </w:r>
      <w:r>
        <w:rPr>
          <w:rFonts w:ascii="Times New Roman" w:eastAsia="Bookman Old Style" w:hAnsi="Times New Roman" w:cs="Times New Roman"/>
          <w:color w:val="auto"/>
          <w:sz w:val="26"/>
          <w:szCs w:val="26"/>
          <w:lang w:bidi="ar-SA"/>
        </w:rPr>
        <w:t xml:space="preserve"> </w:t>
      </w:r>
      <w:r>
        <w:rPr>
          <w:rFonts w:eastAsia="Times New Roman" w:cs="Liberation Serif"/>
          <w:color w:val="00000A"/>
          <w:sz w:val="26"/>
          <w:szCs w:val="26"/>
          <w:lang w:eastAsia="ru-RU" w:bidi="ar-SA"/>
        </w:rPr>
        <w:t>Внести в постановление администрации Грязовецкого муниципального                 района</w:t>
      </w:r>
      <w:r>
        <w:rPr>
          <w:rFonts w:eastAsia="Times New Roman" w:cs="Liberation Serif"/>
          <w:color w:val="00000A"/>
          <w:sz w:val="26"/>
          <w:szCs w:val="26"/>
          <w:lang w:eastAsia="ru-RU" w:bidi="ar-SA"/>
        </w:rPr>
        <w:t xml:space="preserve"> от 12.05.2014 № 194 «Об утверждении Положения о проекте «Дисконтная       карта «Забота - Грязовецкий район» следующие изменения:</w:t>
      </w:r>
    </w:p>
    <w:p w:rsidR="0002535B" w:rsidRDefault="005C4D39">
      <w:pPr>
        <w:pStyle w:val="Standard"/>
        <w:suppressAutoHyphens w:val="0"/>
        <w:spacing w:line="360" w:lineRule="auto"/>
        <w:ind w:firstLine="709"/>
        <w:jc w:val="both"/>
      </w:pPr>
      <w:r>
        <w:rPr>
          <w:rFonts w:eastAsia="Times New Roman" w:cs="Liberation Serif"/>
          <w:color w:val="00000A"/>
          <w:sz w:val="26"/>
          <w:szCs w:val="26"/>
          <w:lang w:eastAsia="ru-RU" w:bidi="ar-SA"/>
        </w:rPr>
        <w:t>1.1</w:t>
      </w:r>
      <w:r>
        <w:rPr>
          <w:rFonts w:eastAsia="Times New Roman" w:cs="Bookman Old Style"/>
          <w:sz w:val="26"/>
          <w:szCs w:val="26"/>
        </w:rPr>
        <w:t>. Пункт 2 постановления изложить в новой редакции:</w:t>
      </w:r>
    </w:p>
    <w:p w:rsidR="0002535B" w:rsidRDefault="005C4D39">
      <w:pPr>
        <w:pStyle w:val="Standard"/>
        <w:suppressAutoHyphens w:val="0"/>
        <w:spacing w:line="360" w:lineRule="auto"/>
        <w:ind w:firstLine="709"/>
        <w:jc w:val="both"/>
        <w:rPr>
          <w:rFonts w:eastAsia="Times New Roman" w:cs="Bookman Old Style"/>
          <w:sz w:val="26"/>
          <w:szCs w:val="26"/>
        </w:rPr>
      </w:pPr>
      <w:r>
        <w:rPr>
          <w:rFonts w:eastAsia="Times New Roman" w:cs="Bookman Old Style"/>
          <w:sz w:val="26"/>
          <w:szCs w:val="26"/>
        </w:rPr>
        <w:t>«2. Возложить на Бюджетное учреждение Грязовецкого муниципального округ</w:t>
      </w:r>
      <w:r>
        <w:rPr>
          <w:rFonts w:eastAsia="Times New Roman" w:cs="Bookman Old Style"/>
          <w:sz w:val="26"/>
          <w:szCs w:val="26"/>
        </w:rPr>
        <w:t>а Вологодской области «Многофункциональный центр предоставления                                          государственных и муниципальных услуг» функции по предоставлению                                  муниципальной услуги по выдаче дисконтной карты «Забо</w:t>
      </w:r>
      <w:r>
        <w:rPr>
          <w:rFonts w:eastAsia="Times New Roman" w:cs="Bookman Old Style"/>
          <w:sz w:val="26"/>
          <w:szCs w:val="26"/>
        </w:rPr>
        <w:t>та - Грязовецкий округ»                  в полном объеме, включая принятие решения о предоставлении услуги или об отказе в ее предоставлении».</w:t>
      </w:r>
    </w:p>
    <w:p w:rsidR="0002535B" w:rsidRDefault="0002535B">
      <w:pPr>
        <w:pStyle w:val="Standard"/>
        <w:suppressAutoHyphens w:val="0"/>
        <w:spacing w:line="360" w:lineRule="auto"/>
        <w:ind w:firstLine="709"/>
        <w:jc w:val="both"/>
        <w:rPr>
          <w:rFonts w:cs="Bookman Old Style"/>
          <w:sz w:val="26"/>
          <w:szCs w:val="26"/>
        </w:rPr>
      </w:pPr>
    </w:p>
    <w:p w:rsidR="0002535B" w:rsidRDefault="005C4D39">
      <w:pPr>
        <w:pStyle w:val="Standard"/>
        <w:suppressAutoHyphens w:val="0"/>
        <w:spacing w:line="360" w:lineRule="auto"/>
        <w:ind w:firstLine="709"/>
        <w:jc w:val="both"/>
      </w:pPr>
      <w:r>
        <w:rPr>
          <w:rFonts w:eastAsia="Times New Roman" w:cs="Bookman Old Style"/>
          <w:sz w:val="26"/>
          <w:szCs w:val="26"/>
        </w:rPr>
        <w:lastRenderedPageBreak/>
        <w:t>1.2. Изложив приложение к постановлению в новой редакции согласно                      приложению к настоящему п</w:t>
      </w:r>
      <w:r>
        <w:rPr>
          <w:rFonts w:eastAsia="Times New Roman" w:cs="Bookman Old Style"/>
          <w:sz w:val="26"/>
          <w:szCs w:val="26"/>
        </w:rPr>
        <w:t>остановлению.</w:t>
      </w:r>
    </w:p>
    <w:p w:rsidR="0002535B" w:rsidRDefault="005C4D39">
      <w:pPr>
        <w:pStyle w:val="Standard"/>
        <w:suppressAutoHyphens w:val="0"/>
        <w:spacing w:line="360" w:lineRule="auto"/>
        <w:ind w:firstLine="709"/>
        <w:jc w:val="both"/>
      </w:pPr>
      <w:r>
        <w:rPr>
          <w:rFonts w:eastAsia="Times New Roman" w:cs="Bookman Old Style"/>
          <w:sz w:val="26"/>
          <w:szCs w:val="26"/>
        </w:rPr>
        <w:t>2. Установить, что ранее выданные дисконтные карты «Забота - Грязовецкий район» имеют равное значение дисконтным картам «Забота - Грязовецкий округ»                    на которые распространяется действие указанного Положения.</w:t>
      </w:r>
    </w:p>
    <w:p w:rsidR="0002535B" w:rsidRDefault="005C4D39">
      <w:pPr>
        <w:pStyle w:val="Standard"/>
        <w:suppressAutoHyphens w:val="0"/>
        <w:spacing w:line="360" w:lineRule="auto"/>
        <w:ind w:firstLine="709"/>
        <w:jc w:val="both"/>
      </w:pPr>
      <w:r>
        <w:rPr>
          <w:rFonts w:eastAsia="Times New Roman" w:cs="Bookman Old Style"/>
          <w:sz w:val="26"/>
          <w:szCs w:val="26"/>
        </w:rPr>
        <w:t>3</w:t>
      </w:r>
      <w:r>
        <w:rPr>
          <w:rFonts w:cs="Bookman Old Style"/>
          <w:sz w:val="26"/>
          <w:szCs w:val="26"/>
        </w:rPr>
        <w:t xml:space="preserve">. Контроль за </w:t>
      </w:r>
      <w:r>
        <w:rPr>
          <w:rFonts w:cs="Bookman Old Style"/>
          <w:sz w:val="26"/>
          <w:szCs w:val="26"/>
        </w:rPr>
        <w:t>исполнением настоящего постановления возложить на первого заместителя главы Грязовецкого муниципального округа Л.Н.Крутикову.</w:t>
      </w:r>
    </w:p>
    <w:p w:rsidR="0002535B" w:rsidRDefault="005C4D39">
      <w:pPr>
        <w:pStyle w:val="Standard"/>
        <w:suppressAutoHyphens w:val="0"/>
        <w:spacing w:line="360" w:lineRule="auto"/>
        <w:ind w:firstLine="709"/>
        <w:jc w:val="both"/>
      </w:pPr>
      <w:r>
        <w:rPr>
          <w:rFonts w:eastAsia="Times New Roman" w:cs="Bookman Old Style"/>
          <w:sz w:val="26"/>
          <w:szCs w:val="26"/>
        </w:rPr>
        <w:t xml:space="preserve">4. Настоящее постановление вступает в силу со дня его подписания, подлежит официальному опубликованию и размещению на официальном </w:t>
      </w:r>
      <w:r>
        <w:rPr>
          <w:rFonts w:eastAsia="Times New Roman" w:cs="Bookman Old Style"/>
          <w:sz w:val="26"/>
          <w:szCs w:val="26"/>
        </w:rPr>
        <w:t>сайте Грязовецкого муниципального округа</w:t>
      </w:r>
      <w:r>
        <w:rPr>
          <w:rFonts w:cs="Bookman Old Style"/>
          <w:sz w:val="26"/>
          <w:szCs w:val="26"/>
        </w:rPr>
        <w:t>.</w:t>
      </w:r>
    </w:p>
    <w:p w:rsidR="0002535B" w:rsidRDefault="0002535B">
      <w:pPr>
        <w:pStyle w:val="Standard"/>
        <w:spacing w:line="100" w:lineRule="atLeast"/>
        <w:rPr>
          <w:rFonts w:ascii="Bookman Old Style" w:hAnsi="Bookman Old Style" w:cs="Times New Roman"/>
          <w:sz w:val="26"/>
          <w:szCs w:val="26"/>
        </w:rPr>
      </w:pPr>
    </w:p>
    <w:p w:rsidR="0002535B" w:rsidRDefault="0002535B">
      <w:pPr>
        <w:pStyle w:val="Standard"/>
        <w:spacing w:line="100" w:lineRule="atLeast"/>
        <w:rPr>
          <w:rFonts w:ascii="Bookman Old Style" w:hAnsi="Bookman Old Style" w:cs="Times New Roman"/>
          <w:sz w:val="26"/>
          <w:szCs w:val="26"/>
        </w:rPr>
      </w:pPr>
    </w:p>
    <w:p w:rsidR="0002535B" w:rsidRDefault="0002535B">
      <w:pPr>
        <w:pStyle w:val="Standard"/>
        <w:spacing w:line="100" w:lineRule="atLeast"/>
        <w:rPr>
          <w:rFonts w:ascii="Bookman Old Style" w:hAnsi="Bookman Old Style" w:cs="Times New Roman"/>
          <w:sz w:val="26"/>
          <w:szCs w:val="26"/>
        </w:rPr>
      </w:pPr>
    </w:p>
    <w:p w:rsidR="0002535B" w:rsidRDefault="005C4D39">
      <w:pPr>
        <w:pStyle w:val="Standard"/>
        <w:spacing w:line="100" w:lineRule="atLeast"/>
        <w:rPr>
          <w:rFonts w:eastAsia="Arial CYR" w:cs="Liberation Serif"/>
          <w:color w:val="00000A"/>
          <w:sz w:val="26"/>
          <w:szCs w:val="26"/>
        </w:rPr>
      </w:pPr>
      <w:r>
        <w:rPr>
          <w:rFonts w:eastAsia="Arial CYR" w:cs="Liberation Serif"/>
          <w:color w:val="00000A"/>
          <w:sz w:val="26"/>
          <w:szCs w:val="26"/>
        </w:rPr>
        <w:t>Исполняющий обязанности</w:t>
      </w:r>
    </w:p>
    <w:p w:rsidR="0002535B" w:rsidRDefault="005C4D39">
      <w:pPr>
        <w:pStyle w:val="Standard"/>
        <w:spacing w:line="100" w:lineRule="atLeast"/>
        <w:jc w:val="both"/>
        <w:rPr>
          <w:rFonts w:eastAsia="Arial CYR" w:cs="Liberation Serif"/>
          <w:color w:val="00000A"/>
          <w:sz w:val="26"/>
          <w:szCs w:val="26"/>
        </w:rPr>
        <w:sectPr w:rsidR="0002535B">
          <w:pgSz w:w="11906" w:h="16838"/>
          <w:pgMar w:top="1134" w:right="567" w:bottom="1134" w:left="1701" w:header="720" w:footer="720" w:gutter="0"/>
          <w:cols w:space="720"/>
        </w:sectPr>
      </w:pPr>
      <w:r>
        <w:rPr>
          <w:rFonts w:eastAsia="Arial CYR" w:cs="Liberation Serif"/>
          <w:color w:val="00000A"/>
          <w:sz w:val="26"/>
          <w:szCs w:val="26"/>
        </w:rPr>
        <w:t>главы Грязовецкого муниципального округа                                                 А.В. Казунин</w:t>
      </w:r>
    </w:p>
    <w:p w:rsidR="0002535B" w:rsidRDefault="005C4D39">
      <w:pPr>
        <w:pStyle w:val="Standard"/>
        <w:ind w:left="6237"/>
        <w:rPr>
          <w:rFonts w:eastAsia="Andale Sans UI"/>
        </w:rPr>
      </w:pPr>
      <w:r>
        <w:rPr>
          <w:rFonts w:eastAsia="Andale Sans UI"/>
        </w:rPr>
        <w:lastRenderedPageBreak/>
        <w:t xml:space="preserve">Приложение </w:t>
      </w:r>
    </w:p>
    <w:p w:rsidR="0002535B" w:rsidRDefault="005C4D39">
      <w:pPr>
        <w:pStyle w:val="Standard"/>
        <w:ind w:left="6237"/>
        <w:rPr>
          <w:rFonts w:eastAsia="Andale Sans UI"/>
        </w:rPr>
      </w:pPr>
      <w:r>
        <w:rPr>
          <w:rFonts w:eastAsia="Andale Sans UI"/>
        </w:rPr>
        <w:t>к постановлению администрации</w:t>
      </w:r>
    </w:p>
    <w:p w:rsidR="0002535B" w:rsidRDefault="005C4D39">
      <w:pPr>
        <w:pStyle w:val="Standard"/>
        <w:ind w:left="6237"/>
        <w:rPr>
          <w:rFonts w:eastAsia="Andale Sans UI"/>
        </w:rPr>
      </w:pPr>
      <w:r>
        <w:rPr>
          <w:rFonts w:eastAsia="Andale Sans UI"/>
        </w:rPr>
        <w:t>Грязовецкого муниципального</w:t>
      </w:r>
    </w:p>
    <w:p w:rsidR="0002535B" w:rsidRDefault="005C4D39">
      <w:pPr>
        <w:pStyle w:val="Standard"/>
        <w:ind w:left="6237"/>
        <w:rPr>
          <w:rFonts w:eastAsia="Andale Sans UI"/>
        </w:rPr>
      </w:pPr>
      <w:r>
        <w:rPr>
          <w:rFonts w:eastAsia="Andale Sans UI"/>
        </w:rPr>
        <w:t>округа от 27.07</w:t>
      </w:r>
      <w:r>
        <w:rPr>
          <w:rFonts w:eastAsia="Andale Sans UI"/>
        </w:rPr>
        <w:t>.2023 № 1689</w:t>
      </w:r>
    </w:p>
    <w:p w:rsidR="0002535B" w:rsidRDefault="005C4D39">
      <w:pPr>
        <w:pStyle w:val="Standard"/>
        <w:ind w:left="6237"/>
        <w:rPr>
          <w:rFonts w:eastAsia="Andale Sans UI"/>
        </w:rPr>
      </w:pPr>
      <w:r>
        <w:rPr>
          <w:rFonts w:eastAsia="Andale Sans UI"/>
        </w:rPr>
        <w:t xml:space="preserve">«Приложение </w:t>
      </w:r>
    </w:p>
    <w:p w:rsidR="0002535B" w:rsidRDefault="005C4D39">
      <w:pPr>
        <w:pStyle w:val="Standard"/>
        <w:ind w:left="6237"/>
        <w:rPr>
          <w:rFonts w:eastAsia="Andale Sans UI"/>
        </w:rPr>
      </w:pPr>
      <w:r>
        <w:rPr>
          <w:rFonts w:eastAsia="Andale Sans UI"/>
        </w:rPr>
        <w:t>к постановлению администрации</w:t>
      </w:r>
    </w:p>
    <w:p w:rsidR="0002535B" w:rsidRDefault="005C4D39">
      <w:pPr>
        <w:pStyle w:val="Standard"/>
        <w:ind w:left="6237"/>
        <w:rPr>
          <w:rFonts w:eastAsia="Andale Sans UI"/>
        </w:rPr>
      </w:pPr>
      <w:r>
        <w:rPr>
          <w:rFonts w:eastAsia="Andale Sans UI"/>
        </w:rPr>
        <w:t>Грязовецкого муниципального</w:t>
      </w:r>
    </w:p>
    <w:p w:rsidR="0002535B" w:rsidRDefault="005C4D39">
      <w:pPr>
        <w:pStyle w:val="Standard"/>
        <w:ind w:left="6237"/>
      </w:pPr>
      <w:r>
        <w:rPr>
          <w:rFonts w:eastAsia="Andale Sans UI"/>
        </w:rPr>
        <w:t>района от 12.05.2014 № 194</w:t>
      </w:r>
    </w:p>
    <w:p w:rsidR="0002535B" w:rsidRDefault="0002535B">
      <w:pPr>
        <w:pStyle w:val="Standard"/>
        <w:ind w:left="6237"/>
      </w:pPr>
    </w:p>
    <w:p w:rsidR="0002535B" w:rsidRDefault="0002535B">
      <w:pPr>
        <w:pStyle w:val="Standard"/>
        <w:suppressAutoHyphens w:val="0"/>
        <w:rPr>
          <w:rFonts w:cs="Bookman Old Style"/>
          <w:sz w:val="22"/>
          <w:szCs w:val="22"/>
        </w:rPr>
      </w:pPr>
    </w:p>
    <w:p w:rsidR="0002535B" w:rsidRDefault="005C4D39">
      <w:pPr>
        <w:pStyle w:val="ConsPlusTitle"/>
        <w:widowControl/>
        <w:suppressAutoHyphens w:val="0"/>
        <w:jc w:val="center"/>
        <w:rPr>
          <w:rFonts w:ascii="Liberation Serif" w:hAnsi="Liberation Serif" w:cs="Bookman Old Style"/>
          <w:sz w:val="24"/>
          <w:szCs w:val="24"/>
        </w:rPr>
      </w:pPr>
      <w:r>
        <w:rPr>
          <w:rFonts w:ascii="Liberation Serif" w:hAnsi="Liberation Serif" w:cs="Bookman Old Style"/>
          <w:sz w:val="24"/>
          <w:szCs w:val="24"/>
        </w:rPr>
        <w:t>ПОЛОЖЕНИЕ</w:t>
      </w:r>
    </w:p>
    <w:p w:rsidR="0002535B" w:rsidRDefault="005C4D39">
      <w:pPr>
        <w:pStyle w:val="ConsPlusNormal"/>
        <w:widowControl/>
        <w:suppressAutoHyphens w:val="0"/>
        <w:ind w:firstLine="0"/>
        <w:jc w:val="center"/>
        <w:rPr>
          <w:rFonts w:ascii="Liberation Serif" w:hAnsi="Liberation Serif" w:cs="Bookman Old Style"/>
          <w:b/>
          <w:sz w:val="24"/>
          <w:szCs w:val="24"/>
        </w:rPr>
      </w:pPr>
      <w:r>
        <w:rPr>
          <w:rFonts w:ascii="Liberation Serif" w:hAnsi="Liberation Serif" w:cs="Bookman Old Style"/>
          <w:b/>
          <w:sz w:val="24"/>
          <w:szCs w:val="24"/>
        </w:rPr>
        <w:t>о проекте «Дисконтная карта «Забота – Грязовецкий округ»</w:t>
      </w:r>
    </w:p>
    <w:p w:rsidR="0002535B" w:rsidRDefault="0002535B">
      <w:pPr>
        <w:pStyle w:val="ConsPlusNormal"/>
        <w:widowControl/>
        <w:suppressAutoHyphens w:val="0"/>
        <w:ind w:firstLine="0"/>
        <w:jc w:val="center"/>
        <w:rPr>
          <w:rFonts w:ascii="Liberation Serif" w:hAnsi="Liberation Serif" w:cs="Bookman Old Style"/>
          <w:b/>
          <w:sz w:val="24"/>
          <w:szCs w:val="24"/>
        </w:rPr>
      </w:pPr>
    </w:p>
    <w:p w:rsidR="0002535B" w:rsidRDefault="0002535B">
      <w:pPr>
        <w:pStyle w:val="ConsPlusNormal"/>
        <w:widowControl/>
        <w:suppressAutoHyphens w:val="0"/>
        <w:ind w:firstLine="0"/>
        <w:jc w:val="center"/>
        <w:rPr>
          <w:rFonts w:ascii="Liberation Serif" w:hAnsi="Liberation Serif" w:cs="Bookman Old Style"/>
          <w:b/>
          <w:sz w:val="24"/>
          <w:szCs w:val="24"/>
        </w:rPr>
      </w:pPr>
    </w:p>
    <w:p w:rsidR="0002535B" w:rsidRDefault="005C4D39">
      <w:pPr>
        <w:pStyle w:val="ConsPlusNormal"/>
        <w:widowControl/>
        <w:suppressAutoHyphens w:val="0"/>
        <w:ind w:firstLine="0"/>
        <w:jc w:val="center"/>
        <w:rPr>
          <w:rFonts w:ascii="Liberation Serif" w:hAnsi="Liberation Serif" w:cs="Bookman Old Style"/>
          <w:sz w:val="24"/>
          <w:szCs w:val="24"/>
        </w:rPr>
      </w:pPr>
      <w:r>
        <w:rPr>
          <w:rFonts w:ascii="Liberation Serif" w:hAnsi="Liberation Serif" w:cs="Bookman Old Style"/>
          <w:sz w:val="24"/>
          <w:szCs w:val="24"/>
        </w:rPr>
        <w:t>1. Общие положения</w:t>
      </w:r>
    </w:p>
    <w:p w:rsidR="0002535B" w:rsidRDefault="0002535B">
      <w:pPr>
        <w:pStyle w:val="ConsPlusNormal"/>
        <w:widowControl/>
        <w:suppressAutoHyphens w:val="0"/>
        <w:ind w:firstLine="540"/>
        <w:jc w:val="both"/>
        <w:rPr>
          <w:rFonts w:ascii="Liberation Serif" w:hAnsi="Liberation Serif" w:cs="Bookman Old Style"/>
          <w:sz w:val="24"/>
          <w:szCs w:val="24"/>
        </w:rPr>
      </w:pPr>
    </w:p>
    <w:p w:rsidR="0002535B" w:rsidRDefault="005C4D39">
      <w:pPr>
        <w:pStyle w:val="ConsPlusNormal"/>
        <w:widowControl/>
        <w:suppressAutoHyphens w:val="0"/>
        <w:ind w:firstLine="708"/>
        <w:jc w:val="both"/>
      </w:pPr>
      <w:r>
        <w:rPr>
          <w:rFonts w:ascii="Liberation Serif" w:hAnsi="Liberation Serif" w:cs="Bookman Old Style"/>
          <w:sz w:val="24"/>
          <w:szCs w:val="24"/>
        </w:rPr>
        <w:t xml:space="preserve">1.1. Настоящее Положение определяет цели и задачи </w:t>
      </w:r>
      <w:r>
        <w:rPr>
          <w:rFonts w:ascii="Liberation Serif" w:hAnsi="Liberation Serif" w:cs="Bookman Old Style"/>
          <w:sz w:val="24"/>
          <w:szCs w:val="24"/>
        </w:rPr>
        <w:t>проекта «Дисконтная карта «Забота – Грязовецкий округ» (далее по тексту - проект), порядок введения и обращения дисконтных карт «Забота» (далее по тексту - карта), сбора и обобщения информации о ходе реализации проекта.</w:t>
      </w:r>
    </w:p>
    <w:p w:rsidR="0002535B" w:rsidRDefault="005C4D39">
      <w:pPr>
        <w:pStyle w:val="Standard"/>
        <w:suppressAutoHyphens w:val="0"/>
        <w:spacing w:line="276" w:lineRule="auto"/>
        <w:ind w:firstLine="708"/>
        <w:jc w:val="both"/>
        <w:rPr>
          <w:rFonts w:eastAsia="Arial" w:cs="Bookman Old Style"/>
        </w:rPr>
      </w:pPr>
      <w:r>
        <w:rPr>
          <w:rFonts w:eastAsia="Arial" w:cs="Bookman Old Style"/>
        </w:rPr>
        <w:t>1.2. Получателями карт являются:</w:t>
      </w:r>
    </w:p>
    <w:p w:rsidR="0002535B" w:rsidRDefault="005C4D39">
      <w:pPr>
        <w:pStyle w:val="ConsPlusNormal"/>
        <w:widowControl/>
        <w:suppressAutoHyphens w:val="0"/>
        <w:ind w:firstLine="540"/>
        <w:jc w:val="both"/>
      </w:pPr>
      <w:r>
        <w:rPr>
          <w:rFonts w:ascii="Liberation Serif" w:hAnsi="Liberation Serif" w:cs="Bookman Old Style"/>
          <w:sz w:val="24"/>
          <w:szCs w:val="24"/>
        </w:rPr>
        <w:t xml:space="preserve">- </w:t>
      </w:r>
      <w:r>
        <w:rPr>
          <w:rFonts w:ascii="Liberation Serif" w:hAnsi="Liberation Serif" w:cs="Bookman Old Style"/>
          <w:sz w:val="24"/>
          <w:szCs w:val="24"/>
        </w:rPr>
        <w:t>граждане, достигшие возраста 55 лет (женщины) и 60 лет (мужчин), зарегистрированные                 на территории Грязовецкого муниципального округа;</w:t>
      </w:r>
    </w:p>
    <w:p w:rsidR="0002535B" w:rsidRDefault="005C4D39">
      <w:pPr>
        <w:pStyle w:val="ConsPlusNormal"/>
        <w:widowControl/>
        <w:suppressAutoHyphens w:val="0"/>
        <w:ind w:firstLine="540"/>
        <w:jc w:val="both"/>
        <w:rPr>
          <w:rFonts w:ascii="Liberation Serif" w:hAnsi="Liberation Serif" w:cs="Bookman Old Style"/>
          <w:sz w:val="24"/>
          <w:szCs w:val="24"/>
        </w:rPr>
      </w:pPr>
      <w:r>
        <w:rPr>
          <w:rFonts w:ascii="Liberation Serif" w:hAnsi="Liberation Serif" w:cs="Bookman Old Style"/>
          <w:sz w:val="24"/>
          <w:szCs w:val="24"/>
        </w:rPr>
        <w:t>- многодетные семьи, имеющие регистрацию на территории Грязовецкого муниципального округа;</w:t>
      </w:r>
    </w:p>
    <w:p w:rsidR="0002535B" w:rsidRDefault="005C4D39">
      <w:pPr>
        <w:pStyle w:val="ConsPlusNormal"/>
        <w:widowControl/>
        <w:suppressAutoHyphens w:val="0"/>
        <w:ind w:firstLine="540"/>
        <w:jc w:val="both"/>
        <w:rPr>
          <w:rFonts w:ascii="Liberation Serif" w:hAnsi="Liberation Serif" w:cs="Bookman Old Style"/>
          <w:sz w:val="24"/>
          <w:szCs w:val="24"/>
        </w:rPr>
      </w:pPr>
      <w:r>
        <w:rPr>
          <w:rFonts w:ascii="Liberation Serif" w:hAnsi="Liberation Serif" w:cs="Bookman Old Style"/>
          <w:sz w:val="24"/>
          <w:szCs w:val="24"/>
        </w:rPr>
        <w:t>- ветераны боев</w:t>
      </w:r>
      <w:r>
        <w:rPr>
          <w:rFonts w:ascii="Liberation Serif" w:hAnsi="Liberation Serif" w:cs="Bookman Old Style"/>
          <w:sz w:val="24"/>
          <w:szCs w:val="24"/>
        </w:rPr>
        <w:t>ых действий;</w:t>
      </w:r>
    </w:p>
    <w:p w:rsidR="0002535B" w:rsidRDefault="005C4D39">
      <w:pPr>
        <w:pStyle w:val="ConsPlusNormal"/>
        <w:widowControl/>
        <w:suppressAutoHyphens w:val="0"/>
        <w:ind w:firstLine="540"/>
        <w:jc w:val="both"/>
        <w:rPr>
          <w:rFonts w:ascii="Liberation Serif" w:hAnsi="Liberation Serif" w:cs="Bookman Old Style"/>
          <w:sz w:val="24"/>
          <w:szCs w:val="24"/>
        </w:rPr>
      </w:pPr>
      <w:r>
        <w:rPr>
          <w:rFonts w:ascii="Liberation Serif" w:hAnsi="Liberation Serif" w:cs="Bookman Old Style"/>
          <w:sz w:val="24"/>
          <w:szCs w:val="24"/>
        </w:rPr>
        <w:t>- лица, награжденные нагрудным знаком «Почетный донор России» (далее - получатели карт).</w:t>
      </w:r>
    </w:p>
    <w:p w:rsidR="0002535B" w:rsidRDefault="005C4D39">
      <w:pPr>
        <w:pStyle w:val="ConsPlusNormal"/>
        <w:widowControl/>
        <w:suppressAutoHyphens w:val="0"/>
        <w:ind w:firstLine="540"/>
        <w:jc w:val="both"/>
      </w:pPr>
      <w:r>
        <w:rPr>
          <w:rFonts w:ascii="Liberation Serif" w:eastAsia="Bookman Old Style" w:hAnsi="Liberation Serif" w:cs="Bookman Old Style"/>
          <w:sz w:val="24"/>
          <w:szCs w:val="24"/>
        </w:rPr>
        <w:t xml:space="preserve">  </w:t>
      </w:r>
      <w:r>
        <w:rPr>
          <w:rFonts w:ascii="Liberation Serif" w:hAnsi="Liberation Serif" w:cs="Bookman Old Style"/>
          <w:sz w:val="24"/>
          <w:szCs w:val="24"/>
        </w:rPr>
        <w:t>1.3. В реализации проекта принимают участие:</w:t>
      </w:r>
    </w:p>
    <w:p w:rsidR="0002535B" w:rsidRDefault="005C4D39">
      <w:pPr>
        <w:pStyle w:val="ConsPlusNormal"/>
        <w:widowControl/>
        <w:suppressAutoHyphens w:val="0"/>
        <w:ind w:firstLine="540"/>
        <w:jc w:val="both"/>
        <w:rPr>
          <w:rFonts w:ascii="Liberation Serif" w:hAnsi="Liberation Serif" w:cs="Bookman Old Style"/>
          <w:sz w:val="24"/>
          <w:szCs w:val="24"/>
        </w:rPr>
      </w:pPr>
      <w:r>
        <w:rPr>
          <w:rFonts w:ascii="Liberation Serif" w:hAnsi="Liberation Serif" w:cs="Bookman Old Style"/>
          <w:sz w:val="24"/>
          <w:szCs w:val="24"/>
        </w:rPr>
        <w:t>- органы местного самоуправления Грязовецкого муниципального округа;</w:t>
      </w:r>
    </w:p>
    <w:p w:rsidR="0002535B" w:rsidRDefault="005C4D39">
      <w:pPr>
        <w:pStyle w:val="ConsPlusNormal"/>
        <w:widowControl/>
        <w:suppressAutoHyphens w:val="0"/>
        <w:ind w:firstLine="540"/>
        <w:jc w:val="both"/>
        <w:rPr>
          <w:rFonts w:ascii="Liberation Serif" w:hAnsi="Liberation Serif" w:cs="Bookman Old Style"/>
          <w:sz w:val="24"/>
          <w:szCs w:val="24"/>
        </w:rPr>
      </w:pPr>
      <w:r>
        <w:rPr>
          <w:rFonts w:ascii="Liberation Serif" w:hAnsi="Liberation Serif" w:cs="Bookman Old Style"/>
          <w:sz w:val="24"/>
          <w:szCs w:val="24"/>
        </w:rPr>
        <w:t>- учреждения, для которых органы местн</w:t>
      </w:r>
      <w:r>
        <w:rPr>
          <w:rFonts w:ascii="Liberation Serif" w:hAnsi="Liberation Serif" w:cs="Bookman Old Style"/>
          <w:sz w:val="24"/>
          <w:szCs w:val="24"/>
        </w:rPr>
        <w:t>ого самоуправления Грязовецкого муниципального округа являются учредителями;</w:t>
      </w:r>
    </w:p>
    <w:p w:rsidR="0002535B" w:rsidRDefault="005C4D39">
      <w:pPr>
        <w:pStyle w:val="ConsPlusNormal"/>
        <w:widowControl/>
        <w:suppressAutoHyphens w:val="0"/>
        <w:ind w:firstLine="540"/>
        <w:jc w:val="both"/>
      </w:pPr>
      <w:r>
        <w:rPr>
          <w:rFonts w:ascii="Liberation Serif" w:hAnsi="Liberation Serif" w:cs="Bookman Old Style"/>
          <w:sz w:val="24"/>
          <w:szCs w:val="24"/>
        </w:rPr>
        <w:t xml:space="preserve">- организации, предприятия, учреждения и индивидуальные предприниматели,                   осуществляющие деятельность на территории Грязовецкого муниципального округа, кредитные </w:t>
      </w:r>
      <w:r>
        <w:rPr>
          <w:rFonts w:ascii="Liberation Serif" w:hAnsi="Liberation Serif" w:cs="Bookman Old Style"/>
          <w:sz w:val="24"/>
          <w:szCs w:val="24"/>
        </w:rPr>
        <w:t>организации, действующие на основании лицензии Центрального банка Российской Федерации, добровольно заявившие об участии в проекте (далее по тексту - участники проекта),                              предоставляющие получателям карт дисконт, размер которого</w:t>
      </w:r>
      <w:r>
        <w:rPr>
          <w:rFonts w:ascii="Liberation Serif" w:hAnsi="Liberation Serif" w:cs="Bookman Old Style"/>
          <w:sz w:val="24"/>
          <w:szCs w:val="24"/>
        </w:rPr>
        <w:t xml:space="preserve"> определяется соглашением;</w:t>
      </w:r>
    </w:p>
    <w:p w:rsidR="0002535B" w:rsidRDefault="005C4D39">
      <w:pPr>
        <w:pStyle w:val="ConsPlusNormal"/>
        <w:widowControl/>
        <w:suppressAutoHyphens w:val="0"/>
        <w:ind w:firstLine="540"/>
        <w:jc w:val="both"/>
      </w:pPr>
      <w:r>
        <w:rPr>
          <w:rFonts w:ascii="Liberation Serif" w:eastAsia="Bookman Old Style" w:hAnsi="Liberation Serif" w:cs="Bookman Old Style"/>
          <w:sz w:val="24"/>
          <w:szCs w:val="24"/>
        </w:rPr>
        <w:t xml:space="preserve"> </w:t>
      </w:r>
      <w:r>
        <w:rPr>
          <w:rFonts w:ascii="Liberation Serif" w:hAnsi="Liberation Serif" w:cs="Bookman Old Style"/>
          <w:sz w:val="24"/>
          <w:szCs w:val="24"/>
        </w:rPr>
        <w:t>- получатели карт.</w:t>
      </w:r>
    </w:p>
    <w:p w:rsidR="0002535B" w:rsidRDefault="005C4D39">
      <w:pPr>
        <w:pStyle w:val="ConsPlusNormal"/>
        <w:widowControl/>
        <w:suppressAutoHyphens w:val="0"/>
        <w:ind w:firstLine="540"/>
        <w:jc w:val="both"/>
        <w:rPr>
          <w:rFonts w:ascii="Liberation Serif" w:hAnsi="Liberation Serif" w:cs="Bookman Old Style"/>
          <w:sz w:val="24"/>
          <w:szCs w:val="24"/>
        </w:rPr>
      </w:pPr>
      <w:r>
        <w:rPr>
          <w:rFonts w:ascii="Liberation Serif" w:hAnsi="Liberation Serif" w:cs="Bookman Old Style"/>
          <w:sz w:val="24"/>
          <w:szCs w:val="24"/>
        </w:rPr>
        <w:t>1.4. Цели проекта:</w:t>
      </w:r>
    </w:p>
    <w:p w:rsidR="0002535B" w:rsidRDefault="005C4D39">
      <w:pPr>
        <w:pStyle w:val="Standard"/>
        <w:suppressAutoHyphens w:val="0"/>
        <w:jc w:val="both"/>
      </w:pPr>
      <w:r>
        <w:rPr>
          <w:rFonts w:cs="Bookman Old Style"/>
        </w:rPr>
        <w:t xml:space="preserve">Оказание поддержки отдельным категориям граждан, обеспечение ценовой доступности товаров, работ, услуг для категорий граждан, указанных в п.1.2 настоящего Положения, содействие              </w:t>
      </w:r>
      <w:r>
        <w:rPr>
          <w:rFonts w:cs="Bookman Old Style"/>
        </w:rPr>
        <w:t xml:space="preserve">         развитию малого и среднего предпринимательства.</w:t>
      </w:r>
    </w:p>
    <w:p w:rsidR="0002535B" w:rsidRDefault="005C4D39">
      <w:pPr>
        <w:pStyle w:val="Standard"/>
        <w:suppressAutoHyphens w:val="0"/>
        <w:autoSpaceDE w:val="0"/>
        <w:ind w:firstLine="567"/>
        <w:jc w:val="both"/>
        <w:rPr>
          <w:rFonts w:cs="Bookman Old Style"/>
        </w:rPr>
      </w:pPr>
      <w:r>
        <w:rPr>
          <w:rFonts w:cs="Bookman Old Style"/>
        </w:rPr>
        <w:t>1.5. Задачи проекта:</w:t>
      </w:r>
    </w:p>
    <w:p w:rsidR="0002535B" w:rsidRDefault="005C4D39">
      <w:pPr>
        <w:pStyle w:val="Standard"/>
        <w:suppressAutoHyphens w:val="0"/>
        <w:autoSpaceDE w:val="0"/>
        <w:jc w:val="both"/>
      </w:pPr>
      <w:r>
        <w:rPr>
          <w:rFonts w:cs="Bookman Old Style"/>
        </w:rPr>
        <w:t xml:space="preserve">Вовлечение как можно большего числа участников проекта, реализующих товары (оказывающих платные услуги, выполняющих работы) населению округа, применяющих льготные условия </w:t>
      </w:r>
      <w:r>
        <w:rPr>
          <w:rFonts w:cs="Bookman Old Style"/>
        </w:rPr>
        <w:t xml:space="preserve">                   при продаже товаров, оказании услуг, работ получателям карт.  </w:t>
      </w:r>
    </w:p>
    <w:p w:rsidR="0002535B" w:rsidRDefault="005C4D39">
      <w:pPr>
        <w:pStyle w:val="ConsPlusNormal"/>
        <w:widowControl/>
        <w:suppressAutoHyphens w:val="0"/>
        <w:ind w:firstLine="540"/>
        <w:jc w:val="both"/>
        <w:rPr>
          <w:rFonts w:ascii="Liberation Serif" w:hAnsi="Liberation Serif" w:cs="Bookman Old Style"/>
          <w:sz w:val="24"/>
          <w:szCs w:val="24"/>
        </w:rPr>
      </w:pPr>
      <w:r>
        <w:rPr>
          <w:rFonts w:ascii="Liberation Serif" w:hAnsi="Liberation Serif" w:cs="Bookman Old Style"/>
          <w:sz w:val="24"/>
          <w:szCs w:val="24"/>
        </w:rPr>
        <w:t>1.6. Срок реализации проекта: бессрочно.</w:t>
      </w:r>
    </w:p>
    <w:p w:rsidR="0002535B" w:rsidRDefault="0002535B">
      <w:pPr>
        <w:pStyle w:val="Standard"/>
        <w:suppressAutoHyphens w:val="0"/>
        <w:autoSpaceDE w:val="0"/>
        <w:ind w:firstLine="540"/>
        <w:jc w:val="both"/>
        <w:rPr>
          <w:rFonts w:cs="Bookman Old Style"/>
        </w:rPr>
      </w:pPr>
    </w:p>
    <w:p w:rsidR="0002535B" w:rsidRDefault="0002535B">
      <w:pPr>
        <w:pStyle w:val="ConsPlusNormal"/>
        <w:widowControl/>
        <w:suppressAutoHyphens w:val="0"/>
        <w:ind w:firstLine="540"/>
        <w:jc w:val="both"/>
        <w:rPr>
          <w:rFonts w:ascii="Liberation Serif" w:hAnsi="Liberation Serif" w:cs="Bookman Old Style"/>
          <w:sz w:val="24"/>
          <w:szCs w:val="24"/>
        </w:rPr>
      </w:pPr>
    </w:p>
    <w:p w:rsidR="0002535B" w:rsidRDefault="005C4D39">
      <w:pPr>
        <w:pStyle w:val="ConsPlusNormal"/>
        <w:widowControl/>
        <w:suppressAutoHyphens w:val="0"/>
        <w:ind w:firstLine="0"/>
        <w:jc w:val="center"/>
        <w:rPr>
          <w:rFonts w:ascii="Liberation Serif" w:hAnsi="Liberation Serif" w:cs="Bookman Old Style"/>
          <w:sz w:val="24"/>
          <w:szCs w:val="24"/>
        </w:rPr>
      </w:pPr>
      <w:r>
        <w:rPr>
          <w:rFonts w:ascii="Liberation Serif" w:hAnsi="Liberation Serif" w:cs="Bookman Old Style"/>
          <w:sz w:val="24"/>
          <w:szCs w:val="24"/>
        </w:rPr>
        <w:t>2. Порядок введения и обращения карт</w:t>
      </w:r>
    </w:p>
    <w:p w:rsidR="0002535B" w:rsidRDefault="0002535B">
      <w:pPr>
        <w:pStyle w:val="ConsPlusNormal"/>
        <w:widowControl/>
        <w:suppressAutoHyphens w:val="0"/>
        <w:ind w:firstLine="540"/>
        <w:jc w:val="both"/>
        <w:rPr>
          <w:rFonts w:ascii="Liberation Serif" w:hAnsi="Liberation Serif" w:cs="Bookman Old Style"/>
          <w:sz w:val="24"/>
          <w:szCs w:val="24"/>
        </w:rPr>
      </w:pPr>
    </w:p>
    <w:p w:rsidR="0002535B" w:rsidRDefault="005C4D39">
      <w:pPr>
        <w:pStyle w:val="ConsPlusNormal"/>
        <w:widowControl/>
        <w:suppressAutoHyphens w:val="0"/>
        <w:ind w:firstLine="540"/>
        <w:jc w:val="both"/>
        <w:rPr>
          <w:rFonts w:ascii="Liberation Serif" w:hAnsi="Liberation Serif" w:cs="Bookman Old Style"/>
          <w:sz w:val="24"/>
          <w:szCs w:val="24"/>
        </w:rPr>
      </w:pPr>
      <w:r>
        <w:rPr>
          <w:rFonts w:ascii="Liberation Serif" w:hAnsi="Liberation Serif" w:cs="Bookman Old Style"/>
          <w:sz w:val="24"/>
          <w:szCs w:val="24"/>
        </w:rPr>
        <w:t>2.1. Администрация Грязовецкого муниципального округа в лице Управления социально-экономическ</w:t>
      </w:r>
      <w:r>
        <w:rPr>
          <w:rFonts w:ascii="Liberation Serif" w:hAnsi="Liberation Serif" w:cs="Bookman Old Style"/>
          <w:sz w:val="24"/>
          <w:szCs w:val="24"/>
        </w:rPr>
        <w:t>ого развития округа:</w:t>
      </w:r>
    </w:p>
    <w:p w:rsidR="0002535B" w:rsidRDefault="005C4D39">
      <w:pPr>
        <w:pStyle w:val="ConsPlusNormal"/>
        <w:widowControl/>
        <w:suppressAutoHyphens w:val="0"/>
        <w:ind w:firstLine="540"/>
        <w:jc w:val="both"/>
      </w:pPr>
      <w:r>
        <w:rPr>
          <w:rFonts w:ascii="Liberation Serif" w:hAnsi="Liberation Serif" w:cs="Bookman Old Style"/>
          <w:sz w:val="24"/>
          <w:szCs w:val="24"/>
        </w:rPr>
        <w:lastRenderedPageBreak/>
        <w:t>2.2.1. Обеспечивает изготовление карт, информационных буклетов с перечнем участников проекта, инструкций для торговых организаций, производителей, предприятий сферы услуг                 (приложение 1 к Положению), правил пользования к</w:t>
      </w:r>
      <w:r>
        <w:rPr>
          <w:rFonts w:ascii="Liberation Serif" w:hAnsi="Liberation Serif" w:cs="Bookman Old Style"/>
          <w:sz w:val="24"/>
          <w:szCs w:val="24"/>
        </w:rPr>
        <w:t>артой (приложение 2 к Положению).</w:t>
      </w:r>
    </w:p>
    <w:p w:rsidR="0002535B" w:rsidRDefault="005C4D39">
      <w:pPr>
        <w:pStyle w:val="ConsPlusNormal"/>
        <w:widowControl/>
        <w:suppressAutoHyphens w:val="0"/>
        <w:ind w:firstLine="540"/>
        <w:jc w:val="both"/>
      </w:pPr>
      <w:r>
        <w:rPr>
          <w:rFonts w:ascii="Liberation Serif" w:hAnsi="Liberation Serif" w:cs="Bookman Old Style"/>
          <w:sz w:val="24"/>
          <w:szCs w:val="24"/>
        </w:rPr>
        <w:t>2.2.2. На основании акта приема-передачи осуществляет передачу карт в Бюджетное                  учреждение Грязовецкого муниципального округа Вологодской области «Многофункциональный центр предоставления государственных и</w:t>
      </w:r>
      <w:r>
        <w:rPr>
          <w:rFonts w:ascii="Liberation Serif" w:hAnsi="Liberation Serif" w:cs="Bookman Old Style"/>
          <w:sz w:val="24"/>
          <w:szCs w:val="24"/>
        </w:rPr>
        <w:t xml:space="preserve"> муниципальных услуг» (далее БУ «МФЦ»).</w:t>
      </w:r>
    </w:p>
    <w:p w:rsidR="0002535B" w:rsidRDefault="005C4D39">
      <w:pPr>
        <w:pStyle w:val="ConsPlusNormal"/>
        <w:widowControl/>
        <w:suppressAutoHyphens w:val="0"/>
        <w:ind w:firstLine="540"/>
        <w:jc w:val="both"/>
      </w:pPr>
      <w:r>
        <w:rPr>
          <w:rFonts w:ascii="Liberation Serif" w:hAnsi="Liberation Serif" w:cs="Bookman Old Style"/>
          <w:sz w:val="24"/>
          <w:szCs w:val="24"/>
        </w:rPr>
        <w:t>2.3. БУ «МФЦ» обеспечивает предоставление услуги в соответствии с административным       регламентом по предоставлению муниципальной услуги по выдаче дисконтной карты «Забота – Грязовецкий округ».</w:t>
      </w:r>
    </w:p>
    <w:p w:rsidR="0002535B" w:rsidRDefault="005C4D39">
      <w:pPr>
        <w:pStyle w:val="ConsPlusNormal"/>
        <w:widowControl/>
        <w:suppressAutoHyphens w:val="0"/>
        <w:ind w:firstLine="540"/>
        <w:jc w:val="both"/>
        <w:rPr>
          <w:rFonts w:ascii="Liberation Serif" w:hAnsi="Liberation Serif" w:cs="Bookman Old Style"/>
          <w:sz w:val="24"/>
          <w:szCs w:val="24"/>
        </w:rPr>
      </w:pPr>
      <w:r>
        <w:rPr>
          <w:rFonts w:ascii="Liberation Serif" w:hAnsi="Liberation Serif" w:cs="Bookman Old Style"/>
          <w:sz w:val="24"/>
          <w:szCs w:val="24"/>
        </w:rPr>
        <w:t>2.4. БУ «МФЦ» осуще</w:t>
      </w:r>
      <w:r>
        <w:rPr>
          <w:rFonts w:ascii="Liberation Serif" w:hAnsi="Liberation Serif" w:cs="Bookman Old Style"/>
          <w:sz w:val="24"/>
          <w:szCs w:val="24"/>
        </w:rPr>
        <w:t>ствляет ведение Реестра получателей услуги.</w:t>
      </w:r>
    </w:p>
    <w:p w:rsidR="0002535B" w:rsidRDefault="005C4D39">
      <w:pPr>
        <w:pStyle w:val="ConsPlusNormal"/>
        <w:widowControl/>
        <w:tabs>
          <w:tab w:val="left" w:pos="709"/>
          <w:tab w:val="left" w:pos="851"/>
          <w:tab w:val="left" w:pos="1134"/>
        </w:tabs>
        <w:suppressAutoHyphens w:val="0"/>
        <w:ind w:firstLine="540"/>
        <w:jc w:val="both"/>
        <w:rPr>
          <w:rFonts w:ascii="Liberation Serif" w:hAnsi="Liberation Serif" w:cs="Bookman Old Style"/>
          <w:sz w:val="24"/>
          <w:szCs w:val="24"/>
        </w:rPr>
      </w:pPr>
      <w:r>
        <w:rPr>
          <w:rFonts w:ascii="Liberation Serif" w:hAnsi="Liberation Serif" w:cs="Bookman Old Style"/>
          <w:sz w:val="24"/>
          <w:szCs w:val="24"/>
        </w:rPr>
        <w:t>2.5. Информация об участниках проекта размещается на информационном листе (стикере)                   в удобном для ознакомления получателей карт месте.</w:t>
      </w:r>
    </w:p>
    <w:p w:rsidR="0002535B" w:rsidRDefault="005C4D39">
      <w:pPr>
        <w:pStyle w:val="ConsPlusNormal"/>
        <w:widowControl/>
        <w:suppressAutoHyphens w:val="0"/>
        <w:ind w:firstLine="540"/>
        <w:jc w:val="both"/>
      </w:pPr>
      <w:r>
        <w:rPr>
          <w:rFonts w:ascii="Liberation Serif" w:hAnsi="Liberation Serif" w:cs="Bookman Old Style"/>
          <w:sz w:val="24"/>
          <w:szCs w:val="24"/>
        </w:rPr>
        <w:t>2.6. Карта действительна на период действия проекта и испол</w:t>
      </w:r>
      <w:r>
        <w:rPr>
          <w:rFonts w:ascii="Liberation Serif" w:hAnsi="Liberation Serif" w:cs="Bookman Old Style"/>
          <w:sz w:val="24"/>
          <w:szCs w:val="24"/>
        </w:rPr>
        <w:t>ьзуется при предъявлении                пенсионного удостоверения, свидетельства пенсионера, справки о назначении пенсии по старости, паспорта гражданина РФ удостоверяющего личность, удостоверения многодетной семьи,                   удостоверения ветерана</w:t>
      </w:r>
      <w:r>
        <w:rPr>
          <w:rFonts w:ascii="Liberation Serif" w:hAnsi="Liberation Serif" w:cs="Bookman Old Style"/>
          <w:sz w:val="24"/>
          <w:szCs w:val="24"/>
        </w:rPr>
        <w:t xml:space="preserve"> боевых действий, удостоверения к нагрудному знаку «Почетный донор России».</w:t>
      </w:r>
    </w:p>
    <w:p w:rsidR="0002535B" w:rsidRDefault="005C4D39">
      <w:pPr>
        <w:pStyle w:val="ConsPlusNormal"/>
        <w:widowControl/>
        <w:suppressAutoHyphens w:val="0"/>
        <w:ind w:firstLine="540"/>
        <w:jc w:val="both"/>
      </w:pPr>
      <w:r>
        <w:rPr>
          <w:rFonts w:ascii="Liberation Serif" w:hAnsi="Liberation Serif" w:cs="Bookman Old Style"/>
          <w:sz w:val="24"/>
          <w:szCs w:val="24"/>
        </w:rPr>
        <w:t>2.7. В случае утраты карты повторная выдача осуществляется по заявлению получателя                карты.</w:t>
      </w:r>
    </w:p>
    <w:p w:rsidR="0002535B" w:rsidRDefault="0002535B">
      <w:pPr>
        <w:pStyle w:val="ConsPlusNormal"/>
        <w:widowControl/>
        <w:suppressAutoHyphens w:val="0"/>
        <w:ind w:firstLine="540"/>
        <w:jc w:val="both"/>
        <w:rPr>
          <w:rFonts w:ascii="Liberation Serif" w:hAnsi="Liberation Serif" w:cs="Bookman Old Style"/>
          <w:sz w:val="24"/>
          <w:szCs w:val="24"/>
        </w:rPr>
      </w:pPr>
    </w:p>
    <w:p w:rsidR="0002535B" w:rsidRDefault="0002535B">
      <w:pPr>
        <w:pStyle w:val="ConsPlusNormal"/>
        <w:widowControl/>
        <w:suppressAutoHyphens w:val="0"/>
        <w:ind w:firstLine="540"/>
        <w:jc w:val="both"/>
        <w:rPr>
          <w:rFonts w:ascii="Liberation Serif" w:hAnsi="Liberation Serif" w:cs="Bookman Old Style"/>
          <w:sz w:val="24"/>
          <w:szCs w:val="24"/>
        </w:rPr>
      </w:pPr>
    </w:p>
    <w:p w:rsidR="0002535B" w:rsidRDefault="005C4D39">
      <w:pPr>
        <w:pStyle w:val="ConsPlusNormal"/>
        <w:widowControl/>
        <w:suppressAutoHyphens w:val="0"/>
        <w:ind w:firstLine="0"/>
        <w:jc w:val="center"/>
        <w:rPr>
          <w:rFonts w:ascii="Liberation Serif" w:hAnsi="Liberation Serif" w:cs="Bookman Old Style"/>
          <w:sz w:val="24"/>
          <w:szCs w:val="24"/>
        </w:rPr>
      </w:pPr>
      <w:r>
        <w:rPr>
          <w:rFonts w:ascii="Liberation Serif" w:hAnsi="Liberation Serif" w:cs="Bookman Old Style"/>
          <w:sz w:val="24"/>
          <w:szCs w:val="24"/>
        </w:rPr>
        <w:t>3. Порядок реализации проекта</w:t>
      </w:r>
    </w:p>
    <w:p w:rsidR="0002535B" w:rsidRDefault="0002535B">
      <w:pPr>
        <w:pStyle w:val="ConsPlusNormal"/>
        <w:widowControl/>
        <w:suppressAutoHyphens w:val="0"/>
        <w:ind w:firstLine="540"/>
        <w:jc w:val="both"/>
        <w:rPr>
          <w:rFonts w:ascii="Liberation Serif" w:hAnsi="Liberation Serif" w:cs="Bookman Old Style"/>
          <w:sz w:val="24"/>
          <w:szCs w:val="24"/>
        </w:rPr>
      </w:pPr>
    </w:p>
    <w:p w:rsidR="0002535B" w:rsidRDefault="005C4D39">
      <w:pPr>
        <w:pStyle w:val="ConsPlusNormal"/>
        <w:widowControl/>
        <w:suppressAutoHyphens w:val="0"/>
        <w:ind w:firstLine="540"/>
        <w:jc w:val="both"/>
      </w:pPr>
      <w:r>
        <w:rPr>
          <w:rFonts w:ascii="Liberation Serif" w:hAnsi="Liberation Serif" w:cs="Bookman Old Style"/>
          <w:sz w:val="24"/>
          <w:szCs w:val="24"/>
        </w:rPr>
        <w:t xml:space="preserve">3.1. Организации, предприятия, учреждения </w:t>
      </w:r>
      <w:r>
        <w:rPr>
          <w:rFonts w:ascii="Liberation Serif" w:hAnsi="Liberation Serif" w:cs="Bookman Old Style"/>
          <w:sz w:val="24"/>
          <w:szCs w:val="24"/>
        </w:rPr>
        <w:t>и индивидуальные предприниматели,                            осуществляющие деятельность на территории Грязовецкого муниципального округа, желающие стать участниками проекта, подают заявки в управление социально-экономического развития округа и заключают с</w:t>
      </w:r>
      <w:r>
        <w:rPr>
          <w:rFonts w:ascii="Liberation Serif" w:hAnsi="Liberation Serif" w:cs="Bookman Old Style"/>
          <w:sz w:val="24"/>
          <w:szCs w:val="24"/>
        </w:rPr>
        <w:t>оглашение о взаимодействии при реализации проекта.</w:t>
      </w:r>
    </w:p>
    <w:p w:rsidR="0002535B" w:rsidRDefault="005C4D39">
      <w:pPr>
        <w:pStyle w:val="ConsPlusNormal"/>
        <w:widowControl/>
        <w:suppressAutoHyphens w:val="0"/>
        <w:ind w:firstLine="540"/>
        <w:jc w:val="both"/>
      </w:pPr>
      <w:r>
        <w:rPr>
          <w:rFonts w:ascii="Liberation Serif" w:hAnsi="Liberation Serif" w:cs="Bookman Old Style"/>
          <w:sz w:val="24"/>
          <w:szCs w:val="24"/>
        </w:rPr>
        <w:t xml:space="preserve">3.2. Администрация Грязовецкого муниципального округа в лице главы Грязовецкого                  муниципального округа заключает соглашение с участниками проекта о взаимодействии при                   </w:t>
      </w:r>
      <w:r>
        <w:rPr>
          <w:rFonts w:ascii="Liberation Serif" w:hAnsi="Liberation Serif" w:cs="Bookman Old Style"/>
          <w:sz w:val="24"/>
          <w:szCs w:val="24"/>
        </w:rPr>
        <w:t>реализации проекта (приложение 3 к Положению)</w:t>
      </w:r>
    </w:p>
    <w:p w:rsidR="0002535B" w:rsidRDefault="005C4D39">
      <w:pPr>
        <w:pStyle w:val="Standard"/>
        <w:suppressAutoHyphens w:val="0"/>
        <w:autoSpaceDE w:val="0"/>
        <w:ind w:firstLine="540"/>
        <w:jc w:val="both"/>
      </w:pPr>
      <w:r>
        <w:rPr>
          <w:rFonts w:cs="Bookman Old Style"/>
        </w:rPr>
        <w:t>3.3. Информационную поддержку проекта осуществляет администрация Грязовецкого                муниципального округа в лице управления социально-экономического развития округа                             админист</w:t>
      </w:r>
      <w:r>
        <w:rPr>
          <w:rFonts w:cs="Bookman Old Style"/>
        </w:rPr>
        <w:t>рации округа.</w:t>
      </w:r>
    </w:p>
    <w:p w:rsidR="0002535B" w:rsidRDefault="005C4D39">
      <w:pPr>
        <w:pStyle w:val="Standard"/>
        <w:suppressAutoHyphens w:val="0"/>
        <w:autoSpaceDE w:val="0"/>
        <w:ind w:firstLine="540"/>
        <w:jc w:val="both"/>
      </w:pPr>
      <w:r>
        <w:rPr>
          <w:rFonts w:cs="Bookman Old Style"/>
        </w:rPr>
        <w:t xml:space="preserve">3.4. Реализация проекта «Дисконтная карта «Забота – Грязовецкий округ» осуществляется                   в соответствии с </w:t>
      </w:r>
      <w:r>
        <w:rPr>
          <w:rStyle w:val="Internetlink"/>
          <w:rFonts w:cs="Bookman Old Style"/>
          <w:color w:val="auto"/>
          <w:u w:val="none"/>
        </w:rPr>
        <w:t>Планом</w:t>
      </w:r>
      <w:r>
        <w:rPr>
          <w:rFonts w:cs="Bookman Old Style"/>
          <w:color w:val="auto"/>
        </w:rPr>
        <w:t>-</w:t>
      </w:r>
      <w:r>
        <w:rPr>
          <w:rFonts w:cs="Bookman Old Style"/>
        </w:rPr>
        <w:t xml:space="preserve">графиком реализации проекта «Дисконтная карта «Забота – Грязовецкий округ», настоящим Положением и </w:t>
      </w:r>
      <w:r>
        <w:rPr>
          <w:rFonts w:cs="Bookman Old Style"/>
        </w:rPr>
        <w:t>административным регламентом по предоставлению                               муниципальной услуги по выдаче дисконтной карты «Забота – Грязовецкий округ».</w:t>
      </w:r>
    </w:p>
    <w:p w:rsidR="0002535B" w:rsidRDefault="005C4D39">
      <w:pPr>
        <w:pStyle w:val="ConsPlusNormal"/>
        <w:widowControl/>
        <w:suppressAutoHyphens w:val="0"/>
        <w:ind w:firstLine="540"/>
        <w:jc w:val="both"/>
      </w:pPr>
      <w:r>
        <w:rPr>
          <w:rFonts w:ascii="Liberation Serif" w:hAnsi="Liberation Serif" w:cs="Bookman Old Style"/>
          <w:sz w:val="24"/>
          <w:szCs w:val="24"/>
        </w:rPr>
        <w:t xml:space="preserve">3.5. Условия предоставления скидок на товары и услуги (время предоставления скидок,                  </w:t>
      </w:r>
      <w:r>
        <w:rPr>
          <w:rFonts w:ascii="Liberation Serif" w:hAnsi="Liberation Serif" w:cs="Bookman Old Style"/>
          <w:sz w:val="24"/>
          <w:szCs w:val="24"/>
        </w:rPr>
        <w:t xml:space="preserve"> перечень товаров, иные условия дисконта) определяются участниками проекта «Дисконтная карта «Забота – Грязовецкий округ» самостоятельно с уведомлением администрации Грязовецкого                 муниципального округа.</w:t>
      </w:r>
    </w:p>
    <w:p w:rsidR="0002535B" w:rsidRDefault="005C4D39">
      <w:pPr>
        <w:pStyle w:val="ConsPlusNormal"/>
        <w:widowControl/>
        <w:suppressAutoHyphens w:val="0"/>
        <w:ind w:firstLine="540"/>
        <w:jc w:val="both"/>
      </w:pPr>
      <w:r>
        <w:rPr>
          <w:rFonts w:ascii="Liberation Serif" w:hAnsi="Liberation Serif" w:cs="Bookman Old Style"/>
          <w:sz w:val="24"/>
          <w:szCs w:val="24"/>
        </w:rPr>
        <w:t>3.6. Спорные вопросы, связанные с выда</w:t>
      </w:r>
      <w:r>
        <w:rPr>
          <w:rFonts w:ascii="Liberation Serif" w:hAnsi="Liberation Serif" w:cs="Bookman Old Style"/>
          <w:sz w:val="24"/>
          <w:szCs w:val="24"/>
        </w:rPr>
        <w:t>чей и обслуживанием карт, рассматриваются                           в соответствии с административным регламентом по предоставлению муниципальной услуги                    по выдаче дисконтной карты «Забота – Грязовецкий округ».</w:t>
      </w:r>
    </w:p>
    <w:p w:rsidR="0002535B" w:rsidRDefault="0002535B">
      <w:pPr>
        <w:pStyle w:val="ConsPlusNormal"/>
        <w:widowControl/>
        <w:suppressAutoHyphens w:val="0"/>
        <w:ind w:firstLine="540"/>
        <w:jc w:val="both"/>
        <w:rPr>
          <w:rFonts w:ascii="Liberation Serif" w:hAnsi="Liberation Serif" w:cs="Bookman Old Style"/>
          <w:sz w:val="24"/>
          <w:szCs w:val="24"/>
        </w:rPr>
      </w:pPr>
    </w:p>
    <w:p w:rsidR="0002535B" w:rsidRDefault="0002535B">
      <w:pPr>
        <w:pStyle w:val="ConsPlusNormal"/>
        <w:widowControl/>
        <w:suppressAutoHyphens w:val="0"/>
        <w:ind w:firstLine="540"/>
        <w:jc w:val="both"/>
        <w:rPr>
          <w:rFonts w:ascii="Liberation Serif" w:hAnsi="Liberation Serif" w:cs="Bookman Old Style"/>
          <w:sz w:val="24"/>
          <w:szCs w:val="24"/>
        </w:rPr>
      </w:pPr>
    </w:p>
    <w:p w:rsidR="0002535B" w:rsidRDefault="005C4D39">
      <w:pPr>
        <w:pStyle w:val="ConsPlusNormal"/>
        <w:widowControl/>
        <w:suppressAutoHyphens w:val="0"/>
        <w:ind w:firstLine="0"/>
        <w:jc w:val="center"/>
        <w:rPr>
          <w:rFonts w:ascii="Liberation Serif" w:hAnsi="Liberation Serif" w:cs="Bookman Old Style"/>
          <w:sz w:val="24"/>
          <w:szCs w:val="24"/>
        </w:rPr>
      </w:pPr>
      <w:r>
        <w:rPr>
          <w:rFonts w:ascii="Liberation Serif" w:hAnsi="Liberation Serif" w:cs="Bookman Old Style"/>
          <w:sz w:val="24"/>
          <w:szCs w:val="24"/>
        </w:rPr>
        <w:t>4. Сбор и обобщение инфор</w:t>
      </w:r>
      <w:r>
        <w:rPr>
          <w:rFonts w:ascii="Liberation Serif" w:hAnsi="Liberation Serif" w:cs="Bookman Old Style"/>
          <w:sz w:val="24"/>
          <w:szCs w:val="24"/>
        </w:rPr>
        <w:t>мации о реализации проекта</w:t>
      </w:r>
    </w:p>
    <w:p w:rsidR="0002535B" w:rsidRDefault="0002535B">
      <w:pPr>
        <w:pStyle w:val="ConsPlusNormal"/>
        <w:widowControl/>
        <w:suppressAutoHyphens w:val="0"/>
        <w:ind w:firstLine="0"/>
        <w:jc w:val="center"/>
        <w:rPr>
          <w:rFonts w:ascii="Liberation Serif" w:hAnsi="Liberation Serif" w:cs="Bookman Old Style"/>
          <w:sz w:val="24"/>
          <w:szCs w:val="24"/>
        </w:rPr>
      </w:pPr>
    </w:p>
    <w:p w:rsidR="0002535B" w:rsidRDefault="005C4D39">
      <w:pPr>
        <w:pStyle w:val="ConsPlusNormal"/>
        <w:widowControl/>
        <w:suppressAutoHyphens w:val="0"/>
        <w:ind w:firstLine="540"/>
        <w:jc w:val="both"/>
      </w:pPr>
      <w:r>
        <w:rPr>
          <w:rFonts w:ascii="Liberation Serif" w:hAnsi="Liberation Serif" w:cs="Bookman Old Style"/>
          <w:sz w:val="24"/>
          <w:szCs w:val="24"/>
        </w:rPr>
        <w:t>4.1. Участники проекта ежемесячно до 5 числа месяца, следующего за отчетным,                              представляют в управление социально-экономического развития округа информацию о реализации проекта в соответствии с соглаш</w:t>
      </w:r>
      <w:r>
        <w:rPr>
          <w:rFonts w:ascii="Liberation Serif" w:hAnsi="Liberation Serif" w:cs="Bookman Old Style"/>
          <w:sz w:val="24"/>
          <w:szCs w:val="24"/>
        </w:rPr>
        <w:t>ением.</w:t>
      </w:r>
    </w:p>
    <w:p w:rsidR="0002535B" w:rsidRDefault="005C4D39">
      <w:pPr>
        <w:pStyle w:val="ConsPlusNormal"/>
        <w:widowControl/>
        <w:suppressAutoHyphens w:val="0"/>
        <w:ind w:firstLine="540"/>
        <w:jc w:val="both"/>
        <w:rPr>
          <w:rFonts w:ascii="Liberation Serif" w:hAnsi="Liberation Serif" w:cs="Bookman Old Style"/>
          <w:sz w:val="24"/>
          <w:szCs w:val="24"/>
        </w:rPr>
      </w:pPr>
      <w:r>
        <w:rPr>
          <w:rFonts w:ascii="Liberation Serif" w:hAnsi="Liberation Serif" w:cs="Bookman Old Style"/>
          <w:sz w:val="24"/>
          <w:szCs w:val="24"/>
        </w:rPr>
        <w:lastRenderedPageBreak/>
        <w:t>4.2. Управление социально-экономического развития округа обобщает информацию о ходе реализации проекта, осуществляет анализ и готовит отчет за полугодие и год с предложениями                   о дальнейшей реализации проекта.</w:t>
      </w:r>
    </w:p>
    <w:p w:rsidR="0002535B" w:rsidRDefault="005C4D39">
      <w:pPr>
        <w:pStyle w:val="ConsPlusNormal"/>
        <w:widowControl/>
        <w:suppressAutoHyphens w:val="0"/>
        <w:ind w:firstLine="540"/>
        <w:jc w:val="both"/>
      </w:pPr>
      <w:r>
        <w:rPr>
          <w:rFonts w:ascii="Liberation Serif" w:hAnsi="Liberation Serif" w:cs="Bookman Old Style"/>
          <w:sz w:val="24"/>
          <w:szCs w:val="24"/>
        </w:rPr>
        <w:t xml:space="preserve">4.3. Информация о ходе </w:t>
      </w:r>
      <w:r>
        <w:rPr>
          <w:rFonts w:ascii="Liberation Serif" w:hAnsi="Liberation Serif" w:cs="Bookman Old Style"/>
          <w:sz w:val="24"/>
          <w:szCs w:val="24"/>
        </w:rPr>
        <w:t>реализации проекта, об участниках проекта размещается                                на официальном сайте Грязовецкого муниципального округа.</w:t>
      </w: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rPr>
          <w:rFonts w:ascii="Bookman Old Style" w:hAnsi="Bookman Old Style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5C4D39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  <w:r>
        <w:rPr>
          <w:rFonts w:ascii="Liberation Serif" w:hAnsi="Liberation Serif" w:cs="Bookman Old Style"/>
          <w:sz w:val="24"/>
          <w:szCs w:val="24"/>
          <w:lang w:eastAsia="ru-RU"/>
        </w:rPr>
        <w:lastRenderedPageBreak/>
        <w:t>Приложение 1</w:t>
      </w:r>
    </w:p>
    <w:p w:rsidR="0002535B" w:rsidRDefault="005C4D39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  <w:r>
        <w:rPr>
          <w:rFonts w:ascii="Liberation Serif" w:hAnsi="Liberation Serif" w:cs="Bookman Old Style"/>
          <w:sz w:val="24"/>
          <w:szCs w:val="24"/>
          <w:lang w:eastAsia="ru-RU"/>
        </w:rPr>
        <w:t xml:space="preserve">к Положению о проекте «Дисконтная карта «Забота – </w:t>
      </w:r>
      <w:r>
        <w:rPr>
          <w:rFonts w:ascii="Liberation Serif" w:hAnsi="Liberation Serif" w:cs="Bookman Old Style"/>
          <w:sz w:val="24"/>
          <w:szCs w:val="24"/>
          <w:lang w:eastAsia="ru-RU"/>
        </w:rPr>
        <w:t>Грязовецкий округ»</w:t>
      </w:r>
    </w:p>
    <w:p w:rsidR="0002535B" w:rsidRDefault="0002535B">
      <w:pPr>
        <w:pStyle w:val="a5"/>
        <w:jc w:val="center"/>
        <w:rPr>
          <w:rFonts w:ascii="Liberation Serif" w:hAnsi="Liberation Serif" w:cs="Bookman Old Style"/>
          <w:b/>
          <w:sz w:val="24"/>
          <w:szCs w:val="24"/>
          <w:lang w:eastAsia="ru-RU"/>
        </w:rPr>
      </w:pPr>
    </w:p>
    <w:p w:rsidR="0002535B" w:rsidRDefault="005C4D39">
      <w:pPr>
        <w:pStyle w:val="a5"/>
        <w:jc w:val="center"/>
        <w:rPr>
          <w:rFonts w:ascii="Liberation Serif" w:hAnsi="Liberation Serif" w:cs="Bookman Old Style"/>
          <w:b/>
          <w:sz w:val="24"/>
          <w:szCs w:val="24"/>
          <w:lang w:eastAsia="ru-RU"/>
        </w:rPr>
      </w:pPr>
      <w:r>
        <w:rPr>
          <w:rFonts w:ascii="Liberation Serif" w:hAnsi="Liberation Serif" w:cs="Bookman Old Style"/>
          <w:b/>
          <w:sz w:val="24"/>
          <w:szCs w:val="24"/>
          <w:lang w:eastAsia="ru-RU"/>
        </w:rPr>
        <w:t>Инструкция</w:t>
      </w:r>
    </w:p>
    <w:p w:rsidR="0002535B" w:rsidRDefault="005C4D39">
      <w:pPr>
        <w:pStyle w:val="a5"/>
        <w:jc w:val="center"/>
        <w:rPr>
          <w:rFonts w:ascii="Liberation Serif" w:hAnsi="Liberation Serif" w:cs="Bookman Old Style"/>
          <w:b/>
          <w:sz w:val="24"/>
          <w:szCs w:val="24"/>
          <w:lang w:eastAsia="ru-RU"/>
        </w:rPr>
      </w:pPr>
      <w:r>
        <w:rPr>
          <w:rFonts w:ascii="Liberation Serif" w:hAnsi="Liberation Serif" w:cs="Bookman Old Style"/>
          <w:b/>
          <w:sz w:val="24"/>
          <w:szCs w:val="24"/>
          <w:lang w:eastAsia="ru-RU"/>
        </w:rPr>
        <w:t>для организаций торговли, предприятий сферы услуг</w:t>
      </w:r>
    </w:p>
    <w:p w:rsidR="0002535B" w:rsidRDefault="005C4D39">
      <w:pPr>
        <w:pStyle w:val="a5"/>
        <w:jc w:val="center"/>
        <w:rPr>
          <w:rFonts w:ascii="Liberation Serif" w:hAnsi="Liberation Serif" w:cs="Bookman Old Style"/>
          <w:b/>
          <w:sz w:val="24"/>
          <w:szCs w:val="24"/>
          <w:lang w:eastAsia="ru-RU"/>
        </w:rPr>
      </w:pPr>
      <w:r>
        <w:rPr>
          <w:rFonts w:ascii="Liberation Serif" w:hAnsi="Liberation Serif" w:cs="Bookman Old Style"/>
          <w:b/>
          <w:sz w:val="24"/>
          <w:szCs w:val="24"/>
          <w:lang w:eastAsia="ru-RU"/>
        </w:rPr>
        <w:t>и прочих организаций, участвующих в проекте</w:t>
      </w:r>
    </w:p>
    <w:p w:rsidR="0002535B" w:rsidRDefault="005C4D39">
      <w:pPr>
        <w:pStyle w:val="a5"/>
        <w:jc w:val="center"/>
        <w:rPr>
          <w:rFonts w:ascii="Liberation Serif" w:hAnsi="Liberation Serif" w:cs="Bookman Old Style"/>
          <w:b/>
          <w:sz w:val="24"/>
          <w:szCs w:val="24"/>
          <w:lang w:eastAsia="ru-RU"/>
        </w:rPr>
      </w:pPr>
      <w:r>
        <w:rPr>
          <w:rFonts w:ascii="Liberation Serif" w:hAnsi="Liberation Serif" w:cs="Bookman Old Style"/>
          <w:b/>
          <w:sz w:val="24"/>
          <w:szCs w:val="24"/>
          <w:lang w:eastAsia="ru-RU"/>
        </w:rPr>
        <w:t>Дисконтная карта «Забота – Грязовецкий округ»</w:t>
      </w:r>
    </w:p>
    <w:p w:rsidR="0002535B" w:rsidRDefault="0002535B">
      <w:pPr>
        <w:pStyle w:val="a5"/>
        <w:jc w:val="center"/>
        <w:rPr>
          <w:rFonts w:ascii="Liberation Serif" w:hAnsi="Liberation Serif" w:cs="Bookman Old Style"/>
          <w:b/>
          <w:sz w:val="24"/>
          <w:szCs w:val="24"/>
          <w:lang w:eastAsia="ru-RU"/>
        </w:rPr>
      </w:pPr>
    </w:p>
    <w:p w:rsidR="0002535B" w:rsidRDefault="005C4D39">
      <w:pPr>
        <w:pStyle w:val="Standard"/>
        <w:suppressAutoHyphens w:val="0"/>
        <w:ind w:firstLine="540"/>
        <w:jc w:val="both"/>
        <w:textAlignment w:val="top"/>
        <w:rPr>
          <w:rFonts w:cs="Bookman Old Style"/>
          <w:lang w:eastAsia="ru-RU"/>
        </w:rPr>
      </w:pPr>
      <w:r>
        <w:rPr>
          <w:rFonts w:cs="Bookman Old Style"/>
          <w:lang w:eastAsia="ru-RU"/>
        </w:rPr>
        <w:t>1. В помещении магазина, мастерской, офиса организации участника Проекта должны быть</w:t>
      </w:r>
      <w:r>
        <w:rPr>
          <w:rFonts w:cs="Bookman Old Style"/>
          <w:lang w:eastAsia="ru-RU"/>
        </w:rPr>
        <w:t xml:space="preserve"> размещены специальные информационные плакаты «Забота» в доступных для потребителя местах («Уголок покупателя», двери, стены, касса и т.д.). Карта не является средством платежа, а только обеспечивает получение скидки. Карта предоставляет право на скидки и </w:t>
      </w:r>
      <w:r>
        <w:rPr>
          <w:rFonts w:cs="Bookman Old Style"/>
          <w:lang w:eastAsia="ru-RU"/>
        </w:rPr>
        <w:t>льготы на товары, работы и услуги торговых и сервисных предприятий-партнеров проекта Дисконтная карта «Забота».</w:t>
      </w:r>
    </w:p>
    <w:p w:rsidR="0002535B" w:rsidRDefault="005C4D39">
      <w:pPr>
        <w:pStyle w:val="Standard"/>
        <w:suppressAutoHyphens w:val="0"/>
        <w:spacing w:line="276" w:lineRule="auto"/>
        <w:ind w:firstLine="540"/>
        <w:jc w:val="both"/>
      </w:pPr>
      <w:r>
        <w:rPr>
          <w:rFonts w:cs="Bookman Old Style"/>
          <w:lang w:eastAsia="ru-RU"/>
        </w:rPr>
        <w:t>2. Магазин, офис, ведущий расчеты с покупателями через электронные терминалы, заносит            в базу терминала электронные коды всех карт «За</w:t>
      </w:r>
      <w:r>
        <w:rPr>
          <w:rFonts w:cs="Bookman Old Style"/>
          <w:lang w:eastAsia="ru-RU"/>
        </w:rPr>
        <w:t>бота». При совершении покупки Продавец                 (менеджер) предъявленную карту «Забота» пропускает магнитной лентой через считывающее устройство терминала.</w:t>
      </w:r>
    </w:p>
    <w:p w:rsidR="0002535B" w:rsidRDefault="005C4D39">
      <w:pPr>
        <w:pStyle w:val="Standard"/>
        <w:suppressAutoHyphens w:val="0"/>
        <w:spacing w:line="276" w:lineRule="auto"/>
        <w:ind w:firstLine="540"/>
        <w:jc w:val="both"/>
      </w:pPr>
      <w:r>
        <w:rPr>
          <w:rFonts w:cs="Bookman Old Style"/>
          <w:lang w:eastAsia="ru-RU"/>
        </w:rPr>
        <w:t>Продавец (менеджер) магазина, офиса, ведущий расчеты с покупателями без использования термина</w:t>
      </w:r>
      <w:r>
        <w:rPr>
          <w:rFonts w:cs="Bookman Old Style"/>
          <w:lang w:eastAsia="ru-RU"/>
        </w:rPr>
        <w:t>лов, производит следующие действия с покупателем, предъявившим карту «Забота»,              сличает данные (Ф.И.О.) на оборотной стороне карты со сведениями:</w:t>
      </w:r>
    </w:p>
    <w:p w:rsidR="0002535B" w:rsidRDefault="005C4D39">
      <w:pPr>
        <w:pStyle w:val="Standard"/>
        <w:suppressAutoHyphens w:val="0"/>
        <w:spacing w:line="276" w:lineRule="auto"/>
        <w:ind w:firstLine="540"/>
        <w:jc w:val="both"/>
      </w:pPr>
      <w:r>
        <w:rPr>
          <w:rFonts w:cs="Bookman Old Style"/>
          <w:lang w:eastAsia="ru-RU"/>
        </w:rPr>
        <w:t>- у граждан, достигших возраста 55 лет (женщины) и 60 лет (мужчин) и зарегистрированных на террито</w:t>
      </w:r>
      <w:r>
        <w:rPr>
          <w:rFonts w:cs="Bookman Old Style"/>
          <w:lang w:eastAsia="ru-RU"/>
        </w:rPr>
        <w:t>рии Грязовецкого муниципального округа,  с  данными паспорта гражданина РФ,                   удостоверяющего личность;</w:t>
      </w:r>
    </w:p>
    <w:p w:rsidR="0002535B" w:rsidRDefault="005C4D39">
      <w:pPr>
        <w:pStyle w:val="Standard"/>
        <w:suppressAutoHyphens w:val="0"/>
        <w:spacing w:line="276" w:lineRule="auto"/>
        <w:ind w:firstLine="540"/>
        <w:jc w:val="both"/>
      </w:pPr>
      <w:r>
        <w:rPr>
          <w:rFonts w:cs="Bookman Old Style"/>
          <w:lang w:eastAsia="ru-RU"/>
        </w:rPr>
        <w:t>- у одного из представителя многодетной семьи с данными удостоверения многодетной                   семьи;</w:t>
      </w:r>
    </w:p>
    <w:p w:rsidR="0002535B" w:rsidRDefault="005C4D39">
      <w:pPr>
        <w:pStyle w:val="Standard"/>
        <w:suppressAutoHyphens w:val="0"/>
        <w:spacing w:line="276" w:lineRule="auto"/>
        <w:ind w:firstLine="540"/>
        <w:jc w:val="both"/>
        <w:rPr>
          <w:rFonts w:cs="Bookman Old Style"/>
          <w:lang w:eastAsia="ru-RU"/>
        </w:rPr>
      </w:pPr>
      <w:r>
        <w:rPr>
          <w:rFonts w:cs="Bookman Old Style"/>
          <w:lang w:eastAsia="ru-RU"/>
        </w:rPr>
        <w:t xml:space="preserve">- у ветерана боевых действий </w:t>
      </w:r>
      <w:r>
        <w:rPr>
          <w:rFonts w:cs="Bookman Old Style"/>
          <w:lang w:eastAsia="ru-RU"/>
        </w:rPr>
        <w:t>с данными Удостоверения ветерана боевых действий;</w:t>
      </w:r>
    </w:p>
    <w:p w:rsidR="0002535B" w:rsidRDefault="005C4D39">
      <w:pPr>
        <w:pStyle w:val="Standard"/>
        <w:suppressAutoHyphens w:val="0"/>
        <w:spacing w:line="276" w:lineRule="auto"/>
        <w:ind w:firstLine="540"/>
        <w:jc w:val="both"/>
      </w:pPr>
      <w:r>
        <w:rPr>
          <w:rFonts w:cs="Bookman Old Style"/>
          <w:lang w:eastAsia="ru-RU"/>
        </w:rPr>
        <w:t>- у лица, награжденного нагрудным знаком «Почетный донор России», с данными                           Удостоверения к нагрудному знаку «Почетный донор России»;</w:t>
      </w:r>
    </w:p>
    <w:p w:rsidR="0002535B" w:rsidRDefault="005C4D39">
      <w:pPr>
        <w:pStyle w:val="Standard"/>
        <w:suppressAutoHyphens w:val="0"/>
        <w:ind w:firstLine="709"/>
        <w:jc w:val="both"/>
        <w:textAlignment w:val="top"/>
        <w:rPr>
          <w:rFonts w:cs="Bookman Old Style"/>
          <w:lang w:eastAsia="ru-RU"/>
        </w:rPr>
      </w:pPr>
      <w:r>
        <w:rPr>
          <w:rFonts w:cs="Bookman Old Style"/>
          <w:lang w:eastAsia="ru-RU"/>
        </w:rPr>
        <w:t>Далее продавец (менеджер) магазина, офиса прои</w:t>
      </w:r>
      <w:r>
        <w:rPr>
          <w:rFonts w:cs="Bookman Old Style"/>
          <w:lang w:eastAsia="ru-RU"/>
        </w:rPr>
        <w:t>зводит расчет скидки на товар, вычитает сумму скидки с итоговой суммы покупки, по мере необходимости делает запись в «Журнал учета скидок» и по окончании рабочего дня подсчитывает общую сумму скидок.</w:t>
      </w:r>
    </w:p>
    <w:p w:rsidR="0002535B" w:rsidRDefault="005C4D39">
      <w:pPr>
        <w:pStyle w:val="Standard"/>
        <w:suppressAutoHyphens w:val="0"/>
        <w:spacing w:line="276" w:lineRule="auto"/>
        <w:ind w:firstLine="540"/>
        <w:jc w:val="both"/>
      </w:pPr>
      <w:r>
        <w:rPr>
          <w:rFonts w:cs="Bookman Old Style"/>
          <w:lang w:eastAsia="ru-RU"/>
        </w:rPr>
        <w:t>3. При приобретении товара, работы или услуги карта долж</w:t>
      </w:r>
      <w:r>
        <w:rPr>
          <w:rFonts w:cs="Bookman Old Style"/>
          <w:lang w:eastAsia="ru-RU"/>
        </w:rPr>
        <w:t>на быть предъявлена держателем заблаговременно вместе с пенсионным удостоверением,  свидетельства пенсионера, справкой                   о назначении пенсии по старости, паспорта гражданина РФ удостоверяющего личность,                          удостоверени</w:t>
      </w:r>
      <w:r>
        <w:rPr>
          <w:rFonts w:cs="Bookman Old Style"/>
          <w:lang w:eastAsia="ru-RU"/>
        </w:rPr>
        <w:t>ем многодетной семьи, удостоверением ветерана боевых действий, удостоверением                к нагрудному знаку «Почетный донор России» до того, как выбит кассовый чек. Обращаем Ваше внимание на то, что, в случае не предъявления карты до подсчета стоимости</w:t>
      </w:r>
      <w:r>
        <w:rPr>
          <w:rFonts w:cs="Bookman Old Style"/>
          <w:lang w:eastAsia="ru-RU"/>
        </w:rPr>
        <w:t xml:space="preserve"> покупки, работник, обслуживающий покупателей, имеет право отказать держателю карты в предоставлении скидки.</w:t>
      </w:r>
    </w:p>
    <w:p w:rsidR="0002535B" w:rsidRDefault="005C4D39">
      <w:pPr>
        <w:pStyle w:val="Standard"/>
        <w:suppressAutoHyphens w:val="0"/>
        <w:spacing w:line="276" w:lineRule="auto"/>
        <w:ind w:firstLine="540"/>
        <w:jc w:val="both"/>
        <w:textAlignment w:val="top"/>
        <w:rPr>
          <w:rFonts w:cs="Bookman Old Style"/>
          <w:lang w:eastAsia="ru-RU"/>
        </w:rPr>
      </w:pPr>
      <w:r>
        <w:rPr>
          <w:rFonts w:cs="Bookman Old Style"/>
          <w:lang w:eastAsia="ru-RU"/>
        </w:rPr>
        <w:t>4. Дисконтная карта не имеет ограничений по сроку действия.</w:t>
      </w:r>
    </w:p>
    <w:p w:rsidR="0002535B" w:rsidRDefault="005C4D39">
      <w:pPr>
        <w:pStyle w:val="Standard"/>
        <w:suppressAutoHyphens w:val="0"/>
        <w:spacing w:line="276" w:lineRule="auto"/>
        <w:ind w:firstLine="540"/>
        <w:jc w:val="both"/>
        <w:textAlignment w:val="top"/>
        <w:rPr>
          <w:rFonts w:cs="Bookman Old Style"/>
          <w:lang w:eastAsia="ru-RU"/>
        </w:rPr>
      </w:pPr>
      <w:r>
        <w:rPr>
          <w:rFonts w:cs="Bookman Old Style"/>
          <w:lang w:eastAsia="ru-RU"/>
        </w:rPr>
        <w:t>ВНИМАНИЕ! Магазин, офис участник Проекта имеет право отказать в предоставлении скидки в</w:t>
      </w:r>
      <w:r>
        <w:rPr>
          <w:rFonts w:cs="Bookman Old Style"/>
          <w:lang w:eastAsia="ru-RU"/>
        </w:rPr>
        <w:t xml:space="preserve"> случае, если:</w:t>
      </w:r>
    </w:p>
    <w:p w:rsidR="0002535B" w:rsidRDefault="005C4D39">
      <w:pPr>
        <w:pStyle w:val="Standard"/>
        <w:suppressAutoHyphens w:val="0"/>
        <w:spacing w:line="276" w:lineRule="auto"/>
        <w:ind w:firstLine="709"/>
        <w:jc w:val="both"/>
        <w:textAlignment w:val="top"/>
        <w:rPr>
          <w:rFonts w:cs="Bookman Old Style"/>
          <w:lang w:eastAsia="ru-RU"/>
        </w:rPr>
      </w:pPr>
      <w:r>
        <w:rPr>
          <w:rFonts w:cs="Bookman Old Style"/>
          <w:lang w:eastAsia="ru-RU"/>
        </w:rPr>
        <w:t>- карта не была предъявлена до начала подсчета;</w:t>
      </w:r>
    </w:p>
    <w:p w:rsidR="0002535B" w:rsidRDefault="005C4D39">
      <w:pPr>
        <w:pStyle w:val="Standard"/>
        <w:suppressAutoHyphens w:val="0"/>
        <w:spacing w:line="276" w:lineRule="auto"/>
        <w:ind w:firstLine="709"/>
        <w:jc w:val="both"/>
        <w:textAlignment w:val="top"/>
        <w:rPr>
          <w:rFonts w:cs="Bookman Old Style"/>
          <w:lang w:eastAsia="ru-RU"/>
        </w:rPr>
      </w:pPr>
      <w:r>
        <w:rPr>
          <w:rFonts w:cs="Bookman Old Style"/>
          <w:lang w:eastAsia="ru-RU"/>
        </w:rPr>
        <w:t>- предъявлена карта, содержащая повреждения в такой степени, что невозможно получить информацию о держателе карты;</w:t>
      </w:r>
    </w:p>
    <w:p w:rsidR="0002535B" w:rsidRDefault="005C4D39">
      <w:pPr>
        <w:pStyle w:val="Standard"/>
        <w:suppressAutoHyphens w:val="0"/>
        <w:ind w:firstLine="709"/>
        <w:jc w:val="both"/>
        <w:textAlignment w:val="top"/>
        <w:sectPr w:rsidR="0002535B">
          <w:footerReference w:type="default" r:id="rId8"/>
          <w:pgSz w:w="11906" w:h="16838"/>
          <w:pgMar w:top="1021" w:right="567" w:bottom="1021" w:left="1134" w:header="720" w:footer="567" w:gutter="0"/>
          <w:cols w:space="720"/>
        </w:sectPr>
      </w:pPr>
      <w:r>
        <w:rPr>
          <w:rFonts w:cs="Bookman Old Style"/>
          <w:lang w:eastAsia="ru-RU"/>
        </w:rPr>
        <w:t xml:space="preserve">- карта предъявлена без </w:t>
      </w:r>
      <w:r>
        <w:rPr>
          <w:rFonts w:eastAsia="Bookman Old Style" w:cs="Bookman Old Style"/>
        </w:rPr>
        <w:t>пенсионного удостоверения, свидетельства пенсионера, с</w:t>
      </w:r>
      <w:r>
        <w:rPr>
          <w:rFonts w:eastAsia="Bookman Old Style" w:cs="Bookman Old Style"/>
        </w:rPr>
        <w:t>правки              о назначении пенсии по старости, паспорта гражданина РФ удостоверяющего личность,                удостоверения многодетной семьи, удостоверения ветерана боевых действий, удостоверения                     к нагрудному знаку «Почетный дон</w:t>
      </w:r>
      <w:r>
        <w:rPr>
          <w:rFonts w:eastAsia="Bookman Old Style" w:cs="Bookman Old Style"/>
        </w:rPr>
        <w:t>ор России».</w:t>
      </w:r>
    </w:p>
    <w:p w:rsidR="0002535B" w:rsidRDefault="005C4D39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  <w:r>
        <w:rPr>
          <w:rFonts w:ascii="Liberation Serif" w:hAnsi="Liberation Serif" w:cs="Bookman Old Style"/>
          <w:sz w:val="24"/>
          <w:szCs w:val="24"/>
          <w:lang w:eastAsia="ru-RU"/>
        </w:rPr>
        <w:lastRenderedPageBreak/>
        <w:t>Приложение 2</w:t>
      </w:r>
    </w:p>
    <w:p w:rsidR="0002535B" w:rsidRDefault="005C4D39">
      <w:pPr>
        <w:pStyle w:val="a5"/>
        <w:ind w:left="5954"/>
        <w:rPr>
          <w:rFonts w:ascii="Liberation Serif" w:hAnsi="Liberation Serif" w:cs="Bookman Old Style"/>
          <w:sz w:val="24"/>
          <w:szCs w:val="24"/>
          <w:lang w:eastAsia="ru-RU"/>
        </w:rPr>
      </w:pPr>
      <w:r>
        <w:rPr>
          <w:rFonts w:ascii="Liberation Serif" w:hAnsi="Liberation Serif" w:cs="Bookman Old Style"/>
          <w:sz w:val="24"/>
          <w:szCs w:val="24"/>
          <w:lang w:eastAsia="ru-RU"/>
        </w:rPr>
        <w:t>к Положению о проекте «Дисконтная карта «Забота – Грязовецкий округ»</w:t>
      </w:r>
    </w:p>
    <w:p w:rsidR="0002535B" w:rsidRDefault="0002535B">
      <w:pPr>
        <w:pStyle w:val="ConsPlusNormal"/>
        <w:widowControl/>
        <w:suppressAutoHyphens w:val="0"/>
        <w:ind w:firstLine="540"/>
        <w:jc w:val="both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02535B">
      <w:pPr>
        <w:pStyle w:val="ConsPlusNormal"/>
        <w:widowControl/>
        <w:suppressAutoHyphens w:val="0"/>
        <w:ind w:firstLine="540"/>
        <w:jc w:val="both"/>
        <w:rPr>
          <w:rFonts w:ascii="Liberation Serif" w:hAnsi="Liberation Serif" w:cs="Bookman Old Style"/>
          <w:sz w:val="24"/>
          <w:szCs w:val="24"/>
          <w:lang w:eastAsia="ru-RU"/>
        </w:rPr>
      </w:pPr>
    </w:p>
    <w:p w:rsidR="0002535B" w:rsidRDefault="005C4D39">
      <w:pPr>
        <w:pStyle w:val="3"/>
        <w:spacing w:before="0" w:line="240" w:lineRule="auto"/>
        <w:jc w:val="center"/>
        <w:rPr>
          <w:rFonts w:ascii="Liberation Serif" w:hAnsi="Liberation Serif" w:cs="Bookman Old Style"/>
          <w:color w:val="000000"/>
          <w:sz w:val="24"/>
          <w:szCs w:val="24"/>
        </w:rPr>
      </w:pPr>
      <w:r>
        <w:rPr>
          <w:rFonts w:ascii="Liberation Serif" w:hAnsi="Liberation Serif" w:cs="Bookman Old Style"/>
          <w:color w:val="000000"/>
          <w:sz w:val="24"/>
          <w:szCs w:val="24"/>
        </w:rPr>
        <w:t>Правила пользования</w:t>
      </w:r>
    </w:p>
    <w:p w:rsidR="0002535B" w:rsidRDefault="005C4D39">
      <w:pPr>
        <w:pStyle w:val="3"/>
        <w:spacing w:before="0" w:line="240" w:lineRule="auto"/>
        <w:jc w:val="center"/>
        <w:rPr>
          <w:rFonts w:ascii="Liberation Serif" w:hAnsi="Liberation Serif" w:cs="Bookman Old Style"/>
          <w:color w:val="000000"/>
          <w:sz w:val="24"/>
          <w:szCs w:val="24"/>
        </w:rPr>
      </w:pPr>
      <w:r>
        <w:rPr>
          <w:rFonts w:ascii="Liberation Serif" w:hAnsi="Liberation Serif" w:cs="Bookman Old Style"/>
          <w:color w:val="000000"/>
          <w:sz w:val="24"/>
          <w:szCs w:val="24"/>
        </w:rPr>
        <w:t>дисконтной картой «Забота – Грязовецкий округ»</w:t>
      </w:r>
    </w:p>
    <w:p w:rsidR="0002535B" w:rsidRDefault="0002535B">
      <w:pPr>
        <w:pStyle w:val="Standard"/>
        <w:suppressAutoHyphens w:val="0"/>
        <w:rPr>
          <w:rFonts w:cs="Bookman Old Style"/>
        </w:rPr>
      </w:pPr>
    </w:p>
    <w:p w:rsidR="0002535B" w:rsidRDefault="0002535B">
      <w:pPr>
        <w:pStyle w:val="Standard"/>
        <w:suppressAutoHyphens w:val="0"/>
        <w:rPr>
          <w:rFonts w:cs="Bookman Old Style"/>
        </w:rPr>
      </w:pPr>
    </w:p>
    <w:p w:rsidR="0002535B" w:rsidRDefault="005C4D39">
      <w:pPr>
        <w:pStyle w:val="a6"/>
        <w:spacing w:before="0" w:after="0" w:line="360" w:lineRule="auto"/>
        <w:ind w:firstLine="709"/>
        <w:jc w:val="both"/>
        <w:rPr>
          <w:rFonts w:cs="Bookman Old Style"/>
        </w:rPr>
      </w:pPr>
      <w:r>
        <w:rPr>
          <w:rFonts w:cs="Bookman Old Style"/>
        </w:rPr>
        <w:t>1. Перед использованием карты убедитесь, что организация является участником проекта «Диско</w:t>
      </w:r>
      <w:r>
        <w:rPr>
          <w:rFonts w:cs="Bookman Old Style"/>
        </w:rPr>
        <w:t>нтная карта «Забота – Грязовецкий округ».</w:t>
      </w:r>
    </w:p>
    <w:p w:rsidR="0002535B" w:rsidRDefault="005C4D39">
      <w:pPr>
        <w:pStyle w:val="a6"/>
        <w:spacing w:before="0" w:after="0" w:line="360" w:lineRule="auto"/>
        <w:ind w:firstLine="709"/>
        <w:jc w:val="both"/>
      </w:pPr>
      <w:r>
        <w:rPr>
          <w:rFonts w:cs="Bookman Old Style"/>
        </w:rPr>
        <w:t>2. Уточняйте информацию у работников организаций. Участники проекта имеют                               специальные объявления, расположенные на дверях, стенах или кассах организаций.</w:t>
      </w:r>
    </w:p>
    <w:p w:rsidR="0002535B" w:rsidRDefault="005C4D39">
      <w:pPr>
        <w:pStyle w:val="a6"/>
        <w:spacing w:before="0" w:after="0" w:line="360" w:lineRule="auto"/>
        <w:ind w:firstLine="709"/>
        <w:jc w:val="both"/>
        <w:rPr>
          <w:rFonts w:cs="Bookman Old Style"/>
        </w:rPr>
      </w:pPr>
      <w:r>
        <w:rPr>
          <w:rFonts w:cs="Bookman Old Style"/>
        </w:rPr>
        <w:t>3. Карта предоставляет право н</w:t>
      </w:r>
      <w:r>
        <w:rPr>
          <w:rFonts w:cs="Bookman Old Style"/>
        </w:rPr>
        <w:t>а скидки и льготы на товары, работы и услуги торговых                    и сервисных предприятий – участников  проекта «Дисконтная карта «Забота – Грязовецкий округ» на территории Грязовецкого муниципального округа и г. Вологда.</w:t>
      </w:r>
    </w:p>
    <w:p w:rsidR="0002535B" w:rsidRDefault="005C4D39">
      <w:pPr>
        <w:pStyle w:val="a6"/>
        <w:spacing w:before="0" w:after="0" w:line="360" w:lineRule="auto"/>
        <w:ind w:firstLine="709"/>
        <w:jc w:val="both"/>
      </w:pPr>
      <w:r>
        <w:rPr>
          <w:rFonts w:cs="Bookman Old Style"/>
        </w:rPr>
        <w:t>4. Уточняйте размеры и усло</w:t>
      </w:r>
      <w:r>
        <w:rPr>
          <w:rFonts w:cs="Bookman Old Style"/>
        </w:rPr>
        <w:t>вия скидок, которые определяются предприятиями –                     участниками проекта.</w:t>
      </w:r>
    </w:p>
    <w:p w:rsidR="0002535B" w:rsidRDefault="005C4D39">
      <w:pPr>
        <w:pStyle w:val="a6"/>
        <w:spacing w:before="0" w:after="0" w:line="360" w:lineRule="auto"/>
        <w:ind w:firstLine="709"/>
        <w:jc w:val="both"/>
      </w:pPr>
      <w:r>
        <w:rPr>
          <w:rFonts w:cs="Bookman Old Style"/>
        </w:rPr>
        <w:t>5. При приобретении товара, работы или услуги карта должна быть предъявлена                               заблаговременно, до того, как выбит кассовый чек. Обращаем В</w:t>
      </w:r>
      <w:r>
        <w:rPr>
          <w:rFonts w:cs="Bookman Old Style"/>
        </w:rPr>
        <w:t>аше внимание на то, что, в случае не предъявления карты до подсчета стоимости покупки, работник, обслуживающий покупателей, имеет право отказать держателю карты в предъявлении скидки.</w:t>
      </w:r>
    </w:p>
    <w:p w:rsidR="0002535B" w:rsidRDefault="005C4D39">
      <w:pPr>
        <w:pStyle w:val="a6"/>
        <w:spacing w:before="0" w:after="0" w:line="360" w:lineRule="auto"/>
        <w:ind w:firstLine="709"/>
        <w:jc w:val="both"/>
        <w:rPr>
          <w:rFonts w:cs="Bookman Old Style"/>
        </w:rPr>
      </w:pPr>
      <w:r>
        <w:rPr>
          <w:rFonts w:cs="Bookman Old Style"/>
        </w:rPr>
        <w:t>6. Работник, обслуживающий покупателей, имеет право отказать в предостав</w:t>
      </w:r>
      <w:r>
        <w:rPr>
          <w:rFonts w:cs="Bookman Old Style"/>
        </w:rPr>
        <w:t>лении скидки       в случае, если:</w:t>
      </w:r>
    </w:p>
    <w:p w:rsidR="0002535B" w:rsidRDefault="005C4D39">
      <w:pPr>
        <w:pStyle w:val="a6"/>
        <w:spacing w:before="0" w:after="0" w:line="360" w:lineRule="auto"/>
        <w:ind w:firstLine="709"/>
        <w:jc w:val="both"/>
        <w:rPr>
          <w:rFonts w:cs="Bookman Old Style"/>
        </w:rPr>
      </w:pPr>
      <w:r>
        <w:rPr>
          <w:rFonts w:cs="Bookman Old Style"/>
        </w:rPr>
        <w:t>- карта не была предъявлена до начала подсчета;</w:t>
      </w:r>
    </w:p>
    <w:p w:rsidR="0002535B" w:rsidRDefault="005C4D39">
      <w:pPr>
        <w:pStyle w:val="a6"/>
        <w:spacing w:before="0" w:after="0" w:line="360" w:lineRule="auto"/>
        <w:ind w:firstLine="709"/>
        <w:jc w:val="both"/>
        <w:rPr>
          <w:rFonts w:cs="Bookman Old Style"/>
        </w:rPr>
      </w:pPr>
      <w:r>
        <w:rPr>
          <w:rFonts w:cs="Bookman Old Style"/>
        </w:rPr>
        <w:t>- предъявлена карта, содержащая повреждения в такой степени, что невозможно получить информацию о держателе карты;</w:t>
      </w:r>
    </w:p>
    <w:p w:rsidR="0002535B" w:rsidRDefault="005C4D39">
      <w:pPr>
        <w:pStyle w:val="a6"/>
        <w:spacing w:before="0" w:after="0" w:line="360" w:lineRule="auto"/>
        <w:ind w:firstLine="709"/>
        <w:jc w:val="both"/>
      </w:pPr>
      <w:r>
        <w:rPr>
          <w:rFonts w:cs="Bookman Old Style"/>
        </w:rPr>
        <w:t>- карта предъявлена без пенсионного удостоверения, справки</w:t>
      </w:r>
      <w:r>
        <w:rPr>
          <w:rFonts w:cs="Bookman Old Style"/>
        </w:rPr>
        <w:t xml:space="preserve"> о назначении пенсии                          по старости, паспорта гражданина РФ удостоверяющего личность, удостоверения многодетной  семьи, удостоверения ветерана боевых действий, удостоверения к нагрудному знаку «Почетный донор России».</w:t>
      </w:r>
    </w:p>
    <w:p w:rsidR="0002535B" w:rsidRDefault="005C4D39">
      <w:pPr>
        <w:pStyle w:val="a6"/>
        <w:spacing w:before="0" w:after="0" w:line="360" w:lineRule="auto"/>
        <w:ind w:firstLine="709"/>
        <w:jc w:val="both"/>
        <w:rPr>
          <w:rFonts w:cs="Bookman Old Style"/>
        </w:rPr>
        <w:sectPr w:rsidR="0002535B">
          <w:footerReference w:type="default" r:id="rId9"/>
          <w:pgSz w:w="11906" w:h="16838"/>
          <w:pgMar w:top="1134" w:right="567" w:bottom="1134" w:left="1134" w:header="720" w:footer="709" w:gutter="0"/>
          <w:cols w:space="720"/>
        </w:sectPr>
      </w:pPr>
      <w:r>
        <w:rPr>
          <w:rFonts w:cs="Bookman Old Style"/>
        </w:rPr>
        <w:t>7. Карта не явля</w:t>
      </w:r>
      <w:r>
        <w:rPr>
          <w:rFonts w:cs="Bookman Old Style"/>
        </w:rPr>
        <w:t>ется средством платежа, а только обеспечивает получение скидки.</w:t>
      </w:r>
    </w:p>
    <w:p w:rsidR="0002535B" w:rsidRDefault="005C4D39">
      <w:pPr>
        <w:pStyle w:val="a5"/>
        <w:ind w:left="5670"/>
        <w:rPr>
          <w:rFonts w:ascii="Liberation Serif" w:hAnsi="Liberation Serif" w:cs="Bookman Old Style"/>
          <w:sz w:val="24"/>
          <w:szCs w:val="24"/>
          <w:lang w:eastAsia="ru-RU"/>
        </w:rPr>
      </w:pPr>
      <w:r>
        <w:rPr>
          <w:rFonts w:ascii="Liberation Serif" w:hAnsi="Liberation Serif" w:cs="Bookman Old Style"/>
          <w:sz w:val="24"/>
          <w:szCs w:val="24"/>
          <w:lang w:eastAsia="ru-RU"/>
        </w:rPr>
        <w:lastRenderedPageBreak/>
        <w:t>Приложение 3</w:t>
      </w:r>
    </w:p>
    <w:p w:rsidR="0002535B" w:rsidRDefault="005C4D39">
      <w:pPr>
        <w:pStyle w:val="a6"/>
        <w:spacing w:before="0" w:after="0"/>
        <w:ind w:left="5670"/>
        <w:rPr>
          <w:rFonts w:cs="Bookman Old Style"/>
          <w:lang w:eastAsia="ru-RU"/>
        </w:rPr>
      </w:pPr>
      <w:r>
        <w:rPr>
          <w:rFonts w:cs="Bookman Old Style"/>
          <w:lang w:eastAsia="ru-RU"/>
        </w:rPr>
        <w:t>к Положению о проекте «Дисконтная карта «Забота – Грязовецкий округ»</w:t>
      </w:r>
    </w:p>
    <w:p w:rsidR="0002535B" w:rsidRDefault="0002535B">
      <w:pPr>
        <w:pStyle w:val="a6"/>
        <w:spacing w:before="0" w:after="0" w:line="360" w:lineRule="auto"/>
        <w:ind w:firstLine="709"/>
        <w:jc w:val="both"/>
        <w:rPr>
          <w:rFonts w:cs="Bookman Old Style"/>
        </w:rPr>
      </w:pPr>
    </w:p>
    <w:p w:rsidR="0002535B" w:rsidRDefault="005C4D39">
      <w:pPr>
        <w:pStyle w:val="ConsNormal"/>
        <w:suppressAutoHyphens w:val="0"/>
        <w:ind w:right="0" w:firstLine="0"/>
        <w:jc w:val="center"/>
        <w:rPr>
          <w:rFonts w:ascii="Liberation Serif" w:hAnsi="Liberation Serif" w:cs="Bookman Old Style"/>
          <w:b/>
          <w:bCs/>
          <w:sz w:val="24"/>
          <w:szCs w:val="24"/>
        </w:rPr>
      </w:pPr>
      <w:r>
        <w:rPr>
          <w:rFonts w:ascii="Liberation Serif" w:hAnsi="Liberation Serif" w:cs="Bookman Old Style"/>
          <w:b/>
          <w:bCs/>
          <w:sz w:val="24"/>
          <w:szCs w:val="24"/>
        </w:rPr>
        <w:t>СОГЛАШЕНИЕ № ____</w:t>
      </w:r>
    </w:p>
    <w:p w:rsidR="0002535B" w:rsidRDefault="005C4D39">
      <w:pPr>
        <w:pStyle w:val="ConsNormal"/>
        <w:ind w:right="0" w:firstLine="0"/>
        <w:jc w:val="center"/>
        <w:rPr>
          <w:rFonts w:ascii="Liberation Serif" w:hAnsi="Liberation Serif" w:cs="Bookman Old Style"/>
          <w:b/>
          <w:bCs/>
          <w:sz w:val="24"/>
          <w:szCs w:val="24"/>
        </w:rPr>
      </w:pPr>
      <w:r>
        <w:rPr>
          <w:rFonts w:ascii="Liberation Serif" w:hAnsi="Liberation Serif" w:cs="Bookman Old Style"/>
          <w:b/>
          <w:bCs/>
          <w:sz w:val="24"/>
          <w:szCs w:val="24"/>
        </w:rPr>
        <w:t>о взаимодействии при реализации проекта</w:t>
      </w:r>
    </w:p>
    <w:p w:rsidR="0002535B" w:rsidRDefault="005C4D39">
      <w:pPr>
        <w:pStyle w:val="ConsNormal"/>
        <w:ind w:right="0" w:firstLine="0"/>
        <w:jc w:val="center"/>
        <w:rPr>
          <w:rFonts w:ascii="Liberation Serif" w:hAnsi="Liberation Serif" w:cs="Bookman Old Style"/>
          <w:b/>
          <w:bCs/>
          <w:sz w:val="24"/>
          <w:szCs w:val="24"/>
        </w:rPr>
      </w:pPr>
      <w:r>
        <w:rPr>
          <w:rFonts w:ascii="Liberation Serif" w:hAnsi="Liberation Serif" w:cs="Bookman Old Style"/>
          <w:b/>
          <w:bCs/>
          <w:sz w:val="24"/>
          <w:szCs w:val="24"/>
        </w:rPr>
        <w:t>Дисконтная карта «Забота – Грязовецкий округ»</w:t>
      </w:r>
    </w:p>
    <w:p w:rsidR="0002535B" w:rsidRDefault="005C4D39">
      <w:pPr>
        <w:pStyle w:val="ConsNormal"/>
        <w:ind w:right="0" w:firstLine="0"/>
        <w:jc w:val="center"/>
        <w:rPr>
          <w:rFonts w:ascii="Liberation Serif" w:hAnsi="Liberation Serif" w:cs="Bookman Old Style"/>
          <w:b/>
          <w:bCs/>
          <w:sz w:val="24"/>
          <w:szCs w:val="24"/>
        </w:rPr>
      </w:pPr>
      <w:r>
        <w:rPr>
          <w:rFonts w:ascii="Liberation Serif" w:hAnsi="Liberation Serif" w:cs="Bookman Old Style"/>
          <w:b/>
          <w:bCs/>
          <w:sz w:val="24"/>
          <w:szCs w:val="24"/>
        </w:rPr>
        <w:t xml:space="preserve">на </w:t>
      </w:r>
      <w:r>
        <w:rPr>
          <w:rFonts w:ascii="Liberation Serif" w:hAnsi="Liberation Serif" w:cs="Bookman Old Style"/>
          <w:b/>
          <w:bCs/>
          <w:sz w:val="24"/>
          <w:szCs w:val="24"/>
        </w:rPr>
        <w:t>территории Грязовецкого муниципального округа</w:t>
      </w:r>
    </w:p>
    <w:p w:rsidR="0002535B" w:rsidRDefault="0002535B">
      <w:pPr>
        <w:pStyle w:val="ConsNormal"/>
        <w:tabs>
          <w:tab w:val="left" w:pos="855"/>
        </w:tabs>
        <w:suppressAutoHyphens w:val="0"/>
        <w:ind w:right="0" w:firstLine="0"/>
        <w:jc w:val="center"/>
        <w:rPr>
          <w:rFonts w:ascii="Liberation Serif" w:hAnsi="Liberation Serif" w:cs="Bookman Old Style"/>
          <w:b/>
          <w:bCs/>
          <w:sz w:val="24"/>
          <w:szCs w:val="24"/>
        </w:rPr>
      </w:pPr>
    </w:p>
    <w:p w:rsidR="0002535B" w:rsidRDefault="005C4D39">
      <w:pPr>
        <w:pStyle w:val="ConsNormal"/>
        <w:suppressAutoHyphens w:val="0"/>
        <w:ind w:right="0" w:firstLine="0"/>
        <w:jc w:val="both"/>
        <w:rPr>
          <w:rFonts w:ascii="Liberation Serif" w:hAnsi="Liberation Serif" w:cs="Bookman Old Style"/>
          <w:sz w:val="24"/>
          <w:szCs w:val="24"/>
        </w:rPr>
      </w:pPr>
      <w:r>
        <w:rPr>
          <w:rFonts w:ascii="Liberation Serif" w:hAnsi="Liberation Serif" w:cs="Bookman Old Style"/>
          <w:sz w:val="24"/>
          <w:szCs w:val="24"/>
        </w:rPr>
        <w:t>г. Грязовец                                                                                                                «___» __________ 20___ года</w:t>
      </w:r>
    </w:p>
    <w:p w:rsidR="0002535B" w:rsidRDefault="0002535B">
      <w:pPr>
        <w:pStyle w:val="ConsNonformat"/>
        <w:suppressAutoHyphens w:val="0"/>
        <w:ind w:right="0" w:firstLine="360"/>
        <w:jc w:val="both"/>
        <w:rPr>
          <w:rFonts w:ascii="Liberation Serif" w:hAnsi="Liberation Serif" w:cs="Bookman Old Style"/>
          <w:b/>
          <w:bCs/>
          <w:sz w:val="24"/>
          <w:szCs w:val="24"/>
        </w:rPr>
      </w:pPr>
    </w:p>
    <w:p w:rsidR="0002535B" w:rsidRDefault="0002535B">
      <w:pPr>
        <w:pStyle w:val="ConsNonformat"/>
        <w:suppressAutoHyphens w:val="0"/>
        <w:ind w:right="0" w:firstLine="709"/>
        <w:jc w:val="both"/>
        <w:rPr>
          <w:rFonts w:ascii="Liberation Serif" w:hAnsi="Liberation Serif" w:cs="Bookman Old Style"/>
          <w:b/>
          <w:bCs/>
          <w:sz w:val="24"/>
          <w:szCs w:val="24"/>
        </w:rPr>
      </w:pPr>
    </w:p>
    <w:p w:rsidR="0002535B" w:rsidRDefault="005C4D39">
      <w:pPr>
        <w:pStyle w:val="ConsNonformat"/>
        <w:suppressAutoHyphens w:val="0"/>
        <w:ind w:right="0" w:firstLine="709"/>
        <w:jc w:val="both"/>
      </w:pPr>
      <w:r>
        <w:rPr>
          <w:rFonts w:ascii="Liberation Serif" w:hAnsi="Liberation Serif" w:cs="Bookman Old Style"/>
          <w:bCs/>
          <w:sz w:val="24"/>
          <w:szCs w:val="24"/>
        </w:rPr>
        <w:t>Администрация Грязовецкого муниципального округа,</w:t>
      </w:r>
      <w:r>
        <w:rPr>
          <w:rFonts w:ascii="Liberation Serif" w:hAnsi="Liberation Serif" w:cs="Bookman Old Style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Bookman Old Style"/>
          <w:sz w:val="24"/>
          <w:szCs w:val="24"/>
        </w:rPr>
        <w:t>именуемая в дальнейшем             «Администрация», в лице __________________________________________________________________, действующего на основании ____________________________________________________________________________, с одной стороны и _______</w:t>
      </w:r>
      <w:r>
        <w:rPr>
          <w:rFonts w:ascii="Liberation Serif" w:hAnsi="Liberation Serif" w:cs="Bookman Old Style"/>
          <w:sz w:val="24"/>
          <w:szCs w:val="24"/>
        </w:rPr>
        <w:t>______________________________________________________</w:t>
      </w:r>
      <w:r>
        <w:rPr>
          <w:rFonts w:ascii="Liberation Serif" w:hAnsi="Liberation Serif" w:cs="Bookman Old Style"/>
          <w:bCs/>
          <w:sz w:val="24"/>
          <w:szCs w:val="24"/>
        </w:rPr>
        <w:t xml:space="preserve">, </w:t>
      </w:r>
      <w:r>
        <w:rPr>
          <w:rFonts w:ascii="Liberation Serif" w:hAnsi="Liberation Serif" w:cs="Bookman Old Style"/>
          <w:color w:val="000000"/>
          <w:sz w:val="24"/>
          <w:szCs w:val="24"/>
        </w:rPr>
        <w:t>именуемый                   в дальнейшем «Участник»</w:t>
      </w:r>
      <w:r>
        <w:rPr>
          <w:rFonts w:ascii="Liberation Serif" w:hAnsi="Liberation Serif" w:cs="Bookman Old Style"/>
          <w:sz w:val="24"/>
          <w:szCs w:val="24"/>
        </w:rPr>
        <w:t>, в лице ____________________________________________________</w:t>
      </w:r>
      <w:r>
        <w:rPr>
          <w:rFonts w:ascii="Liberation Serif" w:hAnsi="Liberation Serif" w:cs="Bookman Old Style"/>
          <w:color w:val="000000"/>
          <w:sz w:val="24"/>
          <w:szCs w:val="24"/>
        </w:rPr>
        <w:t xml:space="preserve">, </w:t>
      </w:r>
      <w:r>
        <w:rPr>
          <w:rFonts w:ascii="Liberation Serif" w:hAnsi="Liberation Serif" w:cs="Bookman Old Style"/>
          <w:sz w:val="24"/>
          <w:szCs w:val="24"/>
        </w:rPr>
        <w:t xml:space="preserve">действующего на основании ____________________, с другой стороны, заключили настоящее </w:t>
      </w:r>
      <w:r>
        <w:rPr>
          <w:rFonts w:ascii="Liberation Serif" w:hAnsi="Liberation Serif" w:cs="Bookman Old Style"/>
          <w:sz w:val="24"/>
          <w:szCs w:val="24"/>
        </w:rPr>
        <w:t xml:space="preserve">             Соглашение о нижеследующем:</w:t>
      </w:r>
    </w:p>
    <w:p w:rsidR="0002535B" w:rsidRDefault="0002535B">
      <w:pPr>
        <w:pStyle w:val="ConsNonformat"/>
        <w:suppressAutoHyphens w:val="0"/>
        <w:ind w:right="0"/>
        <w:jc w:val="center"/>
        <w:rPr>
          <w:rFonts w:ascii="Liberation Serif" w:hAnsi="Liberation Serif" w:cs="Bookman Old Style"/>
          <w:b/>
          <w:bCs/>
          <w:sz w:val="24"/>
          <w:szCs w:val="24"/>
        </w:rPr>
      </w:pPr>
    </w:p>
    <w:p w:rsidR="0002535B" w:rsidRDefault="005C4D39">
      <w:pPr>
        <w:pStyle w:val="ConsNonformat"/>
        <w:suppressAutoHyphens w:val="0"/>
        <w:spacing w:after="120"/>
        <w:ind w:right="0"/>
        <w:jc w:val="center"/>
        <w:rPr>
          <w:rFonts w:ascii="Liberation Serif" w:hAnsi="Liberation Serif" w:cs="Bookman Old Style"/>
          <w:b/>
          <w:bCs/>
          <w:sz w:val="24"/>
          <w:szCs w:val="24"/>
        </w:rPr>
      </w:pPr>
      <w:r>
        <w:rPr>
          <w:rFonts w:ascii="Liberation Serif" w:hAnsi="Liberation Serif" w:cs="Bookman Old Style"/>
          <w:b/>
          <w:bCs/>
          <w:sz w:val="24"/>
          <w:szCs w:val="24"/>
        </w:rPr>
        <w:t>1. Предмет Соглашения</w:t>
      </w:r>
    </w:p>
    <w:p w:rsidR="0002535B" w:rsidRDefault="005C4D39">
      <w:pPr>
        <w:pStyle w:val="ConsPlusNonformat"/>
        <w:widowControl/>
        <w:suppressAutoHyphens w:val="0"/>
        <w:ind w:firstLine="709"/>
        <w:jc w:val="both"/>
      </w:pPr>
      <w:r>
        <w:rPr>
          <w:rFonts w:ascii="Liberation Serif" w:hAnsi="Liberation Serif" w:cs="Bookman Old Style"/>
          <w:sz w:val="24"/>
          <w:szCs w:val="24"/>
        </w:rPr>
        <w:t>1.1. Настоящее Соглашение определяет права, обязанности и ответственность сторон                 при осуществлении взаимодействия по реализации на территории Грязовецкого муниципального округа</w:t>
      </w:r>
      <w:r>
        <w:rPr>
          <w:rFonts w:ascii="Liberation Serif" w:hAnsi="Liberation Serif" w:cs="Bookman Old Style"/>
          <w:sz w:val="24"/>
          <w:szCs w:val="24"/>
        </w:rPr>
        <w:t xml:space="preserve"> проекта Дисконтная карта «Забота – Грязовецкий округ» (далее - Проект).</w:t>
      </w:r>
    </w:p>
    <w:p w:rsidR="0002535B" w:rsidRDefault="005C4D39">
      <w:pPr>
        <w:pStyle w:val="ConsPlusNonformat"/>
        <w:widowControl/>
        <w:suppressAutoHyphens w:val="0"/>
        <w:ind w:firstLine="709"/>
        <w:jc w:val="both"/>
      </w:pPr>
      <w:r>
        <w:rPr>
          <w:rFonts w:ascii="Liberation Serif" w:hAnsi="Liberation Serif" w:cs="Bookman Old Style"/>
          <w:sz w:val="24"/>
          <w:szCs w:val="24"/>
        </w:rPr>
        <w:t>1.2. Стороны на безвозмездной основе принимают на себя обязательства, предусмотренные условиями настоящего Соглашения, для достижения целей, указанных в разделе 2 Соглашения.</w:t>
      </w:r>
    </w:p>
    <w:p w:rsidR="0002535B" w:rsidRDefault="0002535B">
      <w:pPr>
        <w:pStyle w:val="ConsPlusNonformat"/>
        <w:widowControl/>
        <w:suppressAutoHyphens w:val="0"/>
        <w:ind w:firstLine="360"/>
        <w:jc w:val="both"/>
        <w:rPr>
          <w:rFonts w:ascii="Liberation Serif" w:hAnsi="Liberation Serif" w:cs="Bookman Old Style"/>
          <w:sz w:val="24"/>
          <w:szCs w:val="24"/>
        </w:rPr>
      </w:pPr>
    </w:p>
    <w:p w:rsidR="0002535B" w:rsidRDefault="005C4D39">
      <w:pPr>
        <w:pStyle w:val="ConsPlusNonformat"/>
        <w:widowControl/>
        <w:suppressAutoHyphens w:val="0"/>
        <w:spacing w:after="120"/>
        <w:jc w:val="center"/>
        <w:rPr>
          <w:rFonts w:ascii="Liberation Serif" w:hAnsi="Liberation Serif" w:cs="Bookman Old Style"/>
          <w:b/>
          <w:bCs/>
          <w:sz w:val="24"/>
          <w:szCs w:val="24"/>
        </w:rPr>
      </w:pPr>
      <w:r>
        <w:rPr>
          <w:rFonts w:ascii="Liberation Serif" w:hAnsi="Liberation Serif" w:cs="Bookman Old Style"/>
          <w:b/>
          <w:bCs/>
          <w:sz w:val="24"/>
          <w:szCs w:val="24"/>
        </w:rPr>
        <w:t>2. Цели</w:t>
      </w:r>
      <w:r>
        <w:rPr>
          <w:rFonts w:ascii="Liberation Serif" w:hAnsi="Liberation Serif" w:cs="Bookman Old Style"/>
          <w:b/>
          <w:bCs/>
          <w:sz w:val="24"/>
          <w:szCs w:val="24"/>
        </w:rPr>
        <w:t xml:space="preserve"> Соглашения</w:t>
      </w:r>
    </w:p>
    <w:p w:rsidR="0002535B" w:rsidRDefault="005C4D39">
      <w:pPr>
        <w:pStyle w:val="ConsPlusNonformat"/>
        <w:widowControl/>
        <w:suppressAutoHyphens w:val="0"/>
        <w:ind w:firstLine="709"/>
        <w:jc w:val="both"/>
        <w:rPr>
          <w:rFonts w:ascii="Liberation Serif" w:hAnsi="Liberation Serif" w:cs="Bookman Old Style"/>
          <w:sz w:val="24"/>
          <w:szCs w:val="24"/>
        </w:rPr>
      </w:pPr>
      <w:r>
        <w:rPr>
          <w:rFonts w:ascii="Liberation Serif" w:hAnsi="Liberation Serif" w:cs="Bookman Old Style"/>
          <w:sz w:val="24"/>
          <w:szCs w:val="24"/>
        </w:rPr>
        <w:t>2.1. Настоящее соглашение заключено сторонами для достижения следующих целей:</w:t>
      </w:r>
    </w:p>
    <w:p w:rsidR="0002535B" w:rsidRDefault="005C4D39">
      <w:pPr>
        <w:pStyle w:val="ConsPlusNonformat"/>
        <w:widowControl/>
        <w:suppressAutoHyphens w:val="0"/>
        <w:ind w:firstLine="709"/>
        <w:jc w:val="both"/>
        <w:rPr>
          <w:rFonts w:ascii="Liberation Serif" w:hAnsi="Liberation Serif" w:cs="Bookman Old Style"/>
          <w:sz w:val="24"/>
          <w:szCs w:val="24"/>
        </w:rPr>
      </w:pPr>
      <w:r>
        <w:rPr>
          <w:rFonts w:ascii="Liberation Serif" w:hAnsi="Liberation Serif" w:cs="Bookman Old Style"/>
          <w:sz w:val="24"/>
          <w:szCs w:val="24"/>
        </w:rPr>
        <w:t>2.1.1. Поддержка незащищенных слоев населения;</w:t>
      </w:r>
    </w:p>
    <w:p w:rsidR="0002535B" w:rsidRDefault="005C4D39">
      <w:pPr>
        <w:pStyle w:val="ConsPlusNonformat"/>
        <w:widowControl/>
        <w:suppressAutoHyphens w:val="0"/>
        <w:ind w:firstLine="709"/>
        <w:jc w:val="both"/>
      </w:pPr>
      <w:r>
        <w:rPr>
          <w:rFonts w:ascii="Liberation Serif" w:hAnsi="Liberation Serif" w:cs="Bookman Old Style"/>
          <w:sz w:val="24"/>
          <w:szCs w:val="24"/>
        </w:rPr>
        <w:t>2.1.2. Содействие увеличению розничного товарооборота и оборота платных услуг, путем организации скидок на услуги и осн</w:t>
      </w:r>
      <w:r>
        <w:rPr>
          <w:rFonts w:ascii="Liberation Serif" w:hAnsi="Liberation Serif" w:cs="Bookman Old Style"/>
          <w:sz w:val="24"/>
          <w:szCs w:val="24"/>
        </w:rPr>
        <w:t>овные товары повседневного спроса на территории                              Грязовецкого муниципального округа.</w:t>
      </w:r>
    </w:p>
    <w:p w:rsidR="0002535B" w:rsidRDefault="0002535B">
      <w:pPr>
        <w:pStyle w:val="ConsPlusNonformat"/>
        <w:widowControl/>
        <w:suppressAutoHyphens w:val="0"/>
        <w:ind w:firstLine="690"/>
        <w:jc w:val="both"/>
        <w:rPr>
          <w:rFonts w:ascii="Liberation Serif" w:hAnsi="Liberation Serif" w:cs="Bookman Old Style"/>
          <w:sz w:val="24"/>
          <w:szCs w:val="24"/>
        </w:rPr>
      </w:pPr>
    </w:p>
    <w:p w:rsidR="0002535B" w:rsidRDefault="005C4D39">
      <w:pPr>
        <w:pStyle w:val="ConsPlusNonformat"/>
        <w:widowControl/>
        <w:suppressAutoHyphens w:val="0"/>
        <w:spacing w:after="120"/>
        <w:jc w:val="center"/>
        <w:rPr>
          <w:rFonts w:ascii="Liberation Serif" w:hAnsi="Liberation Serif" w:cs="Bookman Old Style"/>
          <w:b/>
          <w:sz w:val="24"/>
          <w:szCs w:val="24"/>
        </w:rPr>
      </w:pPr>
      <w:r>
        <w:rPr>
          <w:rFonts w:ascii="Liberation Serif" w:hAnsi="Liberation Serif" w:cs="Bookman Old Style"/>
          <w:b/>
          <w:sz w:val="24"/>
          <w:szCs w:val="24"/>
        </w:rPr>
        <w:t>3. Обязанности сторон</w:t>
      </w:r>
    </w:p>
    <w:p w:rsidR="0002535B" w:rsidRDefault="005C4D39">
      <w:pPr>
        <w:pStyle w:val="ConsPlusNonformat"/>
        <w:widowControl/>
        <w:suppressAutoHyphens w:val="0"/>
        <w:ind w:firstLine="709"/>
        <w:jc w:val="both"/>
        <w:rPr>
          <w:rFonts w:ascii="Liberation Serif" w:hAnsi="Liberation Serif" w:cs="Bookman Old Style"/>
          <w:sz w:val="24"/>
          <w:szCs w:val="24"/>
        </w:rPr>
      </w:pPr>
      <w:r>
        <w:rPr>
          <w:rFonts w:ascii="Liberation Serif" w:hAnsi="Liberation Serif" w:cs="Bookman Old Style"/>
          <w:sz w:val="24"/>
          <w:szCs w:val="24"/>
        </w:rPr>
        <w:t>3.1. Обязанности Участника:</w:t>
      </w:r>
    </w:p>
    <w:p w:rsidR="0002535B" w:rsidRDefault="005C4D39">
      <w:pPr>
        <w:pStyle w:val="ConsPlusNonformat"/>
        <w:widowControl/>
        <w:suppressAutoHyphens w:val="0"/>
        <w:ind w:firstLine="709"/>
        <w:jc w:val="both"/>
      </w:pPr>
      <w:r>
        <w:rPr>
          <w:rFonts w:ascii="Liberation Serif" w:hAnsi="Liberation Serif" w:cs="Bookman Old Style"/>
          <w:sz w:val="24"/>
          <w:szCs w:val="24"/>
        </w:rPr>
        <w:t xml:space="preserve">3.1.1. Предоставлять в размерах, предусмотренных условиями настоящего Соглашения, скидки на </w:t>
      </w:r>
      <w:r>
        <w:rPr>
          <w:rFonts w:ascii="Liberation Serif" w:hAnsi="Liberation Serif" w:cs="Bookman Old Style"/>
          <w:sz w:val="24"/>
          <w:szCs w:val="24"/>
        </w:rPr>
        <w:t>товары, работы, услуги обладателям Дисконтной карты «Забота – Грязовецкий округ» гражданам, достигшим возраста 55 лет (женщины) и 60 лет (мужчин), зарегистрированных                        на территории Грязовецкого муниципального округа, многодетным семья</w:t>
      </w:r>
      <w:r>
        <w:rPr>
          <w:rFonts w:ascii="Liberation Serif" w:hAnsi="Liberation Serif" w:cs="Bookman Old Style"/>
          <w:sz w:val="24"/>
          <w:szCs w:val="24"/>
        </w:rPr>
        <w:t>м, ветеранам боевых  действий,  лицам, награжденных  нагрудным знаком «Почетный донор России».</w:t>
      </w:r>
    </w:p>
    <w:p w:rsidR="0002535B" w:rsidRDefault="005C4D39">
      <w:pPr>
        <w:pStyle w:val="ConsPlusNonformat"/>
        <w:widowControl/>
        <w:suppressAutoHyphens w:val="0"/>
        <w:ind w:firstLine="709"/>
        <w:jc w:val="both"/>
      </w:pPr>
      <w:r>
        <w:rPr>
          <w:rFonts w:ascii="Liberation Serif" w:hAnsi="Liberation Serif" w:cs="Bookman Old Style"/>
          <w:sz w:val="24"/>
          <w:szCs w:val="24"/>
        </w:rPr>
        <w:t>3.1.2. Назначить на весь период действия Соглашения ответственное лицо для оперативного решения проблем, возникающих в ходе реализации Проекта.</w:t>
      </w:r>
    </w:p>
    <w:p w:rsidR="0002535B" w:rsidRDefault="005C4D39">
      <w:pPr>
        <w:pStyle w:val="ConsPlusNonformat"/>
        <w:widowControl/>
        <w:suppressAutoHyphens w:val="0"/>
        <w:ind w:firstLine="709"/>
        <w:jc w:val="both"/>
      </w:pPr>
      <w:r>
        <w:rPr>
          <w:rFonts w:ascii="Liberation Serif" w:hAnsi="Liberation Serif" w:cs="Bookman Old Style"/>
          <w:sz w:val="24"/>
          <w:szCs w:val="24"/>
        </w:rPr>
        <w:t xml:space="preserve">3.1.3. Принимать </w:t>
      </w:r>
      <w:r>
        <w:rPr>
          <w:rFonts w:ascii="Liberation Serif" w:hAnsi="Liberation Serif" w:cs="Bookman Old Style"/>
          <w:sz w:val="24"/>
          <w:szCs w:val="24"/>
        </w:rPr>
        <w:t>меры по устранению замечаний Администрации в случае поступления жалоб (обращений) граждан при нарушении Участником условий и (или) порядка предоставления скидок.</w:t>
      </w:r>
    </w:p>
    <w:p w:rsidR="0002535B" w:rsidRDefault="005C4D39">
      <w:pPr>
        <w:pStyle w:val="ConsPlusNonformat"/>
        <w:widowControl/>
        <w:suppressAutoHyphens w:val="0"/>
        <w:ind w:firstLine="709"/>
        <w:jc w:val="both"/>
        <w:rPr>
          <w:rFonts w:ascii="Liberation Serif" w:hAnsi="Liberation Serif" w:cs="Bookman Old Style"/>
          <w:sz w:val="24"/>
          <w:szCs w:val="24"/>
        </w:rPr>
      </w:pPr>
      <w:r>
        <w:rPr>
          <w:rFonts w:ascii="Liberation Serif" w:hAnsi="Liberation Serif" w:cs="Bookman Old Style"/>
          <w:sz w:val="24"/>
          <w:szCs w:val="24"/>
        </w:rPr>
        <w:lastRenderedPageBreak/>
        <w:t xml:space="preserve">3.1.4. Предоставлять ежемесячную информацию о ходе реализации Проекта                         </w:t>
      </w:r>
      <w:r>
        <w:rPr>
          <w:rFonts w:ascii="Liberation Serif" w:hAnsi="Liberation Serif" w:cs="Bookman Old Style"/>
          <w:sz w:val="24"/>
          <w:szCs w:val="24"/>
        </w:rPr>
        <w:t xml:space="preserve">          (Приложение 1).</w:t>
      </w:r>
    </w:p>
    <w:p w:rsidR="0002535B" w:rsidRDefault="005C4D39">
      <w:pPr>
        <w:pStyle w:val="ConsPlusNonformat"/>
        <w:widowControl/>
        <w:suppressAutoHyphens w:val="0"/>
        <w:ind w:firstLine="709"/>
        <w:jc w:val="both"/>
        <w:rPr>
          <w:rFonts w:ascii="Liberation Serif" w:hAnsi="Liberation Serif" w:cs="Bookman Old Style"/>
          <w:sz w:val="24"/>
          <w:szCs w:val="24"/>
        </w:rPr>
      </w:pPr>
      <w:r>
        <w:rPr>
          <w:rFonts w:ascii="Liberation Serif" w:hAnsi="Liberation Serif" w:cs="Bookman Old Style"/>
          <w:sz w:val="24"/>
          <w:szCs w:val="24"/>
        </w:rPr>
        <w:t>3.2. Права Участника:</w:t>
      </w:r>
    </w:p>
    <w:p w:rsidR="0002535B" w:rsidRDefault="005C4D39">
      <w:pPr>
        <w:pStyle w:val="ConsPlusNonformat"/>
        <w:widowControl/>
        <w:suppressAutoHyphens w:val="0"/>
        <w:ind w:firstLine="709"/>
        <w:jc w:val="both"/>
      </w:pPr>
      <w:r>
        <w:rPr>
          <w:rFonts w:ascii="Liberation Serif" w:hAnsi="Liberation Serif" w:cs="Bookman Old Style"/>
          <w:sz w:val="24"/>
          <w:szCs w:val="24"/>
        </w:rPr>
        <w:t>3.2.1. Размещать информацию о реализации Проекта в своих торговых помещениях,                 офисах;</w:t>
      </w:r>
    </w:p>
    <w:p w:rsidR="0002535B" w:rsidRDefault="005C4D39">
      <w:pPr>
        <w:pStyle w:val="ConsPlusNonformat"/>
        <w:widowControl/>
        <w:suppressAutoHyphens w:val="0"/>
        <w:ind w:firstLine="709"/>
        <w:jc w:val="both"/>
      </w:pPr>
      <w:r>
        <w:rPr>
          <w:rFonts w:ascii="Liberation Serif" w:hAnsi="Liberation Serif" w:cs="Bookman Old Style"/>
          <w:sz w:val="24"/>
          <w:szCs w:val="24"/>
        </w:rPr>
        <w:t>3.2.2. При проведении рекламных мероприятий вправе размещать информацию об участии в Проекте.</w:t>
      </w:r>
    </w:p>
    <w:p w:rsidR="0002535B" w:rsidRDefault="005C4D39">
      <w:pPr>
        <w:pStyle w:val="ConsPlusNonformat"/>
        <w:widowControl/>
        <w:suppressAutoHyphens w:val="0"/>
        <w:ind w:firstLine="709"/>
        <w:jc w:val="both"/>
        <w:rPr>
          <w:rFonts w:ascii="Liberation Serif" w:hAnsi="Liberation Serif" w:cs="Bookman Old Style"/>
          <w:sz w:val="24"/>
          <w:szCs w:val="24"/>
        </w:rPr>
      </w:pPr>
      <w:r>
        <w:rPr>
          <w:rFonts w:ascii="Liberation Serif" w:hAnsi="Liberation Serif" w:cs="Bookman Old Style"/>
          <w:sz w:val="24"/>
          <w:szCs w:val="24"/>
        </w:rPr>
        <w:t xml:space="preserve">3.3. </w:t>
      </w:r>
      <w:r>
        <w:rPr>
          <w:rFonts w:ascii="Liberation Serif" w:hAnsi="Liberation Serif" w:cs="Bookman Old Style"/>
          <w:sz w:val="24"/>
          <w:szCs w:val="24"/>
        </w:rPr>
        <w:t>Обязанности Администрации:</w:t>
      </w:r>
    </w:p>
    <w:p w:rsidR="0002535B" w:rsidRDefault="005C4D39">
      <w:pPr>
        <w:pStyle w:val="ConsPlusNonformat"/>
        <w:widowControl/>
        <w:suppressAutoHyphens w:val="0"/>
        <w:ind w:firstLine="709"/>
        <w:jc w:val="both"/>
      </w:pPr>
      <w:r>
        <w:rPr>
          <w:rFonts w:ascii="Liberation Serif" w:hAnsi="Liberation Serif" w:cs="Bookman Old Style"/>
          <w:sz w:val="24"/>
          <w:szCs w:val="24"/>
        </w:rPr>
        <w:t>3.3.1. Организует изготовление пластиковых карт «Забота – Грязовецкий округ», выдачу                    и учет выданных карт.</w:t>
      </w:r>
    </w:p>
    <w:p w:rsidR="0002535B" w:rsidRDefault="005C4D39">
      <w:pPr>
        <w:pStyle w:val="ConsPlusNonformat"/>
        <w:widowControl/>
        <w:suppressAutoHyphens w:val="0"/>
        <w:ind w:firstLine="709"/>
        <w:jc w:val="both"/>
        <w:rPr>
          <w:rFonts w:ascii="Liberation Serif" w:hAnsi="Liberation Serif" w:cs="Bookman Old Style"/>
          <w:sz w:val="24"/>
          <w:szCs w:val="24"/>
        </w:rPr>
      </w:pPr>
      <w:r>
        <w:rPr>
          <w:rFonts w:ascii="Liberation Serif" w:hAnsi="Liberation Serif" w:cs="Bookman Old Style"/>
          <w:sz w:val="24"/>
          <w:szCs w:val="24"/>
        </w:rPr>
        <w:t>3.3.2. Обеспечивает информационное сопровождение реализации Проекта.</w:t>
      </w:r>
    </w:p>
    <w:p w:rsidR="0002535B" w:rsidRDefault="005C4D39">
      <w:pPr>
        <w:pStyle w:val="ConsPlusNonformat"/>
        <w:widowControl/>
        <w:suppressAutoHyphens w:val="0"/>
        <w:ind w:firstLine="709"/>
        <w:jc w:val="both"/>
        <w:rPr>
          <w:rFonts w:ascii="Liberation Serif" w:hAnsi="Liberation Serif" w:cs="Bookman Old Style"/>
          <w:sz w:val="24"/>
          <w:szCs w:val="24"/>
        </w:rPr>
      </w:pPr>
      <w:r>
        <w:rPr>
          <w:rFonts w:ascii="Liberation Serif" w:hAnsi="Liberation Serif" w:cs="Bookman Old Style"/>
          <w:sz w:val="24"/>
          <w:szCs w:val="24"/>
        </w:rPr>
        <w:t>3.3.3. Готовит и распространяет ин</w:t>
      </w:r>
      <w:r>
        <w:rPr>
          <w:rFonts w:ascii="Liberation Serif" w:hAnsi="Liberation Serif" w:cs="Bookman Old Style"/>
          <w:sz w:val="24"/>
          <w:szCs w:val="24"/>
        </w:rPr>
        <w:t>формационные материалы (включая перечень                                орга</w:t>
      </w:r>
      <w:r>
        <w:rPr>
          <w:rFonts w:ascii="Liberation Serif" w:hAnsi="Liberation Serif" w:cs="Bookman Old Style"/>
          <w:sz w:val="24"/>
          <w:szCs w:val="24"/>
        </w:rPr>
        <w:softHyphen/>
        <w:t>низаций, участвующих в Проекте).</w:t>
      </w:r>
    </w:p>
    <w:p w:rsidR="0002535B" w:rsidRDefault="005C4D39">
      <w:pPr>
        <w:pStyle w:val="ConsPlusNonformat"/>
        <w:widowControl/>
        <w:suppressAutoHyphens w:val="0"/>
        <w:ind w:firstLine="709"/>
        <w:jc w:val="both"/>
        <w:rPr>
          <w:rFonts w:ascii="Liberation Serif" w:hAnsi="Liberation Serif" w:cs="Bookman Old Style"/>
          <w:sz w:val="24"/>
          <w:szCs w:val="24"/>
        </w:rPr>
      </w:pPr>
      <w:r>
        <w:rPr>
          <w:rFonts w:ascii="Liberation Serif" w:hAnsi="Liberation Serif" w:cs="Bookman Old Style"/>
          <w:sz w:val="24"/>
          <w:szCs w:val="24"/>
        </w:rPr>
        <w:t>3.3.4. Проводит презентацию Проекта.</w:t>
      </w:r>
    </w:p>
    <w:p w:rsidR="0002535B" w:rsidRDefault="0002535B">
      <w:pPr>
        <w:pStyle w:val="ConsPlusNonformat"/>
        <w:widowControl/>
        <w:suppressAutoHyphens w:val="0"/>
        <w:jc w:val="center"/>
        <w:rPr>
          <w:rFonts w:ascii="Liberation Serif" w:hAnsi="Liberation Serif" w:cs="Bookman Old Style"/>
          <w:b/>
          <w:bCs/>
          <w:sz w:val="24"/>
          <w:szCs w:val="24"/>
        </w:rPr>
      </w:pPr>
    </w:p>
    <w:p w:rsidR="0002535B" w:rsidRDefault="005C4D39">
      <w:pPr>
        <w:pStyle w:val="ConsPlusNonformat"/>
        <w:widowControl/>
        <w:suppressAutoHyphens w:val="0"/>
        <w:spacing w:after="120"/>
        <w:jc w:val="center"/>
        <w:rPr>
          <w:rFonts w:ascii="Liberation Serif" w:hAnsi="Liberation Serif" w:cs="Bookman Old Style"/>
          <w:b/>
          <w:bCs/>
          <w:sz w:val="24"/>
          <w:szCs w:val="24"/>
        </w:rPr>
      </w:pPr>
      <w:r>
        <w:rPr>
          <w:rFonts w:ascii="Liberation Serif" w:hAnsi="Liberation Serif" w:cs="Bookman Old Style"/>
          <w:b/>
          <w:bCs/>
          <w:sz w:val="24"/>
          <w:szCs w:val="24"/>
        </w:rPr>
        <w:t>4. Порядок предоставления скидок</w:t>
      </w:r>
    </w:p>
    <w:p w:rsidR="0002535B" w:rsidRDefault="005C4D39">
      <w:pPr>
        <w:pStyle w:val="ConsPlusNonformat"/>
        <w:widowControl/>
        <w:suppressAutoHyphens w:val="0"/>
        <w:ind w:firstLine="709"/>
        <w:jc w:val="both"/>
      </w:pPr>
      <w:r>
        <w:rPr>
          <w:rFonts w:ascii="Liberation Serif" w:hAnsi="Liberation Serif" w:cs="Bookman Old Style"/>
          <w:sz w:val="24"/>
          <w:szCs w:val="24"/>
        </w:rPr>
        <w:t>4.1. Участник предоставляет скидки на товары, работы, услуги, указанные в п</w:t>
      </w:r>
      <w:r>
        <w:rPr>
          <w:rFonts w:ascii="Liberation Serif" w:hAnsi="Liberation Serif" w:cs="Bookman Old Style"/>
          <w:sz w:val="24"/>
          <w:szCs w:val="24"/>
        </w:rPr>
        <w:t>риложении                  2 к настоящему Соглашению.</w:t>
      </w:r>
    </w:p>
    <w:p w:rsidR="0002535B" w:rsidRDefault="005C4D39">
      <w:pPr>
        <w:pStyle w:val="ConsPlusNonformat"/>
        <w:widowControl/>
        <w:suppressAutoHyphens w:val="0"/>
        <w:ind w:firstLine="709"/>
        <w:jc w:val="both"/>
      </w:pPr>
      <w:r>
        <w:rPr>
          <w:rFonts w:ascii="Liberation Serif" w:hAnsi="Liberation Serif" w:cs="Bookman Old Style"/>
          <w:sz w:val="24"/>
          <w:szCs w:val="24"/>
        </w:rPr>
        <w:t xml:space="preserve">4.2. Об изменениях ассортимента товаров, работ, услуг, на которые предоставляются                  скидки, и (или) объема предоставляемой скидки Участник сообщает Администрации                          </w:t>
      </w:r>
      <w:r>
        <w:rPr>
          <w:rFonts w:ascii="Liberation Serif" w:hAnsi="Liberation Serif" w:cs="Bookman Old Style"/>
          <w:sz w:val="24"/>
          <w:szCs w:val="24"/>
        </w:rPr>
        <w:t xml:space="preserve">         в письменной форме не менее чем за 5 календарных дней до введения указанных изменений.</w:t>
      </w:r>
    </w:p>
    <w:p w:rsidR="0002535B" w:rsidRDefault="005C4D39">
      <w:pPr>
        <w:pStyle w:val="ConsPlusNonformat"/>
        <w:widowControl/>
        <w:suppressAutoHyphens w:val="0"/>
        <w:ind w:firstLine="709"/>
        <w:jc w:val="both"/>
      </w:pPr>
      <w:r>
        <w:rPr>
          <w:rFonts w:ascii="Liberation Serif" w:hAnsi="Liberation Serif" w:cs="Bookman Old Style"/>
          <w:sz w:val="24"/>
          <w:szCs w:val="24"/>
        </w:rPr>
        <w:t>4.3. Скидка предоставляется при предъявлении гражданином одновременно карты «Забота – Грязовецкий округ», а также по категориям: пенсионного удостоверения и (ил</w:t>
      </w:r>
      <w:r>
        <w:rPr>
          <w:rFonts w:ascii="Liberation Serif" w:hAnsi="Liberation Serif" w:cs="Bookman Old Style"/>
          <w:sz w:val="24"/>
          <w:szCs w:val="24"/>
        </w:rPr>
        <w:t>и) справки                        о назначении пенсии по старости; паспорта гражданина РФ, удостоверяющего личность;                         удостоверения многодетной семьи; удостоверения ветерана боевых действий, удостоверения                       к нагр</w:t>
      </w:r>
      <w:r>
        <w:rPr>
          <w:rFonts w:ascii="Liberation Serif" w:hAnsi="Liberation Serif" w:cs="Bookman Old Style"/>
          <w:sz w:val="24"/>
          <w:szCs w:val="24"/>
        </w:rPr>
        <w:t>удному знаку «Почетный донор России».</w:t>
      </w:r>
    </w:p>
    <w:p w:rsidR="0002535B" w:rsidRDefault="0002535B">
      <w:pPr>
        <w:pStyle w:val="ConsPlusNonformat"/>
        <w:widowControl/>
        <w:suppressAutoHyphens w:val="0"/>
        <w:ind w:firstLine="345"/>
        <w:jc w:val="both"/>
        <w:rPr>
          <w:rFonts w:ascii="Liberation Serif" w:hAnsi="Liberation Serif" w:cs="Bookman Old Style"/>
          <w:sz w:val="24"/>
          <w:szCs w:val="24"/>
        </w:rPr>
      </w:pPr>
    </w:p>
    <w:p w:rsidR="0002535B" w:rsidRDefault="005C4D39">
      <w:pPr>
        <w:pStyle w:val="ConsNormal"/>
        <w:suppressAutoHyphens w:val="0"/>
        <w:spacing w:after="120"/>
        <w:ind w:right="0" w:firstLine="0"/>
        <w:jc w:val="center"/>
        <w:rPr>
          <w:rFonts w:ascii="Liberation Serif" w:hAnsi="Liberation Serif" w:cs="Bookman Old Style"/>
          <w:b/>
          <w:bCs/>
          <w:sz w:val="24"/>
          <w:szCs w:val="24"/>
        </w:rPr>
      </w:pPr>
      <w:r>
        <w:rPr>
          <w:rFonts w:ascii="Liberation Serif" w:hAnsi="Liberation Serif" w:cs="Bookman Old Style"/>
          <w:b/>
          <w:bCs/>
          <w:sz w:val="24"/>
          <w:szCs w:val="24"/>
        </w:rPr>
        <w:t>5. Ответственность сторон</w:t>
      </w:r>
    </w:p>
    <w:p w:rsidR="0002535B" w:rsidRDefault="005C4D39">
      <w:pPr>
        <w:pStyle w:val="ConsPlusNormal"/>
        <w:widowControl/>
        <w:suppressAutoHyphens w:val="0"/>
        <w:ind w:firstLine="709"/>
        <w:jc w:val="both"/>
      </w:pPr>
      <w:r>
        <w:rPr>
          <w:rFonts w:ascii="Liberation Serif" w:hAnsi="Liberation Serif" w:cs="Bookman Old Style"/>
          <w:sz w:val="24"/>
          <w:szCs w:val="24"/>
        </w:rPr>
        <w:t>5.1. Стороны несут ответственность за невыполнение или ненадлежащее выполнение                обязательств по Соглашению в соответствии с действующим законодательством РФ.</w:t>
      </w:r>
    </w:p>
    <w:p w:rsidR="0002535B" w:rsidRDefault="0002535B">
      <w:pPr>
        <w:pStyle w:val="ConsPlusNormal"/>
        <w:widowControl/>
        <w:suppressAutoHyphens w:val="0"/>
        <w:ind w:firstLine="540"/>
        <w:jc w:val="both"/>
        <w:rPr>
          <w:rFonts w:ascii="Liberation Serif" w:hAnsi="Liberation Serif" w:cs="Bookman Old Style"/>
          <w:sz w:val="24"/>
          <w:szCs w:val="24"/>
        </w:rPr>
      </w:pPr>
    </w:p>
    <w:p w:rsidR="0002535B" w:rsidRDefault="005C4D39">
      <w:pPr>
        <w:pStyle w:val="ConsNormal"/>
        <w:suppressAutoHyphens w:val="0"/>
        <w:spacing w:after="120"/>
        <w:ind w:right="0" w:firstLine="0"/>
        <w:jc w:val="center"/>
        <w:rPr>
          <w:rFonts w:ascii="Liberation Serif" w:hAnsi="Liberation Serif" w:cs="Bookman Old Style"/>
          <w:b/>
          <w:bCs/>
          <w:sz w:val="24"/>
          <w:szCs w:val="24"/>
        </w:rPr>
      </w:pPr>
      <w:r>
        <w:rPr>
          <w:rFonts w:ascii="Liberation Serif" w:hAnsi="Liberation Serif" w:cs="Bookman Old Style"/>
          <w:b/>
          <w:bCs/>
          <w:sz w:val="24"/>
          <w:szCs w:val="24"/>
        </w:rPr>
        <w:t>6. Порядок разреше</w:t>
      </w:r>
      <w:r>
        <w:rPr>
          <w:rFonts w:ascii="Liberation Serif" w:hAnsi="Liberation Serif" w:cs="Bookman Old Style"/>
          <w:b/>
          <w:bCs/>
          <w:sz w:val="24"/>
          <w:szCs w:val="24"/>
        </w:rPr>
        <w:t>ния споров</w:t>
      </w:r>
    </w:p>
    <w:p w:rsidR="0002535B" w:rsidRDefault="005C4D39">
      <w:pPr>
        <w:pStyle w:val="ConsNormal"/>
        <w:suppressAutoHyphens w:val="0"/>
        <w:ind w:right="0" w:firstLine="709"/>
        <w:jc w:val="both"/>
        <w:rPr>
          <w:rFonts w:ascii="Liberation Serif" w:hAnsi="Liberation Serif" w:cs="Bookman Old Style"/>
          <w:sz w:val="24"/>
          <w:szCs w:val="24"/>
        </w:rPr>
      </w:pPr>
      <w:r>
        <w:rPr>
          <w:rFonts w:ascii="Liberation Serif" w:hAnsi="Liberation Serif" w:cs="Bookman Old Style"/>
          <w:sz w:val="24"/>
          <w:szCs w:val="24"/>
        </w:rPr>
        <w:t>6.1. Споры, которые могут возникнуть при исполнении условий настоящего Соглашения, стороны будут стремиться разрешать путем переговоров, обмена письмами.</w:t>
      </w:r>
    </w:p>
    <w:p w:rsidR="0002535B" w:rsidRDefault="005C4D39">
      <w:pPr>
        <w:pStyle w:val="ConsNormal"/>
        <w:suppressAutoHyphens w:val="0"/>
        <w:ind w:right="0" w:firstLine="709"/>
        <w:jc w:val="both"/>
      </w:pPr>
      <w:r>
        <w:rPr>
          <w:rFonts w:ascii="Liberation Serif" w:hAnsi="Liberation Serif" w:cs="Bookman Old Style"/>
          <w:sz w:val="24"/>
          <w:szCs w:val="24"/>
        </w:rPr>
        <w:t xml:space="preserve">6.2. При не достижении взаимоприемлемого решения стороны вправе передать спорный вопрос на </w:t>
      </w:r>
      <w:r>
        <w:rPr>
          <w:rFonts w:ascii="Liberation Serif" w:hAnsi="Liberation Serif" w:cs="Bookman Old Style"/>
          <w:sz w:val="24"/>
          <w:szCs w:val="24"/>
        </w:rPr>
        <w:t>разрешение в судебном порядке в соответствии с действующим законодательством                Российской Федерации.</w:t>
      </w:r>
    </w:p>
    <w:p w:rsidR="0002535B" w:rsidRDefault="0002535B">
      <w:pPr>
        <w:pStyle w:val="ConsNormal"/>
        <w:suppressAutoHyphens w:val="0"/>
        <w:ind w:right="0" w:firstLine="709"/>
        <w:jc w:val="both"/>
        <w:rPr>
          <w:rFonts w:ascii="Liberation Serif" w:hAnsi="Liberation Serif" w:cs="Bookman Old Style"/>
          <w:sz w:val="24"/>
          <w:szCs w:val="24"/>
        </w:rPr>
      </w:pPr>
    </w:p>
    <w:p w:rsidR="0002535B" w:rsidRDefault="005C4D39">
      <w:pPr>
        <w:pStyle w:val="ConsNormal"/>
        <w:suppressAutoHyphens w:val="0"/>
        <w:spacing w:after="120"/>
        <w:ind w:right="0" w:firstLine="0"/>
        <w:jc w:val="center"/>
        <w:rPr>
          <w:rFonts w:ascii="Liberation Serif" w:hAnsi="Liberation Serif" w:cs="Bookman Old Style"/>
          <w:b/>
          <w:bCs/>
          <w:sz w:val="24"/>
          <w:szCs w:val="24"/>
        </w:rPr>
      </w:pPr>
      <w:r>
        <w:rPr>
          <w:rFonts w:ascii="Liberation Serif" w:hAnsi="Liberation Serif" w:cs="Bookman Old Style"/>
          <w:b/>
          <w:bCs/>
          <w:sz w:val="24"/>
          <w:szCs w:val="24"/>
        </w:rPr>
        <w:t>7. Срок действия и порядок расторжения Соглашения</w:t>
      </w:r>
    </w:p>
    <w:p w:rsidR="0002535B" w:rsidRDefault="005C4D39">
      <w:pPr>
        <w:pStyle w:val="ConsNormal"/>
        <w:suppressAutoHyphens w:val="0"/>
        <w:ind w:right="0" w:firstLine="709"/>
        <w:jc w:val="both"/>
      </w:pPr>
      <w:r>
        <w:rPr>
          <w:rFonts w:ascii="Liberation Serif" w:hAnsi="Liberation Serif" w:cs="Bookman Old Style"/>
          <w:sz w:val="24"/>
          <w:szCs w:val="24"/>
        </w:rPr>
        <w:t xml:space="preserve">7.1. Настоящее Соглашение заключается на неопределенный срок и вступает в силу </w:t>
      </w:r>
      <w:r>
        <w:rPr>
          <w:rFonts w:ascii="Liberation Serif" w:hAnsi="Liberation Serif" w:cs="Bookman Old Style"/>
          <w:sz w:val="24"/>
          <w:szCs w:val="24"/>
        </w:rPr>
        <w:t xml:space="preserve">                                   с момента его подписания сторонами.</w:t>
      </w:r>
    </w:p>
    <w:p w:rsidR="0002535B" w:rsidRDefault="005C4D39">
      <w:pPr>
        <w:pStyle w:val="ConsNormal"/>
        <w:suppressAutoHyphens w:val="0"/>
        <w:ind w:right="0" w:firstLine="709"/>
        <w:jc w:val="both"/>
      </w:pPr>
      <w:r>
        <w:rPr>
          <w:rFonts w:ascii="Liberation Serif" w:hAnsi="Liberation Serif" w:cs="Bookman Old Style"/>
          <w:sz w:val="24"/>
          <w:szCs w:val="24"/>
        </w:rPr>
        <w:t>7.2. В случае если одна из сторон письменно уведомляет другую сторону о досрочном прекращении действия Соглашения, оно прекращает его действие по истечении одного месяца с даты получени</w:t>
      </w:r>
      <w:r>
        <w:rPr>
          <w:rFonts w:ascii="Liberation Serif" w:hAnsi="Liberation Serif" w:cs="Bookman Old Style"/>
          <w:sz w:val="24"/>
          <w:szCs w:val="24"/>
        </w:rPr>
        <w:t>я уведомления.</w:t>
      </w:r>
    </w:p>
    <w:p w:rsidR="0002535B" w:rsidRDefault="0002535B">
      <w:pPr>
        <w:pStyle w:val="ConsNormal"/>
        <w:suppressAutoHyphens w:val="0"/>
        <w:ind w:right="0" w:firstLine="0"/>
        <w:jc w:val="center"/>
        <w:rPr>
          <w:rFonts w:ascii="Liberation Serif" w:hAnsi="Liberation Serif" w:cs="Bookman Old Style"/>
          <w:b/>
          <w:bCs/>
          <w:sz w:val="24"/>
          <w:szCs w:val="24"/>
        </w:rPr>
      </w:pPr>
    </w:p>
    <w:p w:rsidR="0002535B" w:rsidRDefault="005C4D39">
      <w:pPr>
        <w:pStyle w:val="ConsNormal"/>
        <w:suppressAutoHyphens w:val="0"/>
        <w:spacing w:after="120"/>
        <w:ind w:right="0" w:firstLine="0"/>
        <w:jc w:val="center"/>
        <w:rPr>
          <w:rFonts w:ascii="Liberation Serif" w:hAnsi="Liberation Serif" w:cs="Bookman Old Style"/>
          <w:b/>
          <w:bCs/>
          <w:sz w:val="24"/>
          <w:szCs w:val="24"/>
        </w:rPr>
      </w:pPr>
      <w:r>
        <w:rPr>
          <w:rFonts w:ascii="Liberation Serif" w:hAnsi="Liberation Serif" w:cs="Bookman Old Style"/>
          <w:b/>
          <w:bCs/>
          <w:sz w:val="24"/>
          <w:szCs w:val="24"/>
        </w:rPr>
        <w:t>8. Внесение дополнений и изменений</w:t>
      </w:r>
    </w:p>
    <w:p w:rsidR="0002535B" w:rsidRDefault="005C4D39">
      <w:pPr>
        <w:pStyle w:val="ConsNormal"/>
        <w:suppressAutoHyphens w:val="0"/>
        <w:ind w:right="0" w:firstLine="709"/>
        <w:jc w:val="both"/>
      </w:pPr>
      <w:r>
        <w:rPr>
          <w:rFonts w:ascii="Liberation Serif" w:hAnsi="Liberation Serif" w:cs="Bookman Old Style"/>
          <w:bCs/>
          <w:sz w:val="24"/>
          <w:szCs w:val="24"/>
        </w:rPr>
        <w:t>8.1. В настоящее Соглашение по инициативе сторон в письменной форме могут быть                      внесены дополнения и изменения, которые будут являться его неотъемлемой частью.</w:t>
      </w:r>
    </w:p>
    <w:p w:rsidR="0002535B" w:rsidRDefault="005C4D39">
      <w:pPr>
        <w:pStyle w:val="ConsNormal"/>
        <w:suppressAutoHyphens w:val="0"/>
        <w:ind w:right="0" w:firstLine="709"/>
        <w:jc w:val="both"/>
        <w:rPr>
          <w:rFonts w:ascii="Liberation Serif" w:hAnsi="Liberation Serif" w:cs="Bookman Old Style"/>
          <w:bCs/>
          <w:sz w:val="24"/>
          <w:szCs w:val="24"/>
        </w:rPr>
      </w:pPr>
      <w:r>
        <w:rPr>
          <w:rFonts w:ascii="Liberation Serif" w:hAnsi="Liberation Serif" w:cs="Bookman Old Style"/>
          <w:bCs/>
          <w:sz w:val="24"/>
          <w:szCs w:val="24"/>
        </w:rPr>
        <w:t>8.2. Дополнения и изменен</w:t>
      </w:r>
      <w:r>
        <w:rPr>
          <w:rFonts w:ascii="Liberation Serif" w:hAnsi="Liberation Serif" w:cs="Bookman Old Style"/>
          <w:bCs/>
          <w:sz w:val="24"/>
          <w:szCs w:val="24"/>
        </w:rPr>
        <w:t>ия вступают в силу с момента их подписания Сторонами.</w:t>
      </w:r>
    </w:p>
    <w:p w:rsidR="0002535B" w:rsidRDefault="0002535B">
      <w:pPr>
        <w:pStyle w:val="ConsNormal"/>
        <w:suppressAutoHyphens w:val="0"/>
        <w:ind w:right="0" w:firstLine="0"/>
        <w:jc w:val="center"/>
        <w:rPr>
          <w:rFonts w:ascii="Liberation Serif" w:hAnsi="Liberation Serif" w:cs="Bookman Old Style"/>
          <w:b/>
          <w:bCs/>
          <w:sz w:val="24"/>
          <w:szCs w:val="24"/>
        </w:rPr>
      </w:pPr>
    </w:p>
    <w:p w:rsidR="0002535B" w:rsidRDefault="005C4D39">
      <w:pPr>
        <w:pStyle w:val="ConsNormal"/>
        <w:suppressAutoHyphens w:val="0"/>
        <w:spacing w:after="120"/>
        <w:ind w:right="0" w:firstLine="0"/>
        <w:jc w:val="center"/>
        <w:rPr>
          <w:rFonts w:ascii="Liberation Serif" w:hAnsi="Liberation Serif" w:cs="Bookman Old Style"/>
          <w:b/>
          <w:bCs/>
          <w:sz w:val="24"/>
          <w:szCs w:val="24"/>
        </w:rPr>
      </w:pPr>
      <w:r>
        <w:rPr>
          <w:rFonts w:ascii="Liberation Serif" w:hAnsi="Liberation Serif" w:cs="Bookman Old Style"/>
          <w:b/>
          <w:bCs/>
          <w:sz w:val="24"/>
          <w:szCs w:val="24"/>
        </w:rPr>
        <w:lastRenderedPageBreak/>
        <w:t>9. Заключительные положения</w:t>
      </w:r>
    </w:p>
    <w:p w:rsidR="0002535B" w:rsidRDefault="005C4D39">
      <w:pPr>
        <w:pStyle w:val="ConsNormal"/>
        <w:suppressAutoHyphens w:val="0"/>
        <w:ind w:right="0" w:firstLine="709"/>
        <w:jc w:val="both"/>
      </w:pPr>
      <w:r>
        <w:rPr>
          <w:rFonts w:ascii="Liberation Serif" w:hAnsi="Liberation Serif" w:cs="Bookman Old Style"/>
          <w:sz w:val="24"/>
          <w:szCs w:val="24"/>
        </w:rPr>
        <w:t>9.1. Во всем остальном, что не предусмотрено настоящим Соглашением, стороны будут                  руководствоваться действующим законодательством РФ.</w:t>
      </w:r>
    </w:p>
    <w:p w:rsidR="0002535B" w:rsidRDefault="005C4D39">
      <w:pPr>
        <w:pStyle w:val="ConsNormal"/>
        <w:suppressAutoHyphens w:val="0"/>
        <w:ind w:right="0" w:firstLine="709"/>
        <w:jc w:val="both"/>
      </w:pPr>
      <w:r>
        <w:rPr>
          <w:rFonts w:ascii="Liberation Serif" w:hAnsi="Liberation Serif" w:cs="Bookman Old Style"/>
          <w:sz w:val="24"/>
          <w:szCs w:val="24"/>
        </w:rPr>
        <w:t xml:space="preserve">9.2. Настоящее </w:t>
      </w:r>
      <w:r>
        <w:rPr>
          <w:rFonts w:ascii="Liberation Serif" w:hAnsi="Liberation Serif" w:cs="Bookman Old Style"/>
          <w:sz w:val="24"/>
          <w:szCs w:val="24"/>
        </w:rPr>
        <w:t>соглашение содержит весь объем соглашений между сторонами                                         в отношении предмета, отклоняет и делает недействительными все другие обязательства, которые могли быть сделаны или приняты сторонами, будь то в устной или пи</w:t>
      </w:r>
      <w:r>
        <w:rPr>
          <w:rFonts w:ascii="Liberation Serif" w:hAnsi="Liberation Serif" w:cs="Bookman Old Style"/>
          <w:sz w:val="24"/>
          <w:szCs w:val="24"/>
        </w:rPr>
        <w:t>сьменной форме                                  до заключения настоящего Соглашения.</w:t>
      </w:r>
    </w:p>
    <w:p w:rsidR="0002535B" w:rsidRDefault="005C4D39">
      <w:pPr>
        <w:pStyle w:val="ConsNormal"/>
        <w:suppressAutoHyphens w:val="0"/>
        <w:ind w:right="0" w:firstLine="709"/>
        <w:jc w:val="both"/>
      </w:pPr>
      <w:r>
        <w:rPr>
          <w:rFonts w:ascii="Liberation Serif" w:hAnsi="Liberation Serif" w:cs="Bookman Old Style"/>
          <w:sz w:val="24"/>
          <w:szCs w:val="24"/>
        </w:rPr>
        <w:t>9.3. Настоящее Соглашение составлено в двух экземплярах, имеющих равную                                      юридическую силу, по одному для каждой из сторон.</w:t>
      </w:r>
    </w:p>
    <w:p w:rsidR="0002535B" w:rsidRDefault="0002535B">
      <w:pPr>
        <w:pStyle w:val="ConsNonformat"/>
        <w:tabs>
          <w:tab w:val="left" w:pos="2520"/>
        </w:tabs>
        <w:suppressAutoHyphens w:val="0"/>
        <w:ind w:right="0"/>
        <w:jc w:val="center"/>
        <w:rPr>
          <w:rFonts w:ascii="Liberation Serif" w:hAnsi="Liberation Serif" w:cs="Bookman Old Style"/>
          <w:b/>
          <w:sz w:val="24"/>
          <w:szCs w:val="24"/>
        </w:rPr>
      </w:pPr>
    </w:p>
    <w:p w:rsidR="0002535B" w:rsidRDefault="0002535B">
      <w:pPr>
        <w:pStyle w:val="ConsNonformat"/>
        <w:tabs>
          <w:tab w:val="left" w:pos="2520"/>
        </w:tabs>
        <w:suppressAutoHyphens w:val="0"/>
        <w:ind w:right="0"/>
        <w:jc w:val="center"/>
        <w:rPr>
          <w:rFonts w:ascii="Liberation Serif" w:hAnsi="Liberation Serif" w:cs="Bookman Old Style"/>
          <w:b/>
          <w:sz w:val="24"/>
          <w:szCs w:val="24"/>
        </w:rPr>
      </w:pPr>
    </w:p>
    <w:p w:rsidR="0002535B" w:rsidRDefault="005C4D39">
      <w:pPr>
        <w:pStyle w:val="ConsNonformat"/>
        <w:tabs>
          <w:tab w:val="left" w:pos="2520"/>
        </w:tabs>
        <w:suppressAutoHyphens w:val="0"/>
        <w:spacing w:after="120"/>
        <w:ind w:right="0"/>
        <w:jc w:val="center"/>
        <w:rPr>
          <w:rFonts w:ascii="Liberation Serif" w:hAnsi="Liberation Serif" w:cs="Bookman Old Style"/>
          <w:b/>
          <w:sz w:val="24"/>
          <w:szCs w:val="24"/>
        </w:rPr>
      </w:pPr>
      <w:r>
        <w:rPr>
          <w:rFonts w:ascii="Liberation Serif" w:hAnsi="Liberation Serif" w:cs="Bookman Old Style"/>
          <w:b/>
          <w:sz w:val="24"/>
          <w:szCs w:val="24"/>
        </w:rPr>
        <w:t>10. Адреса</w:t>
      </w:r>
      <w:r>
        <w:rPr>
          <w:rFonts w:ascii="Liberation Serif" w:hAnsi="Liberation Serif" w:cs="Bookman Old Style"/>
          <w:b/>
          <w:sz w:val="24"/>
          <w:szCs w:val="24"/>
        </w:rPr>
        <w:t xml:space="preserve"> и реквизиты сторон</w:t>
      </w:r>
    </w:p>
    <w:p w:rsidR="0002535B" w:rsidRDefault="0002535B">
      <w:pPr>
        <w:pStyle w:val="ConsNonformat"/>
        <w:tabs>
          <w:tab w:val="left" w:pos="2520"/>
        </w:tabs>
        <w:suppressAutoHyphens w:val="0"/>
        <w:ind w:right="0"/>
        <w:jc w:val="center"/>
        <w:rPr>
          <w:rFonts w:ascii="Liberation Serif" w:hAnsi="Liberation Serif" w:cs="Bookman Old Style"/>
          <w:b/>
          <w:sz w:val="24"/>
          <w:szCs w:val="24"/>
        </w:rPr>
      </w:pPr>
    </w:p>
    <w:p w:rsidR="0002535B" w:rsidRDefault="005C4D39">
      <w:pPr>
        <w:pStyle w:val="ConsNonformat"/>
        <w:tabs>
          <w:tab w:val="left" w:pos="2520"/>
        </w:tabs>
        <w:suppressAutoHyphens w:val="0"/>
        <w:ind w:right="0"/>
        <w:jc w:val="both"/>
        <w:sectPr w:rsidR="0002535B">
          <w:footerReference w:type="default" r:id="rId10"/>
          <w:pgSz w:w="11906" w:h="16838"/>
          <w:pgMar w:top="1134" w:right="567" w:bottom="1134" w:left="1134" w:header="720" w:footer="567" w:gutter="0"/>
          <w:cols w:space="720"/>
        </w:sectPr>
      </w:pPr>
      <w:r>
        <w:rPr>
          <w:rFonts w:ascii="Liberation Serif" w:hAnsi="Liberation Serif" w:cs="Bookman Old Style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20162</wp:posOffset>
                </wp:positionH>
                <wp:positionV relativeFrom="paragraph">
                  <wp:posOffset>184315</wp:posOffset>
                </wp:positionV>
                <wp:extent cx="69210" cy="2296799"/>
                <wp:effectExtent l="0" t="0" r="6990" b="8251"/>
                <wp:wrapSquare wrapText="bothSides"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0" cy="2296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0604" w:type="dxa"/>
                              <w:tblInd w:w="-10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80"/>
                              <w:gridCol w:w="4924"/>
                            </w:tblGrid>
                            <w:tr w:rsidR="0002535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80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2535B" w:rsidRDefault="0002535B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92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2535B" w:rsidRDefault="0002535B">
                                  <w:pPr>
                                    <w:pStyle w:val="Standard"/>
                                    <w:snapToGrid w:val="0"/>
                                  </w:pPr>
                                </w:p>
                              </w:tc>
                            </w:tr>
                            <w:tr w:rsidR="0002535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80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2535B" w:rsidRDefault="005C4D39">
                                  <w:pPr>
                                    <w:pStyle w:val="Standard"/>
                                    <w:snapToGrid w:val="0"/>
                                    <w:rPr>
                                      <w:rFonts w:ascii="Bookman Old Style" w:hAnsi="Bookman Old Style" w:cs="Bookman Old Style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Bookman Old Style"/>
                                      <w:bCs/>
                                      <w:sz w:val="22"/>
                                      <w:szCs w:val="22"/>
                                    </w:rPr>
                                    <w:t>Администрация Грязовецкого</w:t>
                                  </w:r>
                                </w:p>
                                <w:p w:rsidR="0002535B" w:rsidRDefault="005C4D39">
                                  <w:pPr>
                                    <w:pStyle w:val="Standard"/>
                                    <w:rPr>
                                      <w:rFonts w:ascii="Bookman Old Style" w:hAnsi="Bookman Old Style" w:cs="Bookman Old Style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Bookman Old Style"/>
                                      <w:bCs/>
                                      <w:sz w:val="22"/>
                                      <w:szCs w:val="22"/>
                                    </w:rPr>
                                    <w:t>муниципального округа</w:t>
                                  </w:r>
                                </w:p>
                                <w:p w:rsidR="0002535B" w:rsidRDefault="005C4D39">
                                  <w:pPr>
                                    <w:pStyle w:val="Standard"/>
                                    <w:rPr>
                                      <w:rFonts w:ascii="Bookman Old Style" w:hAnsi="Bookman Old Style" w:cs="Bookman Old Styl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Bookman Old Style"/>
                                      <w:sz w:val="22"/>
                                      <w:szCs w:val="22"/>
                                    </w:rPr>
                                    <w:t>162000, Вологодская область, г.Грязовец, ул.Карла Маркса, д.58</w:t>
                                  </w:r>
                                </w:p>
                                <w:p w:rsidR="0002535B" w:rsidRDefault="005C4D39">
                                  <w:pPr>
                                    <w:pStyle w:val="Standard"/>
                                    <w:rPr>
                                      <w:rFonts w:ascii="Bookman Old Style" w:hAnsi="Bookman Old Style" w:cs="Bookman Old Styl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Bookman Old Style"/>
                                      <w:sz w:val="22"/>
                                      <w:szCs w:val="22"/>
                                    </w:rPr>
                                    <w:t>тел. (81755) 2-18-88, факс (81755) 2-10-79</w:t>
                                  </w:r>
                                </w:p>
                                <w:p w:rsidR="0002535B" w:rsidRDefault="005C4D39">
                                  <w:pPr>
                                    <w:pStyle w:val="Standard"/>
                                    <w:rPr>
                                      <w:rFonts w:ascii="Bookman Old Style" w:hAnsi="Bookman Old Style" w:cs="Bookman Old Styl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Bookman Old Style"/>
                                      <w:sz w:val="22"/>
                                      <w:szCs w:val="22"/>
                                    </w:rPr>
                                    <w:t>ИНН ______________,</w:t>
                                  </w:r>
                                </w:p>
                                <w:p w:rsidR="0002535B" w:rsidRDefault="005C4D39">
                                  <w:pPr>
                                    <w:pStyle w:val="Standard"/>
                                    <w:rPr>
                                      <w:rFonts w:ascii="Bookman Old Style" w:hAnsi="Bookman Old Style" w:cs="Bookman Old Styl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Bookman Old Style"/>
                                      <w:sz w:val="22"/>
                                      <w:szCs w:val="22"/>
                                    </w:rPr>
                                    <w:t>КПП _______________</w:t>
                                  </w:r>
                                </w:p>
                                <w:p w:rsidR="0002535B" w:rsidRDefault="005C4D39">
                                  <w:pPr>
                                    <w:pStyle w:val="Standard"/>
                                    <w:rPr>
                                      <w:rFonts w:ascii="Bookman Old Style" w:hAnsi="Bookman Old Style" w:cs="Bookman Old Styl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Bookman Old Style"/>
                                      <w:sz w:val="22"/>
                                      <w:szCs w:val="22"/>
                                    </w:rPr>
                                    <w:t>Глава Грязовецкого</w:t>
                                  </w:r>
                                </w:p>
                                <w:p w:rsidR="0002535B" w:rsidRDefault="005C4D39">
                                  <w:pPr>
                                    <w:pStyle w:val="Standard"/>
                                    <w:rPr>
                                      <w:rFonts w:ascii="Bookman Old Style" w:hAnsi="Bookman Old Style" w:cs="Bookman Old Styl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Bookman Old Style"/>
                                      <w:sz w:val="22"/>
                                      <w:szCs w:val="22"/>
                                    </w:rPr>
                                    <w:t>муниципального</w:t>
                                  </w:r>
                                  <w:r>
                                    <w:rPr>
                                      <w:rFonts w:ascii="Bookman Old Style" w:hAnsi="Bookman Old Style" w:cs="Bookman Old Style"/>
                                      <w:sz w:val="22"/>
                                      <w:szCs w:val="22"/>
                                    </w:rPr>
                                    <w:t xml:space="preserve"> округа</w:t>
                                  </w:r>
                                </w:p>
                                <w:p w:rsidR="0002535B" w:rsidRDefault="005C4D39">
                                  <w:pPr>
                                    <w:pStyle w:val="Standard"/>
                                    <w:rPr>
                                      <w:rFonts w:ascii="Bookman Old Style" w:hAnsi="Bookman Old Style" w:cs="Bookman Old Styl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Bookman Old Style"/>
                                      <w:sz w:val="22"/>
                                      <w:szCs w:val="22"/>
                                    </w:rPr>
                                    <w:t>________________  ____________________</w:t>
                                  </w:r>
                                </w:p>
                                <w:p w:rsidR="0002535B" w:rsidRDefault="005C4D39">
                                  <w:pPr>
                                    <w:pStyle w:val="Standard"/>
                                    <w:rPr>
                                      <w:rFonts w:ascii="Bookman Old Style" w:hAnsi="Bookman Old Style" w:cs="Bookman Old Styl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Bookman Old Style"/>
                                      <w:sz w:val="22"/>
                                      <w:szCs w:val="22"/>
                                    </w:rPr>
                                    <w:t>М.П.</w:t>
                                  </w:r>
                                </w:p>
                              </w:tc>
                              <w:tc>
                                <w:tcPr>
                                  <w:tcW w:w="492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2535B" w:rsidRDefault="005C4D39">
                                  <w:pPr>
                                    <w:pStyle w:val="Standard"/>
                                    <w:snapToGrid w:val="0"/>
                                    <w:rPr>
                                      <w:rFonts w:ascii="Bookman Old Style" w:hAnsi="Bookman Old Style" w:cs="Bookman Old Styl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Bookman Old Style"/>
                                      <w:sz w:val="22"/>
                                      <w:szCs w:val="22"/>
                                    </w:rPr>
                                    <w:t>__________________________________</w:t>
                                  </w:r>
                                </w:p>
                                <w:p w:rsidR="0002535B" w:rsidRDefault="005C4D39">
                                  <w:pPr>
                                    <w:pStyle w:val="Standard"/>
                                    <w:rPr>
                                      <w:rFonts w:ascii="Bookman Old Style" w:hAnsi="Bookman Old Style" w:cs="Bookman Old Styl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Bookman Old Style"/>
                                      <w:sz w:val="22"/>
                                      <w:szCs w:val="22"/>
                                    </w:rPr>
                                    <w:t>__________________________________</w:t>
                                  </w:r>
                                </w:p>
                                <w:p w:rsidR="0002535B" w:rsidRDefault="005C4D39">
                                  <w:pPr>
                                    <w:pStyle w:val="Standard"/>
                                    <w:rPr>
                                      <w:rFonts w:ascii="Bookman Old Style" w:hAnsi="Bookman Old Style" w:cs="Bookman Old Styl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Bookman Old Style"/>
                                      <w:sz w:val="22"/>
                                      <w:szCs w:val="22"/>
                                    </w:rPr>
                                    <w:t>__________________________________</w:t>
                                  </w:r>
                                </w:p>
                                <w:p w:rsidR="0002535B" w:rsidRDefault="005C4D39">
                                  <w:pPr>
                                    <w:pStyle w:val="Standard"/>
                                    <w:rPr>
                                      <w:rFonts w:ascii="Bookman Old Style" w:hAnsi="Bookman Old Style" w:cs="Bookman Old Styl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Bookman Old Style"/>
                                      <w:sz w:val="22"/>
                                      <w:szCs w:val="22"/>
                                    </w:rPr>
                                    <w:t>__________________________________</w:t>
                                  </w:r>
                                </w:p>
                                <w:p w:rsidR="0002535B" w:rsidRDefault="005C4D39">
                                  <w:pPr>
                                    <w:pStyle w:val="Standard"/>
                                    <w:rPr>
                                      <w:rFonts w:ascii="Bookman Old Style" w:hAnsi="Bookman Old Style" w:cs="Bookman Old Styl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Bookman Old Style"/>
                                      <w:sz w:val="22"/>
                                      <w:szCs w:val="22"/>
                                    </w:rPr>
                                    <w:t>__________________________________</w:t>
                                  </w:r>
                                </w:p>
                                <w:p w:rsidR="0002535B" w:rsidRDefault="0002535B">
                                  <w:pPr>
                                    <w:pStyle w:val="Standard"/>
                                    <w:rPr>
                                      <w:rFonts w:ascii="Bookman Old Style" w:hAnsi="Bookman Old Style" w:cs="Bookman Old Style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2535B" w:rsidRDefault="0002535B">
                                  <w:pPr>
                                    <w:pStyle w:val="Standard"/>
                                    <w:rPr>
                                      <w:rFonts w:ascii="Bookman Old Style" w:hAnsi="Bookman Old Style" w:cs="Bookman Old Style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2535B" w:rsidRDefault="0002535B">
                                  <w:pPr>
                                    <w:pStyle w:val="Standard"/>
                                    <w:rPr>
                                      <w:rFonts w:ascii="Bookman Old Style" w:hAnsi="Bookman Old Style" w:cs="Bookman Old Style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2535B" w:rsidRDefault="005C4D39">
                                  <w:pPr>
                                    <w:pStyle w:val="Standard"/>
                                    <w:rPr>
                                      <w:rFonts w:ascii="Bookman Old Style" w:eastAsia="Bookman Old Style" w:hAnsi="Bookman Old Style" w:cs="Bookman Old Styl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</w:p>
                                <w:p w:rsidR="0002535B" w:rsidRDefault="0002535B">
                                  <w:pPr>
                                    <w:pStyle w:val="Standard"/>
                                    <w:rPr>
                                      <w:rFonts w:ascii="Bookman Old Style" w:hAnsi="Bookman Old Style" w:cs="Bookman Old Style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2535B" w:rsidRDefault="005C4D39">
                                  <w:pPr>
                                    <w:pStyle w:val="Standard"/>
                                    <w:rPr>
                                      <w:rFonts w:ascii="Bookman Old Style" w:hAnsi="Bookman Old Style" w:cs="Bookman Old Styl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Bookman Old Style"/>
                                      <w:sz w:val="22"/>
                                      <w:szCs w:val="22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  <w:tr w:rsidR="0002535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80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2535B" w:rsidRDefault="0002535B">
                                  <w:pPr>
                                    <w:pStyle w:val="Standard"/>
                                    <w:snapToGrid w:val="0"/>
                                    <w:rPr>
                                      <w:rFonts w:ascii="Bookman Old Style" w:hAnsi="Bookman Old Style" w:cs="Bookman Old Style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2535B" w:rsidRDefault="0002535B">
                                  <w:pPr>
                                    <w:pStyle w:val="Standard"/>
                                    <w:snapToGrid w:val="0"/>
                                    <w:rPr>
                                      <w:rFonts w:ascii="Bookman Old Style" w:hAnsi="Bookman Old Style" w:cs="Bookman Old Style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2535B" w:rsidRDefault="0002535B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1.6pt;margin-top:14.5pt;width:5.45pt;height:180.8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" stroked="f">
                <v:textbox inset="0,0,0,0">
                  <w:txbxContent>
                    <w:tbl>
                      <w:tblPr>
                        <w:tblW w:w="10604" w:type="dxa"/>
                        <w:tblInd w:w="-10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80"/>
                        <w:gridCol w:w="4924"/>
                      </w:tblGrid>
                      <w:tr w:rsidR="0002535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80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2535B" w:rsidRDefault="0002535B">
                            <w:pPr>
                              <w:pStyle w:val="Standard"/>
                              <w:snapToGrid w:val="0"/>
                            </w:pPr>
                          </w:p>
                        </w:tc>
                        <w:tc>
                          <w:tcPr>
                            <w:tcW w:w="492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2535B" w:rsidRDefault="0002535B">
                            <w:pPr>
                              <w:pStyle w:val="Standard"/>
                              <w:snapToGrid w:val="0"/>
                            </w:pPr>
                          </w:p>
                        </w:tc>
                      </w:tr>
                      <w:tr w:rsidR="0002535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80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2535B" w:rsidRDefault="005C4D39">
                            <w:pPr>
                              <w:pStyle w:val="Standard"/>
                              <w:snapToGrid w:val="0"/>
                              <w:rPr>
                                <w:rFonts w:ascii="Bookman Old Style" w:hAnsi="Bookman Old Style" w:cs="Bookman Old Style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Cs/>
                                <w:sz w:val="22"/>
                                <w:szCs w:val="22"/>
                              </w:rPr>
                              <w:t>Администрация Грязовецкого</w:t>
                            </w:r>
                          </w:p>
                          <w:p w:rsidR="0002535B" w:rsidRDefault="005C4D39">
                            <w:pPr>
                              <w:pStyle w:val="Standard"/>
                              <w:rPr>
                                <w:rFonts w:ascii="Bookman Old Style" w:hAnsi="Bookman Old Style" w:cs="Bookman Old Style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Cs/>
                                <w:sz w:val="22"/>
                                <w:szCs w:val="22"/>
                              </w:rPr>
                              <w:t>муниципального округа</w:t>
                            </w:r>
                          </w:p>
                          <w:p w:rsidR="0002535B" w:rsidRDefault="005C4D39">
                            <w:pPr>
                              <w:pStyle w:val="Standard"/>
                              <w:rPr>
                                <w:rFonts w:ascii="Bookman Old Style" w:hAnsi="Bookman Old Style" w:cs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22"/>
                                <w:szCs w:val="22"/>
                              </w:rPr>
                              <w:t>162000, Вологодская область, г.Грязовец, ул.Карла Маркса, д.58</w:t>
                            </w:r>
                          </w:p>
                          <w:p w:rsidR="0002535B" w:rsidRDefault="005C4D39">
                            <w:pPr>
                              <w:pStyle w:val="Standard"/>
                              <w:rPr>
                                <w:rFonts w:ascii="Bookman Old Style" w:hAnsi="Bookman Old Style" w:cs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22"/>
                                <w:szCs w:val="22"/>
                              </w:rPr>
                              <w:t>тел. (81755) 2-18-88, факс (81755) 2-10-79</w:t>
                            </w:r>
                          </w:p>
                          <w:p w:rsidR="0002535B" w:rsidRDefault="005C4D39">
                            <w:pPr>
                              <w:pStyle w:val="Standard"/>
                              <w:rPr>
                                <w:rFonts w:ascii="Bookman Old Style" w:hAnsi="Bookman Old Style" w:cs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22"/>
                                <w:szCs w:val="22"/>
                              </w:rPr>
                              <w:t>ИНН ______________,</w:t>
                            </w:r>
                          </w:p>
                          <w:p w:rsidR="0002535B" w:rsidRDefault="005C4D39">
                            <w:pPr>
                              <w:pStyle w:val="Standard"/>
                              <w:rPr>
                                <w:rFonts w:ascii="Bookman Old Style" w:hAnsi="Bookman Old Style" w:cs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22"/>
                                <w:szCs w:val="22"/>
                              </w:rPr>
                              <w:t>КПП _______________</w:t>
                            </w:r>
                          </w:p>
                          <w:p w:rsidR="0002535B" w:rsidRDefault="005C4D39">
                            <w:pPr>
                              <w:pStyle w:val="Standard"/>
                              <w:rPr>
                                <w:rFonts w:ascii="Bookman Old Style" w:hAnsi="Bookman Old Style" w:cs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22"/>
                                <w:szCs w:val="22"/>
                              </w:rPr>
                              <w:t>Глава Грязовецкого</w:t>
                            </w:r>
                          </w:p>
                          <w:p w:rsidR="0002535B" w:rsidRDefault="005C4D39">
                            <w:pPr>
                              <w:pStyle w:val="Standard"/>
                              <w:rPr>
                                <w:rFonts w:ascii="Bookman Old Style" w:hAnsi="Bookman Old Style" w:cs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22"/>
                                <w:szCs w:val="22"/>
                              </w:rPr>
                              <w:t>муниципального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22"/>
                                <w:szCs w:val="22"/>
                              </w:rPr>
                              <w:t xml:space="preserve"> округа</w:t>
                            </w:r>
                          </w:p>
                          <w:p w:rsidR="0002535B" w:rsidRDefault="005C4D39">
                            <w:pPr>
                              <w:pStyle w:val="Standard"/>
                              <w:rPr>
                                <w:rFonts w:ascii="Bookman Old Style" w:hAnsi="Bookman Old Style" w:cs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22"/>
                                <w:szCs w:val="22"/>
                              </w:rPr>
                              <w:t>________________  ____________________</w:t>
                            </w:r>
                          </w:p>
                          <w:p w:rsidR="0002535B" w:rsidRDefault="005C4D39">
                            <w:pPr>
                              <w:pStyle w:val="Standard"/>
                              <w:rPr>
                                <w:rFonts w:ascii="Bookman Old Style" w:hAnsi="Bookman Old Style" w:cs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22"/>
                                <w:szCs w:val="22"/>
                              </w:rPr>
                              <w:t>М.П.</w:t>
                            </w:r>
                          </w:p>
                        </w:tc>
                        <w:tc>
                          <w:tcPr>
                            <w:tcW w:w="492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2535B" w:rsidRDefault="005C4D39">
                            <w:pPr>
                              <w:pStyle w:val="Standard"/>
                              <w:snapToGrid w:val="0"/>
                              <w:rPr>
                                <w:rFonts w:ascii="Bookman Old Style" w:hAnsi="Bookman Old Style" w:cs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  <w:p w:rsidR="0002535B" w:rsidRDefault="005C4D39">
                            <w:pPr>
                              <w:pStyle w:val="Standard"/>
                              <w:rPr>
                                <w:rFonts w:ascii="Bookman Old Style" w:hAnsi="Bookman Old Style" w:cs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  <w:p w:rsidR="0002535B" w:rsidRDefault="005C4D39">
                            <w:pPr>
                              <w:pStyle w:val="Standard"/>
                              <w:rPr>
                                <w:rFonts w:ascii="Bookman Old Style" w:hAnsi="Bookman Old Style" w:cs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  <w:p w:rsidR="0002535B" w:rsidRDefault="005C4D39">
                            <w:pPr>
                              <w:pStyle w:val="Standard"/>
                              <w:rPr>
                                <w:rFonts w:ascii="Bookman Old Style" w:hAnsi="Bookman Old Style" w:cs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  <w:p w:rsidR="0002535B" w:rsidRDefault="005C4D39">
                            <w:pPr>
                              <w:pStyle w:val="Standard"/>
                              <w:rPr>
                                <w:rFonts w:ascii="Bookman Old Style" w:hAnsi="Bookman Old Style" w:cs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  <w:p w:rsidR="0002535B" w:rsidRDefault="0002535B">
                            <w:pPr>
                              <w:pStyle w:val="Standard"/>
                              <w:rPr>
                                <w:rFonts w:ascii="Bookman Old Style" w:hAnsi="Bookman Old Style" w:cs="Bookman Old Style"/>
                                <w:sz w:val="22"/>
                                <w:szCs w:val="22"/>
                              </w:rPr>
                            </w:pPr>
                          </w:p>
                          <w:p w:rsidR="0002535B" w:rsidRDefault="0002535B">
                            <w:pPr>
                              <w:pStyle w:val="Standard"/>
                              <w:rPr>
                                <w:rFonts w:ascii="Bookman Old Style" w:hAnsi="Bookman Old Style" w:cs="Bookman Old Style"/>
                                <w:sz w:val="22"/>
                                <w:szCs w:val="22"/>
                              </w:rPr>
                            </w:pPr>
                          </w:p>
                          <w:p w:rsidR="0002535B" w:rsidRDefault="0002535B">
                            <w:pPr>
                              <w:pStyle w:val="Standard"/>
                              <w:rPr>
                                <w:rFonts w:ascii="Bookman Old Style" w:hAnsi="Bookman Old Style" w:cs="Bookman Old Style"/>
                                <w:sz w:val="22"/>
                                <w:szCs w:val="22"/>
                              </w:rPr>
                            </w:pPr>
                          </w:p>
                          <w:p w:rsidR="0002535B" w:rsidRDefault="005C4D39">
                            <w:pPr>
                              <w:pStyle w:val="Standard"/>
                              <w:rPr>
                                <w:rFonts w:ascii="Bookman Old Style" w:eastAsia="Bookman Old Style" w:hAnsi="Bookman Old Style" w:cs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02535B" w:rsidRDefault="0002535B">
                            <w:pPr>
                              <w:pStyle w:val="Standard"/>
                              <w:rPr>
                                <w:rFonts w:ascii="Bookman Old Style" w:hAnsi="Bookman Old Style" w:cs="Bookman Old Style"/>
                                <w:sz w:val="22"/>
                                <w:szCs w:val="22"/>
                              </w:rPr>
                            </w:pPr>
                          </w:p>
                          <w:p w:rsidR="0002535B" w:rsidRDefault="005C4D39">
                            <w:pPr>
                              <w:pStyle w:val="Standard"/>
                              <w:rPr>
                                <w:rFonts w:ascii="Bookman Old Style" w:hAnsi="Bookman Old Style" w:cs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22"/>
                                <w:szCs w:val="22"/>
                              </w:rPr>
                              <w:t>М.П.</w:t>
                            </w:r>
                          </w:p>
                        </w:tc>
                      </w:tr>
                      <w:tr w:rsidR="0002535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80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2535B" w:rsidRDefault="0002535B">
                            <w:pPr>
                              <w:pStyle w:val="Standard"/>
                              <w:snapToGrid w:val="0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2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2535B" w:rsidRDefault="0002535B">
                            <w:pPr>
                              <w:pStyle w:val="Standard"/>
                              <w:snapToGrid w:val="0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02535B" w:rsidRDefault="0002535B">
                      <w:pPr>
                        <w:pStyle w:val="Standard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Liberation Serif" w:eastAsia="Bookman Old Style" w:hAnsi="Liberation Serif" w:cs="Bookman Old Style"/>
          <w:b/>
          <w:sz w:val="24"/>
          <w:szCs w:val="24"/>
        </w:rPr>
        <w:t xml:space="preserve"> </w:t>
      </w:r>
      <w:r>
        <w:rPr>
          <w:rFonts w:ascii="Liberation Serif" w:hAnsi="Liberation Serif" w:cs="Bookman Old Style"/>
          <w:b/>
          <w:sz w:val="24"/>
          <w:szCs w:val="24"/>
        </w:rPr>
        <w:t>АДМИНИСТРАЦИЯ:                                                   УЧАСТНИК:</w:t>
      </w:r>
    </w:p>
    <w:p w:rsidR="0002535B" w:rsidRDefault="005C4D39">
      <w:pPr>
        <w:pStyle w:val="Standard"/>
        <w:jc w:val="right"/>
        <w:rPr>
          <w:rFonts w:cs="Bookman Old Style"/>
        </w:rPr>
      </w:pPr>
      <w:r>
        <w:rPr>
          <w:rFonts w:cs="Bookman Old Style"/>
        </w:rPr>
        <w:lastRenderedPageBreak/>
        <w:t>Приложение 1</w:t>
      </w:r>
    </w:p>
    <w:p w:rsidR="0002535B" w:rsidRDefault="005C4D39">
      <w:pPr>
        <w:pStyle w:val="Standard"/>
        <w:jc w:val="right"/>
        <w:rPr>
          <w:rFonts w:cs="Bookman Old Style"/>
        </w:rPr>
      </w:pPr>
      <w:r>
        <w:rPr>
          <w:rFonts w:cs="Bookman Old Style"/>
        </w:rPr>
        <w:t>к Соглашению</w:t>
      </w:r>
    </w:p>
    <w:p w:rsidR="0002535B" w:rsidRDefault="0002535B">
      <w:pPr>
        <w:pStyle w:val="Standard"/>
        <w:jc w:val="center"/>
        <w:rPr>
          <w:rFonts w:cs="Bookman Old Style"/>
        </w:rPr>
      </w:pPr>
    </w:p>
    <w:p w:rsidR="0002535B" w:rsidRDefault="0002535B">
      <w:pPr>
        <w:pStyle w:val="Standard"/>
        <w:jc w:val="center"/>
        <w:rPr>
          <w:rFonts w:cs="Bookman Old Style"/>
        </w:rPr>
      </w:pPr>
    </w:p>
    <w:p w:rsidR="0002535B" w:rsidRDefault="005C4D39">
      <w:pPr>
        <w:pStyle w:val="Standard"/>
        <w:jc w:val="center"/>
        <w:rPr>
          <w:rFonts w:cs="Bookman Old Style"/>
        </w:rPr>
      </w:pPr>
      <w:r>
        <w:rPr>
          <w:rFonts w:cs="Bookman Old Style"/>
        </w:rPr>
        <w:t>Ежемесячная информация о ходе реализации проекта</w:t>
      </w:r>
    </w:p>
    <w:p w:rsidR="0002535B" w:rsidRDefault="005C4D39">
      <w:pPr>
        <w:pStyle w:val="Standard"/>
        <w:jc w:val="center"/>
        <w:rPr>
          <w:rFonts w:cs="Bookman Old Style"/>
        </w:rPr>
      </w:pPr>
      <w:r>
        <w:rPr>
          <w:rFonts w:cs="Bookman Old Style"/>
        </w:rPr>
        <w:t>Дисконтная карта «Забота – Грязовецкий округ»*</w:t>
      </w:r>
    </w:p>
    <w:p w:rsidR="0002535B" w:rsidRDefault="005C4D39">
      <w:pPr>
        <w:pStyle w:val="Standard"/>
        <w:jc w:val="center"/>
        <w:rPr>
          <w:rFonts w:cs="Bookman Old Style"/>
        </w:rPr>
      </w:pPr>
      <w:r>
        <w:rPr>
          <w:rFonts w:cs="Bookman Old Style"/>
        </w:rPr>
        <w:t>_________________________________________________________________________</w:t>
      </w:r>
    </w:p>
    <w:p w:rsidR="0002535B" w:rsidRDefault="005C4D39">
      <w:pPr>
        <w:pStyle w:val="Standard"/>
        <w:jc w:val="center"/>
        <w:rPr>
          <w:rFonts w:cs="Bookman Old Style"/>
        </w:rPr>
      </w:pPr>
      <w:r>
        <w:rPr>
          <w:rFonts w:cs="Bookman Old Style"/>
        </w:rPr>
        <w:t>(наименование организации, ИП - Участника проекта)</w:t>
      </w:r>
    </w:p>
    <w:p w:rsidR="0002535B" w:rsidRDefault="0002535B">
      <w:pPr>
        <w:pStyle w:val="Standard"/>
        <w:jc w:val="center"/>
        <w:rPr>
          <w:rFonts w:cs="Bookman Old Style"/>
        </w:rPr>
      </w:pPr>
    </w:p>
    <w:tbl>
      <w:tblPr>
        <w:tblW w:w="10193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9"/>
        <w:gridCol w:w="3485"/>
        <w:gridCol w:w="2559"/>
      </w:tblGrid>
      <w:tr w:rsidR="0002535B">
        <w:tblPrEx>
          <w:tblCellMar>
            <w:top w:w="0" w:type="dxa"/>
            <w:bottom w:w="0" w:type="dxa"/>
          </w:tblCellMar>
        </w:tblPrEx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5B" w:rsidRDefault="005C4D39">
            <w:pPr>
              <w:pStyle w:val="Standard"/>
              <w:jc w:val="center"/>
              <w:rPr>
                <w:rFonts w:cs="Bookman Old Style"/>
              </w:rPr>
            </w:pPr>
            <w:r>
              <w:rPr>
                <w:rFonts w:cs="Bookman Old Style"/>
              </w:rPr>
              <w:t>Вид товара (работ, услуг) на который действует скидка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5B" w:rsidRDefault="005C4D39">
            <w:pPr>
              <w:pStyle w:val="Standard"/>
              <w:jc w:val="center"/>
              <w:rPr>
                <w:rFonts w:cs="Bookman Old Style"/>
              </w:rPr>
            </w:pPr>
            <w:r>
              <w:rPr>
                <w:rFonts w:cs="Bookman Old Style"/>
              </w:rPr>
              <w:t>Сумма предоставленных скидок (ежемесячная), руб.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5B" w:rsidRDefault="005C4D39">
            <w:pPr>
              <w:pStyle w:val="Standard"/>
              <w:jc w:val="center"/>
              <w:rPr>
                <w:rFonts w:cs="Bookman Old Style"/>
              </w:rPr>
            </w:pPr>
            <w:r>
              <w:rPr>
                <w:rFonts w:cs="Bookman Old Style"/>
              </w:rPr>
              <w:t>Примечание</w:t>
            </w:r>
          </w:p>
        </w:tc>
      </w:tr>
      <w:tr w:rsidR="0002535B">
        <w:tblPrEx>
          <w:tblCellMar>
            <w:top w:w="0" w:type="dxa"/>
            <w:bottom w:w="0" w:type="dxa"/>
          </w:tblCellMar>
        </w:tblPrEx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5B" w:rsidRDefault="0002535B">
            <w:pPr>
              <w:pStyle w:val="Standard"/>
              <w:snapToGrid w:val="0"/>
              <w:rPr>
                <w:rFonts w:cs="Bookman Old Style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5B" w:rsidRDefault="0002535B">
            <w:pPr>
              <w:pStyle w:val="Standard"/>
              <w:snapToGrid w:val="0"/>
              <w:rPr>
                <w:rFonts w:cs="Bookman Old Style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5B" w:rsidRDefault="0002535B">
            <w:pPr>
              <w:pStyle w:val="Standard"/>
              <w:snapToGrid w:val="0"/>
              <w:rPr>
                <w:rFonts w:cs="Bookman Old Style"/>
              </w:rPr>
            </w:pPr>
          </w:p>
        </w:tc>
      </w:tr>
      <w:tr w:rsidR="0002535B">
        <w:tblPrEx>
          <w:tblCellMar>
            <w:top w:w="0" w:type="dxa"/>
            <w:bottom w:w="0" w:type="dxa"/>
          </w:tblCellMar>
        </w:tblPrEx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5B" w:rsidRDefault="0002535B">
            <w:pPr>
              <w:pStyle w:val="Standard"/>
              <w:snapToGrid w:val="0"/>
              <w:rPr>
                <w:rFonts w:cs="Bookman Old Style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5B" w:rsidRDefault="0002535B">
            <w:pPr>
              <w:pStyle w:val="Standard"/>
              <w:snapToGrid w:val="0"/>
              <w:rPr>
                <w:rFonts w:cs="Bookman Old Style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5B" w:rsidRDefault="0002535B">
            <w:pPr>
              <w:pStyle w:val="Standard"/>
              <w:snapToGrid w:val="0"/>
              <w:rPr>
                <w:rFonts w:cs="Bookman Old Style"/>
              </w:rPr>
            </w:pPr>
          </w:p>
        </w:tc>
      </w:tr>
      <w:tr w:rsidR="0002535B">
        <w:tblPrEx>
          <w:tblCellMar>
            <w:top w:w="0" w:type="dxa"/>
            <w:bottom w:w="0" w:type="dxa"/>
          </w:tblCellMar>
        </w:tblPrEx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5B" w:rsidRDefault="0002535B">
            <w:pPr>
              <w:pStyle w:val="Standard"/>
              <w:snapToGrid w:val="0"/>
              <w:rPr>
                <w:rFonts w:cs="Bookman Old Style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5B" w:rsidRDefault="0002535B">
            <w:pPr>
              <w:pStyle w:val="Standard"/>
              <w:snapToGrid w:val="0"/>
              <w:rPr>
                <w:rFonts w:cs="Bookman Old Style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5B" w:rsidRDefault="0002535B">
            <w:pPr>
              <w:pStyle w:val="Standard"/>
              <w:snapToGrid w:val="0"/>
              <w:rPr>
                <w:rFonts w:cs="Bookman Old Style"/>
              </w:rPr>
            </w:pPr>
          </w:p>
        </w:tc>
      </w:tr>
      <w:tr w:rsidR="0002535B">
        <w:tblPrEx>
          <w:tblCellMar>
            <w:top w:w="0" w:type="dxa"/>
            <w:bottom w:w="0" w:type="dxa"/>
          </w:tblCellMar>
        </w:tblPrEx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5B" w:rsidRDefault="0002535B">
            <w:pPr>
              <w:pStyle w:val="Standard"/>
              <w:snapToGrid w:val="0"/>
              <w:rPr>
                <w:rFonts w:cs="Bookman Old Style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5B" w:rsidRDefault="0002535B">
            <w:pPr>
              <w:pStyle w:val="Standard"/>
              <w:snapToGrid w:val="0"/>
              <w:rPr>
                <w:rFonts w:cs="Bookman Old Style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5B" w:rsidRDefault="0002535B">
            <w:pPr>
              <w:pStyle w:val="Standard"/>
              <w:snapToGrid w:val="0"/>
              <w:rPr>
                <w:rFonts w:cs="Bookman Old Style"/>
              </w:rPr>
            </w:pPr>
          </w:p>
        </w:tc>
      </w:tr>
    </w:tbl>
    <w:p w:rsidR="0002535B" w:rsidRDefault="0002535B">
      <w:pPr>
        <w:pStyle w:val="Standard"/>
        <w:rPr>
          <w:rFonts w:cs="Bookman Old Style"/>
        </w:rPr>
      </w:pPr>
    </w:p>
    <w:p w:rsidR="0002535B" w:rsidRDefault="0002535B">
      <w:pPr>
        <w:pStyle w:val="Standard"/>
        <w:rPr>
          <w:rFonts w:cs="Bookman Old Style"/>
        </w:rPr>
      </w:pPr>
    </w:p>
    <w:p w:rsidR="0002535B" w:rsidRDefault="005C4D39">
      <w:pPr>
        <w:pStyle w:val="Standard"/>
        <w:rPr>
          <w:rFonts w:cs="Bookman Old Style"/>
        </w:rPr>
      </w:pPr>
      <w:r>
        <w:rPr>
          <w:rFonts w:cs="Bookman Old Style"/>
        </w:rPr>
        <w:t>Контактное лицо: __________________________________________________________</w:t>
      </w:r>
    </w:p>
    <w:p w:rsidR="0002535B" w:rsidRDefault="005C4D39">
      <w:pPr>
        <w:pStyle w:val="Standard"/>
        <w:jc w:val="center"/>
      </w:pPr>
      <w:r>
        <w:rPr>
          <w:rFonts w:eastAsia="Bookman Old Style" w:cs="Bookman Old Style"/>
        </w:rPr>
        <w:t xml:space="preserve">                                        </w:t>
      </w:r>
      <w:r>
        <w:rPr>
          <w:rFonts w:cs="Bookman Old Style"/>
        </w:rPr>
        <w:t>(Ф.И.О., должность, телефон – лица представившего информацию)</w:t>
      </w:r>
    </w:p>
    <w:p w:rsidR="0002535B" w:rsidRDefault="0002535B">
      <w:pPr>
        <w:pStyle w:val="Standard"/>
        <w:rPr>
          <w:rFonts w:cs="Bookman Old Style"/>
        </w:rPr>
      </w:pPr>
    </w:p>
    <w:p w:rsidR="0002535B" w:rsidRDefault="0002535B">
      <w:pPr>
        <w:pStyle w:val="Standard"/>
        <w:rPr>
          <w:rFonts w:cs="Bookman Old Style"/>
        </w:rPr>
      </w:pPr>
    </w:p>
    <w:p w:rsidR="0002535B" w:rsidRDefault="005C4D39">
      <w:pPr>
        <w:pStyle w:val="Standard"/>
        <w:jc w:val="both"/>
      </w:pPr>
      <w:r>
        <w:rPr>
          <w:rFonts w:cs="Bookman Old Style"/>
        </w:rPr>
        <w:t xml:space="preserve">* Данные предоставлять ежемесячно до 10 числа месяца, следующего за </w:t>
      </w:r>
      <w:r>
        <w:rPr>
          <w:rFonts w:cs="Bookman Old Style"/>
        </w:rPr>
        <w:t xml:space="preserve">отчетным периодом,  по электронной почте </w:t>
      </w:r>
      <w:hyperlink r:id="rId11" w:history="1">
        <w:r>
          <w:rPr>
            <w:rStyle w:val="Internetlink"/>
            <w:rFonts w:cs="Bookman Old Style"/>
            <w:color w:val="000000"/>
            <w:lang w:val="en-US"/>
          </w:rPr>
          <w:t>adm</w:t>
        </w:r>
      </w:hyperlink>
      <w:hyperlink r:id="rId12" w:history="1">
        <w:r>
          <w:rPr>
            <w:rStyle w:val="Internetlink"/>
            <w:rFonts w:cs="Bookman Old Style"/>
            <w:color w:val="000000"/>
          </w:rPr>
          <w:t>-</w:t>
        </w:r>
      </w:hyperlink>
      <w:hyperlink r:id="rId13" w:history="1">
        <w:r>
          <w:rPr>
            <w:rStyle w:val="Internetlink"/>
            <w:rFonts w:cs="Bookman Old Style"/>
            <w:color w:val="000000"/>
            <w:lang w:val="en-US"/>
          </w:rPr>
          <w:t>torg</w:t>
        </w:r>
      </w:hyperlink>
      <w:hyperlink r:id="rId14" w:history="1">
        <w:r>
          <w:rPr>
            <w:rStyle w:val="Internetlink"/>
            <w:rFonts w:cs="Bookman Old Style"/>
            <w:color w:val="000000"/>
          </w:rPr>
          <w:t>35@</w:t>
        </w:r>
      </w:hyperlink>
      <w:r>
        <w:rPr>
          <w:rStyle w:val="Internetlink"/>
          <w:rFonts w:cs="Bookman Old Style"/>
          <w:color w:val="000000"/>
          <w:lang w:val="en-US"/>
        </w:rPr>
        <w:t>gradm</w:t>
      </w:r>
      <w:hyperlink r:id="rId15" w:history="1">
        <w:r>
          <w:rPr>
            <w:rStyle w:val="Internetlink"/>
            <w:rFonts w:cs="Bookman Old Style"/>
            <w:color w:val="000000"/>
          </w:rPr>
          <w:t>.</w:t>
        </w:r>
      </w:hyperlink>
      <w:hyperlink r:id="rId16" w:history="1">
        <w:r>
          <w:rPr>
            <w:rStyle w:val="Internetlink"/>
            <w:rFonts w:cs="Bookman Old Style"/>
            <w:color w:val="000000"/>
            <w:lang w:val="en-US"/>
          </w:rPr>
          <w:t>ru</w:t>
        </w:r>
      </w:hyperlink>
      <w:r>
        <w:rPr>
          <w:rFonts w:cs="Bookman Old Style"/>
          <w:u w:val="single"/>
        </w:rPr>
        <w:t>.</w:t>
      </w:r>
    </w:p>
    <w:p w:rsidR="0002535B" w:rsidRDefault="005C4D39">
      <w:pPr>
        <w:pStyle w:val="Standard"/>
        <w:jc w:val="both"/>
        <w:rPr>
          <w:rFonts w:cs="Bookman Old Style"/>
        </w:rPr>
      </w:pPr>
      <w:r>
        <w:rPr>
          <w:rFonts w:cs="Bookman Old Style"/>
        </w:rPr>
        <w:t>Контактное лицо: начальник отдела экономики и торговли,  тел.2-13-24.</w:t>
      </w:r>
    </w:p>
    <w:p w:rsidR="0002535B" w:rsidRDefault="0002535B">
      <w:pPr>
        <w:pStyle w:val="Standard"/>
        <w:jc w:val="right"/>
        <w:rPr>
          <w:rFonts w:cs="Bookman Old Style"/>
        </w:rPr>
      </w:pPr>
    </w:p>
    <w:p w:rsidR="0002535B" w:rsidRDefault="0002535B">
      <w:pPr>
        <w:pStyle w:val="Standard"/>
        <w:jc w:val="right"/>
        <w:rPr>
          <w:rFonts w:cs="Bookman Old Style"/>
        </w:rPr>
      </w:pPr>
    </w:p>
    <w:p w:rsidR="0002535B" w:rsidRDefault="0002535B">
      <w:pPr>
        <w:pStyle w:val="Standard"/>
        <w:jc w:val="right"/>
        <w:rPr>
          <w:rFonts w:cs="Bookman Old Style"/>
        </w:rPr>
      </w:pPr>
    </w:p>
    <w:p w:rsidR="0002535B" w:rsidRDefault="0002535B">
      <w:pPr>
        <w:pStyle w:val="Standard"/>
        <w:jc w:val="right"/>
        <w:rPr>
          <w:rFonts w:cs="Bookman Old Style"/>
        </w:rPr>
      </w:pPr>
    </w:p>
    <w:p w:rsidR="0002535B" w:rsidRDefault="0002535B">
      <w:pPr>
        <w:pStyle w:val="Standard"/>
        <w:jc w:val="right"/>
        <w:rPr>
          <w:rFonts w:cs="Bookman Old Style"/>
        </w:rPr>
      </w:pPr>
    </w:p>
    <w:p w:rsidR="0002535B" w:rsidRDefault="0002535B">
      <w:pPr>
        <w:pStyle w:val="Standard"/>
        <w:jc w:val="right"/>
        <w:rPr>
          <w:rFonts w:cs="Bookman Old Style"/>
        </w:rPr>
      </w:pPr>
    </w:p>
    <w:p w:rsidR="0002535B" w:rsidRDefault="0002535B">
      <w:pPr>
        <w:pStyle w:val="Standard"/>
        <w:jc w:val="right"/>
        <w:rPr>
          <w:rFonts w:cs="Bookman Old Style"/>
        </w:rPr>
      </w:pPr>
    </w:p>
    <w:p w:rsidR="0002535B" w:rsidRDefault="005C4D39">
      <w:pPr>
        <w:pStyle w:val="Standard"/>
        <w:jc w:val="right"/>
        <w:rPr>
          <w:rFonts w:cs="Bookman Old Style"/>
        </w:rPr>
      </w:pPr>
      <w:r>
        <w:rPr>
          <w:rFonts w:cs="Bookman Old Style"/>
        </w:rPr>
        <w:t>Приложение 2</w:t>
      </w:r>
    </w:p>
    <w:p w:rsidR="0002535B" w:rsidRDefault="005C4D39">
      <w:pPr>
        <w:pStyle w:val="Standard"/>
        <w:jc w:val="right"/>
        <w:rPr>
          <w:rFonts w:cs="Bookman Old Style"/>
        </w:rPr>
      </w:pPr>
      <w:r>
        <w:rPr>
          <w:rFonts w:cs="Bookman Old Style"/>
        </w:rPr>
        <w:t>к Соглашению</w:t>
      </w:r>
    </w:p>
    <w:p w:rsidR="0002535B" w:rsidRDefault="0002535B">
      <w:pPr>
        <w:pStyle w:val="Standard"/>
        <w:jc w:val="right"/>
        <w:rPr>
          <w:rFonts w:cs="Bookman Old Style"/>
        </w:rPr>
      </w:pPr>
    </w:p>
    <w:p w:rsidR="0002535B" w:rsidRDefault="005C4D39">
      <w:pPr>
        <w:pStyle w:val="Standard"/>
        <w:jc w:val="center"/>
        <w:rPr>
          <w:rFonts w:cs="Bookman Old Style"/>
        </w:rPr>
      </w:pPr>
      <w:r>
        <w:rPr>
          <w:rFonts w:cs="Bookman Old Style"/>
        </w:rPr>
        <w:t>Размер предоставляемых скидок</w:t>
      </w:r>
    </w:p>
    <w:p w:rsidR="0002535B" w:rsidRDefault="0002535B">
      <w:pPr>
        <w:pStyle w:val="Standard"/>
        <w:jc w:val="both"/>
        <w:rPr>
          <w:rFonts w:cs="Bookman Old Style"/>
        </w:rPr>
      </w:pPr>
    </w:p>
    <w:tbl>
      <w:tblPr>
        <w:tblW w:w="10193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9"/>
        <w:gridCol w:w="2854"/>
      </w:tblGrid>
      <w:tr w:rsidR="0002535B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5B" w:rsidRDefault="005C4D39">
            <w:pPr>
              <w:pStyle w:val="Standard"/>
              <w:spacing w:before="120" w:after="120"/>
              <w:jc w:val="center"/>
              <w:rPr>
                <w:rFonts w:cs="Bookman Old Style"/>
              </w:rPr>
            </w:pPr>
            <w:r>
              <w:rPr>
                <w:rFonts w:cs="Bookman Old Style"/>
              </w:rPr>
              <w:t>Вид товара (работ, услуг) на который действуе</w:t>
            </w:r>
            <w:r>
              <w:rPr>
                <w:rFonts w:cs="Bookman Old Style"/>
              </w:rPr>
              <w:t>т скидка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5B" w:rsidRDefault="005C4D39">
            <w:pPr>
              <w:pStyle w:val="Standard"/>
              <w:spacing w:before="120" w:after="120"/>
              <w:jc w:val="center"/>
              <w:rPr>
                <w:rFonts w:cs="Bookman Old Style"/>
              </w:rPr>
            </w:pPr>
            <w:r>
              <w:rPr>
                <w:rFonts w:cs="Bookman Old Style"/>
              </w:rPr>
              <w:t>Размер скидки (%)</w:t>
            </w:r>
          </w:p>
        </w:tc>
      </w:tr>
      <w:tr w:rsidR="0002535B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5B" w:rsidRDefault="0002535B">
            <w:pPr>
              <w:pStyle w:val="Standard"/>
              <w:snapToGrid w:val="0"/>
              <w:rPr>
                <w:rFonts w:cs="Bookman Old Style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5B" w:rsidRDefault="0002535B">
            <w:pPr>
              <w:pStyle w:val="Standard"/>
              <w:snapToGrid w:val="0"/>
              <w:rPr>
                <w:rFonts w:cs="Bookman Old Style"/>
              </w:rPr>
            </w:pPr>
          </w:p>
        </w:tc>
      </w:tr>
      <w:tr w:rsidR="0002535B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5B" w:rsidRDefault="0002535B">
            <w:pPr>
              <w:pStyle w:val="Standard"/>
              <w:snapToGrid w:val="0"/>
              <w:rPr>
                <w:rFonts w:cs="Bookman Old Style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5B" w:rsidRDefault="0002535B">
            <w:pPr>
              <w:pStyle w:val="Standard"/>
              <w:snapToGrid w:val="0"/>
              <w:rPr>
                <w:rFonts w:cs="Bookman Old Style"/>
              </w:rPr>
            </w:pPr>
          </w:p>
        </w:tc>
      </w:tr>
      <w:tr w:rsidR="0002535B">
        <w:tblPrEx>
          <w:tblCellMar>
            <w:top w:w="0" w:type="dxa"/>
            <w:bottom w:w="0" w:type="dxa"/>
          </w:tblCellMar>
        </w:tblPrEx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5B" w:rsidRDefault="0002535B">
            <w:pPr>
              <w:pStyle w:val="Standard"/>
              <w:snapToGrid w:val="0"/>
              <w:rPr>
                <w:rFonts w:cs="Bookman Old Style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5B" w:rsidRDefault="0002535B">
            <w:pPr>
              <w:pStyle w:val="Standard"/>
              <w:snapToGrid w:val="0"/>
              <w:rPr>
                <w:rFonts w:cs="Bookman Old Style"/>
              </w:rPr>
            </w:pPr>
          </w:p>
        </w:tc>
      </w:tr>
    </w:tbl>
    <w:p w:rsidR="0002535B" w:rsidRDefault="0002535B">
      <w:pPr>
        <w:pStyle w:val="ConsPlusNormal"/>
        <w:widowControl/>
        <w:suppressAutoHyphens w:val="0"/>
        <w:spacing w:line="276" w:lineRule="auto"/>
        <w:ind w:firstLine="54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02535B" w:rsidRDefault="0002535B">
      <w:pPr>
        <w:pStyle w:val="Standard"/>
        <w:spacing w:line="100" w:lineRule="atLeast"/>
        <w:rPr>
          <w:rFonts w:cs="Liberation Serif"/>
        </w:rPr>
      </w:pPr>
    </w:p>
    <w:sectPr w:rsidR="0002535B">
      <w:footerReference w:type="default" r:id="rId17"/>
      <w:pgSz w:w="11906" w:h="16838"/>
      <w:pgMar w:top="1134" w:right="567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C4D39">
      <w:r>
        <w:separator/>
      </w:r>
    </w:p>
  </w:endnote>
  <w:endnote w:type="continuationSeparator" w:id="0">
    <w:p w:rsidR="00000000" w:rsidRDefault="005C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auto"/>
    <w:pitch w:val="variable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43E" w:rsidRDefault="005C4D39">
    <w:pPr>
      <w:pStyle w:val="a4"/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630</wp:posOffset>
              </wp:positionV>
              <wp:extent cx="64136" cy="144146"/>
              <wp:effectExtent l="0" t="0" r="0" b="0"/>
              <wp:wrapSquare wrapText="bothSides"/>
              <wp:docPr id="1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4146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62143E" w:rsidRDefault="005C4D39">
                          <w:pPr>
                            <w:pStyle w:val="a4"/>
                          </w:pPr>
                          <w:r>
                            <w:rPr>
                              <w:rStyle w:val="a7"/>
                              <w:rFonts w:cs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cs="Bookman Old Style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rFonts w:cs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cs="Bookman Old Style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Style w:val="a7"/>
                              <w:rFonts w:cs="Bookman Old Styl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3" o:spid="_x0000_s1027" type="#_x0000_t202" style="position:absolute;margin-left:0;margin-top:.05pt;width:5.05pt;height:11.3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" stroked="f">
              <v:fill opacity="0"/>
              <v:textbox inset="0,0,0,0">
                <w:txbxContent>
                  <w:p w:rsidR="0062143E" w:rsidRDefault="005C4D39">
                    <w:pPr>
                      <w:pStyle w:val="a4"/>
                    </w:pPr>
                    <w:r>
                      <w:rPr>
                        <w:rStyle w:val="a7"/>
                        <w:rFonts w:cs="Bookman Old Style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7"/>
                        <w:rFonts w:cs="Bookman Old Style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a7"/>
                        <w:rFonts w:cs="Bookman Old Style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a7"/>
                        <w:rFonts w:cs="Bookman Old Style"/>
                        <w:noProof/>
                        <w:sz w:val="20"/>
                        <w:szCs w:val="20"/>
                      </w:rPr>
                      <w:t>6</w:t>
                    </w:r>
                    <w:r>
                      <w:rPr>
                        <w:rStyle w:val="a7"/>
                        <w:rFonts w:cs="Bookman Old Styl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43E" w:rsidRDefault="005C4D39">
    <w:pPr>
      <w:pStyle w:val="a4"/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630</wp:posOffset>
              </wp:positionV>
              <wp:extent cx="64136" cy="144146"/>
              <wp:effectExtent l="0" t="0" r="0" b="0"/>
              <wp:wrapSquare wrapText="bothSides"/>
              <wp:docPr id="2" name="Врезка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4146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62143E" w:rsidRDefault="005C4D39">
                          <w:pPr>
                            <w:pStyle w:val="a4"/>
                          </w:pPr>
                          <w:r>
                            <w:rPr>
                              <w:rStyle w:val="a7"/>
                              <w:rFonts w:cs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cs="Bookman Old Style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rFonts w:cs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cs="Bookman Old Style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Style w:val="a7"/>
                              <w:rFonts w:cs="Bookman Old Styl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5" o:spid="_x0000_s1028" type="#_x0000_t202" style="position:absolute;margin-left:0;margin-top:.05pt;width:5.05pt;height:11.35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" stroked="f">
              <v:fill opacity="0"/>
              <v:textbox inset="0,0,0,0">
                <w:txbxContent>
                  <w:p w:rsidR="0062143E" w:rsidRDefault="005C4D39">
                    <w:pPr>
                      <w:pStyle w:val="a4"/>
                    </w:pPr>
                    <w:r>
                      <w:rPr>
                        <w:rStyle w:val="a7"/>
                        <w:rFonts w:cs="Bookman Old Style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7"/>
                        <w:rFonts w:cs="Bookman Old Style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a7"/>
                        <w:rFonts w:cs="Bookman Old Style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a7"/>
                        <w:rFonts w:cs="Bookman Old Style"/>
                        <w:noProof/>
                        <w:sz w:val="20"/>
                        <w:szCs w:val="20"/>
                      </w:rPr>
                      <w:t>7</w:t>
                    </w:r>
                    <w:r>
                      <w:rPr>
                        <w:rStyle w:val="a7"/>
                        <w:rFonts w:cs="Bookman Old Styl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43E" w:rsidRDefault="005C4D39">
    <w:pPr>
      <w:pStyle w:val="a4"/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630</wp:posOffset>
              </wp:positionV>
              <wp:extent cx="127631" cy="144146"/>
              <wp:effectExtent l="0" t="0" r="0" b="0"/>
              <wp:wrapSquare wrapText="bothSides"/>
              <wp:docPr id="3" name="Врезка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1" cy="144146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62143E" w:rsidRDefault="005C4D39">
                          <w:pPr>
                            <w:pStyle w:val="a4"/>
                          </w:pPr>
                          <w:r>
                            <w:rPr>
                              <w:rStyle w:val="a7"/>
                              <w:rFonts w:cs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cs="Bookman Old Style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rFonts w:cs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cs="Bookman Old Style"/>
                              <w:noProof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Style w:val="a7"/>
                              <w:rFonts w:cs="Bookman Old Styl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6" o:spid="_x0000_s1029" type="#_x0000_t202" style="position:absolute;margin-left:0;margin-top:.05pt;width:10.05pt;height:11.35pt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" stroked="f">
              <v:fill opacity="0"/>
              <v:textbox inset="0,0,0,0">
                <w:txbxContent>
                  <w:p w:rsidR="0062143E" w:rsidRDefault="005C4D39">
                    <w:pPr>
                      <w:pStyle w:val="a4"/>
                    </w:pPr>
                    <w:r>
                      <w:rPr>
                        <w:rStyle w:val="a7"/>
                        <w:rFonts w:cs="Bookman Old Style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7"/>
                        <w:rFonts w:cs="Bookman Old Style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a7"/>
                        <w:rFonts w:cs="Bookman Old Style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a7"/>
                        <w:rFonts w:cs="Bookman Old Style"/>
                        <w:noProof/>
                        <w:sz w:val="20"/>
                        <w:szCs w:val="20"/>
                      </w:rPr>
                      <w:t>10</w:t>
                    </w:r>
                    <w:r>
                      <w:rPr>
                        <w:rStyle w:val="a7"/>
                        <w:rFonts w:cs="Bookman Old Styl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43E" w:rsidRDefault="005C4D39">
    <w:pPr>
      <w:pStyle w:val="a4"/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630</wp:posOffset>
              </wp:positionV>
              <wp:extent cx="122557" cy="144146"/>
              <wp:effectExtent l="0" t="0" r="0" b="0"/>
              <wp:wrapSquare wrapText="bothSides"/>
              <wp:docPr id="4" name="Врезка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7" cy="144146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62143E" w:rsidRDefault="005C4D39">
                          <w:pPr>
                            <w:pStyle w:val="a4"/>
                          </w:pPr>
                          <w:r>
                            <w:rPr>
                              <w:rStyle w:val="a7"/>
                              <w:rFonts w:cs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cs="Bookman Old Style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rFonts w:cs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cs="Bookman Old Style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>
                            <w:rPr>
                              <w:rStyle w:val="a7"/>
                              <w:rFonts w:cs="Bookman Old Styl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7" o:spid="_x0000_s1030" type="#_x0000_t202" style="position:absolute;margin-left:0;margin-top:.05pt;width:9.65pt;height:11.35pt;z-index:25166540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" stroked="f">
              <v:fill opacity="0"/>
              <v:textbox inset="0,0,0,0">
                <w:txbxContent>
                  <w:p w:rsidR="0062143E" w:rsidRDefault="005C4D39">
                    <w:pPr>
                      <w:pStyle w:val="a4"/>
                    </w:pPr>
                    <w:r>
                      <w:rPr>
                        <w:rStyle w:val="a7"/>
                        <w:rFonts w:cs="Bookman Old Style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7"/>
                        <w:rFonts w:cs="Bookman Old Style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a7"/>
                        <w:rFonts w:cs="Bookman Old Style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a7"/>
                        <w:rFonts w:cs="Bookman Old Style"/>
                        <w:noProof/>
                        <w:sz w:val="20"/>
                        <w:szCs w:val="20"/>
                      </w:rPr>
                      <w:t>11</w:t>
                    </w:r>
                    <w:r>
                      <w:rPr>
                        <w:rStyle w:val="a7"/>
                        <w:rFonts w:cs="Bookman Old Styl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C4D39">
      <w:r>
        <w:separator/>
      </w:r>
    </w:p>
  </w:footnote>
  <w:footnote w:type="continuationSeparator" w:id="0">
    <w:p w:rsidR="00000000" w:rsidRDefault="005C4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2535B"/>
    <w:rsid w:val="0002535B"/>
    <w:rsid w:val="005C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92977BD-09C2-4508-9DCF-35F73878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bCs/>
      <w:w w:val="90"/>
      <w:sz w:val="36"/>
    </w:rPr>
  </w:style>
  <w:style w:type="paragraph" w:styleId="3">
    <w:name w:val="heading 3"/>
    <w:basedOn w:val="Standard"/>
    <w:next w:val="Standard"/>
    <w:pPr>
      <w:keepNext/>
      <w:keepLines/>
      <w:suppressAutoHyphens w:val="0"/>
      <w:spacing w:before="200" w:line="276" w:lineRule="auto"/>
      <w:outlineLvl w:val="2"/>
    </w:pPr>
    <w:rPr>
      <w:rFonts w:ascii="Cambria" w:eastAsia="Calibri" w:hAnsi="Cambria" w:cs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Plain Text"/>
    <w:basedOn w:val="Standard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w w:val="90"/>
      <w:sz w:val="18"/>
    </w:rPr>
  </w:style>
  <w:style w:type="paragraph" w:customStyle="1" w:styleId="10">
    <w:name w:val="Цитата1"/>
    <w:basedOn w:val="Standard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color w:val="auto"/>
      <w:sz w:val="20"/>
      <w:szCs w:val="20"/>
      <w:lang w:bidi="ar-SA"/>
    </w:rPr>
  </w:style>
  <w:style w:type="paragraph" w:styleId="a4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color w:val="auto"/>
      <w:sz w:val="20"/>
      <w:szCs w:val="20"/>
      <w:lang w:bidi="ar-SA"/>
    </w:rPr>
  </w:style>
  <w:style w:type="paragraph" w:styleId="a5">
    <w:name w:val="No Spacing"/>
    <w:pPr>
      <w:widowControl/>
      <w:suppressAutoHyphens/>
    </w:pPr>
    <w:rPr>
      <w:rFonts w:ascii="Calibri" w:eastAsia="Calibri" w:hAnsi="Calibri" w:cs="Calibri"/>
      <w:color w:val="auto"/>
      <w:sz w:val="22"/>
      <w:szCs w:val="22"/>
      <w:lang w:bidi="ar-SA"/>
    </w:rPr>
  </w:style>
  <w:style w:type="paragraph" w:styleId="a6">
    <w:name w:val="Normal (Web)"/>
    <w:basedOn w:val="Standard"/>
    <w:pPr>
      <w:suppressAutoHyphens w:val="0"/>
      <w:spacing w:before="280" w:after="280"/>
    </w:pPr>
  </w:style>
  <w:style w:type="paragraph" w:customStyle="1" w:styleId="ConsNormal">
    <w:name w:val="ConsNormal"/>
    <w:pPr>
      <w:widowControl/>
      <w:suppressAutoHyphens/>
      <w:autoSpaceDE w:val="0"/>
      <w:ind w:right="19772" w:firstLine="720"/>
    </w:pPr>
    <w:rPr>
      <w:rFonts w:ascii="Arial" w:eastAsia="Arial" w:hAnsi="Arial" w:cs="Arial"/>
      <w:color w:val="auto"/>
      <w:sz w:val="20"/>
      <w:szCs w:val="20"/>
      <w:lang w:bidi="ar-SA"/>
    </w:rPr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eastAsia="Arial" w:hAnsi="Courier New" w:cs="Courier New"/>
      <w:color w:val="auto"/>
      <w:sz w:val="20"/>
      <w:szCs w:val="20"/>
      <w:lang w:bidi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color w:val="auto"/>
      <w:sz w:val="20"/>
      <w:szCs w:val="20"/>
      <w:lang w:bidi="ar-SA"/>
    </w:rPr>
  </w:style>
  <w:style w:type="paragraph" w:customStyle="1" w:styleId="Framecontents">
    <w:name w:val="Frame contents"/>
    <w:basedOn w:val="Standard"/>
  </w:style>
  <w:style w:type="character" w:customStyle="1" w:styleId="11">
    <w:name w:val="Основной шрифт абзаца1"/>
  </w:style>
  <w:style w:type="character" w:styleId="a7">
    <w:name w:val="page number"/>
    <w:basedOn w:val="1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dm-torg35@yandex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mailto:adm-torg35@yandex.ru" TargetMode="Externa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yperlink" Target="mailto:adm-torg35@yandex.ru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adm-torg35@yandex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dm-torg35@yandex.ru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mailto:adm-torg35@yandex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3231</Words>
  <Characters>18420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Тищенко</dc:creator>
  <cp:lastModifiedBy>А.М. Веретьева</cp:lastModifiedBy>
  <cp:revision>2</cp:revision>
  <dcterms:created xsi:type="dcterms:W3CDTF">2023-08-07T12:01:00Z</dcterms:created>
  <dcterms:modified xsi:type="dcterms:W3CDTF">2023-08-07T12:01:00Z</dcterms:modified>
</cp:coreProperties>
</file>