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17460" w:rsidRDefault="00AC78C7">
      <w:pPr>
        <w:keepNext/>
        <w:keepLines/>
        <w:suppressLineNumbers/>
        <w:tabs>
          <w:tab w:val="left" w:pos="1134"/>
        </w:tabs>
        <w:ind w:left="851" w:hanging="851"/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3" behindDoc="0" locked="0" layoutInCell="0" allowOverlap="1" wp14:anchorId="03132846" wp14:editId="10FCBB02">
                <wp:simplePos x="0" y="0"/>
                <wp:positionH relativeFrom="column">
                  <wp:posOffset>2848610</wp:posOffset>
                </wp:positionH>
                <wp:positionV relativeFrom="paragraph">
                  <wp:posOffset>-6350</wp:posOffset>
                </wp:positionV>
                <wp:extent cx="484505" cy="629285"/>
                <wp:effectExtent l="0" t="0" r="0" b="0"/>
                <wp:wrapTopAndBottom/>
                <wp:docPr id="1" name="Фигура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Фигура1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484560" cy="6292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Фигура1" stroked="f" o:allowincell="f" style="position:absolute;margin-left:224.3pt;margin-top:-0.5pt;width:38.1pt;height:49.5pt;mso-wrap-style:none;v-text-anchor:middle" type="_x0000_t75">
                <v:imagedata r:id="rId10" o:detectmouseclick="t"/>
                <v:stroke color="#3465a4" joinstyle="round" endcap="flat"/>
                <w10:wrap type="topAndBottom"/>
              </v:shape>
            </w:pict>
          </mc:Fallback>
        </mc:AlternateContent>
      </w:r>
    </w:p>
    <w:p w:rsidR="00917460" w:rsidRDefault="00917460">
      <w:pPr>
        <w:pStyle w:val="14"/>
        <w:overflowPunct w:val="0"/>
        <w:textAlignment w:val="auto"/>
        <w:rPr>
          <w:rFonts w:ascii="Liberation Serif" w:hAnsi="Liberation Serif"/>
          <w:szCs w:val="24"/>
        </w:rPr>
      </w:pP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  <w:sz w:val="24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АДМИНИСТРАЦИЯ ГРЯЗОВЕЦКОГО МУНИЦИПАЛЬНОГО ОКРУГА</w:t>
      </w: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32"/>
        </w:rPr>
      </w:pPr>
      <w:r>
        <w:rPr>
          <w:rFonts w:ascii="Liberation Serif" w:hAnsi="Liberation Serif"/>
          <w:sz w:val="32"/>
        </w:rPr>
        <w:t>П О С Т А Н О В Л Е Н И Е</w:t>
      </w:r>
    </w:p>
    <w:p w:rsidR="00917460" w:rsidRDefault="00917460">
      <w:pPr>
        <w:rPr>
          <w:rFonts w:ascii="Liberation Serif" w:hAnsi="Liberation Serif"/>
        </w:rPr>
      </w:pPr>
    </w:p>
    <w:p w:rsidR="00917460" w:rsidRDefault="00917460">
      <w:pPr>
        <w:rPr>
          <w:rFonts w:ascii="Liberation Serif" w:hAnsi="Liberation Serif"/>
        </w:rPr>
      </w:pPr>
    </w:p>
    <w:tbl>
      <w:tblPr>
        <w:tblW w:w="3717" w:type="dxa"/>
        <w:tblLayout w:type="fixed"/>
        <w:tblLook w:val="0000" w:firstRow="0" w:lastRow="0" w:firstColumn="0" w:lastColumn="0" w:noHBand="0" w:noVBand="0"/>
      </w:tblPr>
      <w:tblGrid>
        <w:gridCol w:w="2375"/>
        <w:gridCol w:w="458"/>
        <w:gridCol w:w="884"/>
      </w:tblGrid>
      <w:tr w:rsidR="00917460" w:rsidTr="00A06728">
        <w:trPr>
          <w:trHeight w:val="144"/>
        </w:trPr>
        <w:tc>
          <w:tcPr>
            <w:tcW w:w="2375" w:type="dxa"/>
            <w:tcBorders>
              <w:bottom w:val="single" w:sz="4" w:space="0" w:color="000000"/>
            </w:tcBorders>
          </w:tcPr>
          <w:p w:rsidR="00917460" w:rsidRDefault="00A51714" w:rsidP="007E4BA5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0</w:t>
            </w:r>
            <w:r w:rsidR="007E4BA5">
              <w:rPr>
                <w:rFonts w:ascii="Liberation Serif" w:hAnsi="Liberation Serif"/>
                <w:sz w:val="26"/>
                <w:szCs w:val="26"/>
              </w:rPr>
              <w:t>8</w:t>
            </w:r>
            <w:r w:rsidR="00463979">
              <w:rPr>
                <w:rFonts w:ascii="Liberation Serif" w:hAnsi="Liberation Serif"/>
                <w:sz w:val="26"/>
                <w:szCs w:val="26"/>
              </w:rPr>
              <w:t>.</w:t>
            </w:r>
            <w:r>
              <w:rPr>
                <w:rFonts w:ascii="Liberation Serif" w:hAnsi="Liberation Serif"/>
                <w:sz w:val="26"/>
                <w:szCs w:val="26"/>
              </w:rPr>
              <w:t>11</w:t>
            </w:r>
            <w:r w:rsidR="00616E84">
              <w:rPr>
                <w:rFonts w:ascii="Liberation Serif" w:hAnsi="Liberation Serif"/>
                <w:sz w:val="26"/>
                <w:szCs w:val="26"/>
              </w:rPr>
              <w:t>.</w:t>
            </w:r>
            <w:r w:rsidR="00AC78C7">
              <w:rPr>
                <w:rFonts w:ascii="Liberation Serif" w:hAnsi="Liberation Serif"/>
                <w:sz w:val="26"/>
                <w:szCs w:val="26"/>
              </w:rPr>
              <w:t>2023</w:t>
            </w:r>
          </w:p>
        </w:tc>
        <w:tc>
          <w:tcPr>
            <w:tcW w:w="458" w:type="dxa"/>
          </w:tcPr>
          <w:p w:rsidR="00917460" w:rsidRDefault="00AC78C7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 w:rsidR="00917460" w:rsidRDefault="00B25A3E" w:rsidP="006709C8">
            <w:pPr>
              <w:widowControl w:val="0"/>
              <w:snapToGrid w:val="0"/>
              <w:spacing w:after="10" w:line="200" w:lineRule="atLeast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156694">
              <w:rPr>
                <w:rFonts w:ascii="Liberation Serif" w:hAnsi="Liberation Serif"/>
                <w:sz w:val="26"/>
                <w:szCs w:val="26"/>
              </w:rPr>
              <w:t>2</w:t>
            </w:r>
            <w:r w:rsidR="00F1564C">
              <w:rPr>
                <w:rFonts w:ascii="Liberation Serif" w:hAnsi="Liberation Serif"/>
                <w:sz w:val="26"/>
                <w:szCs w:val="26"/>
              </w:rPr>
              <w:t>7</w:t>
            </w:r>
            <w:r w:rsidR="007E4BA5">
              <w:rPr>
                <w:rFonts w:ascii="Liberation Serif" w:hAnsi="Liberation Serif"/>
                <w:sz w:val="26"/>
                <w:szCs w:val="26"/>
              </w:rPr>
              <w:t>1</w:t>
            </w:r>
            <w:r w:rsidR="006709C8">
              <w:rPr>
                <w:rFonts w:ascii="Liberation Serif" w:hAnsi="Liberation Serif"/>
                <w:sz w:val="26"/>
                <w:szCs w:val="26"/>
              </w:rPr>
              <w:t>4</w:t>
            </w:r>
          </w:p>
        </w:tc>
      </w:tr>
    </w:tbl>
    <w:p w:rsidR="00917460" w:rsidRDefault="00917460">
      <w:pPr>
        <w:rPr>
          <w:rFonts w:ascii="Liberation Serif" w:hAnsi="Liberation Serif"/>
        </w:rPr>
      </w:pPr>
    </w:p>
    <w:p w:rsidR="00917460" w:rsidRDefault="00AC78C7">
      <w:pPr>
        <w:pStyle w:val="a6"/>
        <w:rPr>
          <w:rFonts w:ascii="Liberation Serif" w:hAnsi="Liberation Serif"/>
        </w:rPr>
      </w:pPr>
      <w:r>
        <w:rPr>
          <w:rFonts w:ascii="Liberation Serif" w:hAnsi="Liberation Serif"/>
          <w:sz w:val="6"/>
          <w:szCs w:val="6"/>
        </w:rPr>
        <w:t xml:space="preserve">  </w:t>
      </w:r>
      <w:r>
        <w:rPr>
          <w:rFonts w:ascii="Liberation Serif" w:hAnsi="Liberation Serif"/>
          <w:sz w:val="20"/>
        </w:rPr>
        <w:t xml:space="preserve">                              </w:t>
      </w:r>
      <w:r>
        <w:rPr>
          <w:rFonts w:ascii="Liberation Serif" w:hAnsi="Liberation Serif"/>
          <w:sz w:val="24"/>
          <w:szCs w:val="24"/>
        </w:rPr>
        <w:t xml:space="preserve">г. Грязовец  </w:t>
      </w:r>
    </w:p>
    <w:p w:rsidR="00917460" w:rsidRPr="00596715" w:rsidRDefault="00700EAF" w:rsidP="00596715">
      <w:pPr>
        <w:pStyle w:val="a6"/>
        <w:tabs>
          <w:tab w:val="left" w:pos="5385"/>
        </w:tabs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 w:rsidRPr="007D1E6D">
        <w:rPr>
          <w:rFonts w:ascii="Liberation Serif" w:eastAsia="SimSun" w:hAnsi="Liberation Serif" w:cs="Liberation Serif"/>
          <w:bCs/>
          <w:color w:val="00000A"/>
          <w:kern w:val="2"/>
          <w:sz w:val="26"/>
          <w:szCs w:val="26"/>
          <w:shd w:val="clear" w:color="auto" w:fill="FFFFFF"/>
          <w:lang w:eastAsia="zh-CN" w:bidi="hi-IN"/>
        </w:rPr>
        <w:tab/>
      </w:r>
    </w:p>
    <w:p w:rsidR="00240854" w:rsidRPr="00274A67" w:rsidRDefault="001A2C7A" w:rsidP="00596715">
      <w:pPr>
        <w:pStyle w:val="a6"/>
        <w:tabs>
          <w:tab w:val="left" w:pos="3960"/>
        </w:tabs>
        <w:jc w:val="both"/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</w:pPr>
      <w:r w:rsidRPr="00274A67">
        <w:rPr>
          <w:rFonts w:ascii="Liberation Serif" w:eastAsia="Segoe UI" w:hAnsi="Liberation Serif" w:cs="Liberation Serif"/>
          <w:color w:val="000000"/>
          <w:kern w:val="3"/>
          <w:sz w:val="26"/>
          <w:szCs w:val="26"/>
          <w:lang w:eastAsia="zh-CN" w:bidi="hi-IN"/>
        </w:rPr>
        <w:tab/>
      </w:r>
    </w:p>
    <w:p w:rsidR="00B913D7" w:rsidRDefault="00B913D7" w:rsidP="00B913D7">
      <w:pPr>
        <w:shd w:val="clear" w:color="auto" w:fill="FFFFFF"/>
        <w:autoSpaceDN w:val="0"/>
        <w:ind w:right="-1"/>
        <w:jc w:val="center"/>
        <w:textAlignment w:val="baseline"/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>О внесении изменений в приложение к постановлению администрации Грязовецкого муниципального округа Вологодской области от 20.04.2023 № 821 «О включении объектов муниципальной собственности в перечень имущества округа, предназначенного для передачи во владение и (или) пользование субъектам малого и среднего предпринимательства и организациям</w:t>
      </w:r>
      <w:r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 xml:space="preserve"> образующим</w:t>
      </w:r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 xml:space="preserve"> инфраструктуру поддержки субъектов малого и среднего предпринимательства, физическим лицам, не являющимися индивидуальными предпринимателями </w:t>
      </w:r>
    </w:p>
    <w:p w:rsidR="00B913D7" w:rsidRPr="00800B9B" w:rsidRDefault="00B913D7" w:rsidP="00B913D7">
      <w:pPr>
        <w:shd w:val="clear" w:color="auto" w:fill="FFFFFF"/>
        <w:autoSpaceDN w:val="0"/>
        <w:ind w:right="-57"/>
        <w:jc w:val="center"/>
        <w:textAlignment w:val="baseline"/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>и применяющим специальный налоговый режим «налог на профессиональный доход»</w:t>
      </w:r>
    </w:p>
    <w:p w:rsidR="00B913D7" w:rsidRPr="00800B9B" w:rsidRDefault="00B913D7" w:rsidP="00B913D7">
      <w:pPr>
        <w:autoSpaceDN w:val="0"/>
        <w:ind w:right="585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B913D7" w:rsidRPr="00800B9B" w:rsidRDefault="00B913D7" w:rsidP="00B913D7">
      <w:pPr>
        <w:autoSpaceDN w:val="0"/>
        <w:ind w:right="585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B913D7" w:rsidRPr="00800B9B" w:rsidRDefault="00B913D7" w:rsidP="00B913D7">
      <w:pPr>
        <w:autoSpaceDN w:val="0"/>
        <w:ind w:firstLine="709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В соответствии со ст. 18 Федерального закона от 24.07.2007 № 209-ФЗ                        «О развитии малого и среднего предпринимательства в Российской Федерации», Положением об управлении и распоряжении имуществом, находящемся                                     в собственности Грязовецкого муниципального округа Вологодской области, утвержденным решением Земского Собрания Грязовецкого муниципального округа     от 24.11.2022 № 68, Положением о порядке формирования, ведения, обязательного опубликования перечня муниципального имущества округа, предназначенного                   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                                не являющимися индивидуальными предпринимателями и применяющим специальный налоговый режим «налог на профессиональный доход», утвержденным решением Земского Собрания Грязовецкого муниципального округа Вологодской области от 24.11.2022 № 75, постановлением администрации Грязовецкого муниципального округа от 19.01.2023 № 85 «О наделении правом подписи отдельных документов администрации Грязовецкого муниципального округа в сфере имущественн</w:t>
      </w:r>
      <w:r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ых и земельных правоотношений»</w:t>
      </w:r>
    </w:p>
    <w:p w:rsidR="00B913D7" w:rsidRPr="00800B9B" w:rsidRDefault="00B913D7" w:rsidP="00B913D7">
      <w:pPr>
        <w:autoSpaceDN w:val="0"/>
        <w:jc w:val="both"/>
        <w:textAlignment w:val="baseline"/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b/>
          <w:color w:val="000000"/>
          <w:kern w:val="3"/>
          <w:sz w:val="26"/>
          <w:szCs w:val="26"/>
          <w:shd w:val="clear" w:color="auto" w:fill="FFFFFF"/>
        </w:rPr>
        <w:t>Администрация Грязовецкого муниципального округа ПОСТАНОВЛЯЕТ:</w:t>
      </w:r>
    </w:p>
    <w:p w:rsidR="00B913D7" w:rsidRPr="00800B9B" w:rsidRDefault="00B913D7" w:rsidP="00B913D7">
      <w:pPr>
        <w:autoSpaceDN w:val="0"/>
        <w:ind w:firstLine="567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1. Внести изменения в приложение к постановлению администрации Грязовецкого муниципального округа Вологодской области от 20.04.2023 № 821                    «О включении объектов муниципальной собственности в перечень имущества округа, предназначенного для передачи во владение и (или) пользование субъектам малого и </w:t>
      </w: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lastRenderedPageBreak/>
        <w:t>среднего предпринимательства и организациям, образующим инфраструктуру поддержки субъектов малого и среднего предпринимательства, физическим лицам,                  не являющимися индивидуальными предпринимателями и применяющим специальный налоговый режим «налог на профессиональный доход»,</w:t>
      </w:r>
      <w:r w:rsidRPr="00E15173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в связи                            с допущенной технической ошибкой,</w:t>
      </w: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и</w:t>
      </w:r>
      <w:r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зложив его </w:t>
      </w: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в новой редакции согласно приложению к настоящему постановлению.</w:t>
      </w:r>
    </w:p>
    <w:p w:rsidR="00B913D7" w:rsidRPr="00800B9B" w:rsidRDefault="00B913D7" w:rsidP="00B913D7">
      <w:pPr>
        <w:autoSpaceDN w:val="0"/>
        <w:ind w:firstLine="567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2. Постановление подлежит официальному опубликованию и размещению                       в средствах массовой информации в течение 10 рабочих дней, а также                                на официальном сайте Грязовецкого муниципального округа в ин</w:t>
      </w: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softHyphen/>
        <w:t>формационно-телекоммуникационной сети «Интернет» (в том числе в форме открытых данных)               в течение 3 рабочих дней со дня утверждения.</w:t>
      </w:r>
    </w:p>
    <w:p w:rsidR="00B913D7" w:rsidRPr="00800B9B" w:rsidRDefault="00B913D7" w:rsidP="00B913D7">
      <w:pPr>
        <w:autoSpaceDN w:val="0"/>
        <w:ind w:firstLine="567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800B9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3. Настоящее постановление вступает в силу со дня его подписания.</w:t>
      </w:r>
    </w:p>
    <w:p w:rsidR="00B913D7" w:rsidRDefault="00B913D7" w:rsidP="00B913D7">
      <w:pPr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1069" w:hanging="1069"/>
        <w:jc w:val="both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B913D7" w:rsidRDefault="00B913D7" w:rsidP="00B913D7">
      <w:pPr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1069" w:hanging="1069"/>
        <w:jc w:val="both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B913D7" w:rsidRPr="00245943" w:rsidRDefault="00B913D7" w:rsidP="00B913D7">
      <w:pPr>
        <w:tabs>
          <w:tab w:val="left" w:pos="1183"/>
          <w:tab w:val="left" w:pos="1660"/>
          <w:tab w:val="left" w:pos="3252"/>
          <w:tab w:val="left" w:pos="6223"/>
          <w:tab w:val="left" w:pos="7001"/>
          <w:tab w:val="left" w:pos="8288"/>
        </w:tabs>
        <w:ind w:left="1069" w:hanging="1069"/>
        <w:jc w:val="both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B913D7" w:rsidRPr="008602EE" w:rsidRDefault="00B913D7" w:rsidP="00B913D7">
      <w:pPr>
        <w:widowControl w:val="0"/>
        <w:autoSpaceDE w:val="0"/>
        <w:autoSpaceDN w:val="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Начальник </w:t>
      </w:r>
      <w:r w:rsidRPr="007B5C2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Управления имущественных</w:t>
      </w:r>
    </w:p>
    <w:p w:rsidR="00B913D7" w:rsidRPr="007B5C2B" w:rsidRDefault="00B913D7" w:rsidP="00B913D7">
      <w:pPr>
        <w:suppressAutoHyphens w:val="0"/>
        <w:autoSpaceDN w:val="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7B5C2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>и земельных отношений администрации</w:t>
      </w:r>
    </w:p>
    <w:p w:rsidR="00B913D7" w:rsidRPr="008602EE" w:rsidRDefault="00B913D7" w:rsidP="00B913D7">
      <w:pPr>
        <w:suppressAutoHyphens w:val="0"/>
        <w:autoSpaceDN w:val="0"/>
        <w:jc w:val="both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  <w:r w:rsidRPr="007B5C2B"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Грязовецкого муниципального округа                  </w:t>
      </w:r>
      <w:r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  <w:t xml:space="preserve">                                         К.В. Козырева</w:t>
      </w:r>
    </w:p>
    <w:p w:rsidR="00B913D7" w:rsidRPr="008602EE" w:rsidRDefault="00B913D7" w:rsidP="00B913D7">
      <w:pPr>
        <w:autoSpaceDN w:val="0"/>
        <w:textAlignment w:val="baseline"/>
        <w:rPr>
          <w:rFonts w:ascii="Liberation Serif" w:hAnsi="Liberation Serif" w:cs="Liberation Serif"/>
          <w:color w:val="000000"/>
          <w:kern w:val="3"/>
          <w:sz w:val="26"/>
          <w:szCs w:val="26"/>
          <w:shd w:val="clear" w:color="auto" w:fill="FFFFFF"/>
        </w:rPr>
      </w:pPr>
    </w:p>
    <w:p w:rsidR="00CB2640" w:rsidRDefault="00CB2640" w:rsidP="00CB2640">
      <w:pPr>
        <w:widowControl w:val="0"/>
        <w:tabs>
          <w:tab w:val="left" w:pos="-1560"/>
        </w:tabs>
        <w:suppressAutoHyphens w:val="0"/>
        <w:ind w:right="57"/>
        <w:jc w:val="center"/>
        <w:rPr>
          <w:rFonts w:ascii="Liberation Serif" w:hAnsi="Liberation Serif" w:cs="Liberation Serif"/>
          <w:bCs/>
          <w:color w:val="000000"/>
          <w:kern w:val="2"/>
          <w:sz w:val="25"/>
          <w:szCs w:val="25"/>
          <w:highlight w:val="white"/>
        </w:rPr>
      </w:pPr>
    </w:p>
    <w:p w:rsidR="00CB2640" w:rsidRPr="009B4710" w:rsidRDefault="00CB2640" w:rsidP="00B913D7">
      <w:pPr>
        <w:widowControl w:val="0"/>
        <w:ind w:left="10773"/>
        <w:jc w:val="both"/>
        <w:rPr>
          <w:rFonts w:ascii="Liberation Serif" w:hAnsi="Liberation Serif" w:cs="Liberation Serif"/>
          <w:bCs/>
          <w:color w:val="000000"/>
          <w:kern w:val="2"/>
          <w:sz w:val="25"/>
          <w:szCs w:val="25"/>
          <w:highlight w:val="white"/>
        </w:rPr>
      </w:pPr>
    </w:p>
    <w:sectPr w:rsidR="00CB2640" w:rsidRPr="009B4710" w:rsidSect="00B913D7">
      <w:headerReference w:type="default" r:id="rId11"/>
      <w:headerReference w:type="first" r:id="rId12"/>
      <w:pgSz w:w="11906" w:h="16838" w:code="9"/>
      <w:pgMar w:top="1134" w:right="567" w:bottom="1134" w:left="1701" w:header="567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A29" w:rsidRDefault="00683A29">
      <w:r>
        <w:separator/>
      </w:r>
    </w:p>
  </w:endnote>
  <w:endnote w:type="continuationSeparator" w:id="0">
    <w:p w:rsidR="00683A29" w:rsidRDefault="0068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A29" w:rsidRDefault="00683A29">
      <w:r>
        <w:separator/>
      </w:r>
    </w:p>
  </w:footnote>
  <w:footnote w:type="continuationSeparator" w:id="0">
    <w:p w:rsidR="00683A29" w:rsidRDefault="00683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070814"/>
      <w:docPartObj>
        <w:docPartGallery w:val="Page Numbers (Top of Page)"/>
        <w:docPartUnique/>
      </w:docPartObj>
    </w:sdtPr>
    <w:sdtEndPr/>
    <w:sdtContent>
      <w:p w:rsidR="00B913D7" w:rsidRDefault="00B913D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F7F">
          <w:rPr>
            <w:noProof/>
          </w:rPr>
          <w:t>2</w:t>
        </w:r>
        <w:r>
          <w:fldChar w:fldCharType="end"/>
        </w:r>
      </w:p>
    </w:sdtContent>
  </w:sdt>
  <w:p w:rsidR="00CB2640" w:rsidRDefault="00CB2640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776" w:rsidRDefault="00302776">
    <w:pPr>
      <w:pStyle w:val="af1"/>
      <w:jc w:val="center"/>
    </w:pPr>
  </w:p>
  <w:p w:rsidR="00CB2640" w:rsidRDefault="00CB264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E864D8F4"/>
    <w:name w:val="WW8Num3"/>
    <w:lvl w:ilvl="0">
      <w:start w:val="26538"/>
      <w:numFmt w:val="decimal"/>
      <w:suff w:val="nothing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7545B18"/>
    <w:multiLevelType w:val="multilevel"/>
    <w:tmpl w:val="FAB496FC"/>
    <w:styleLink w:val="WW8Num24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F8D3DEE"/>
    <w:multiLevelType w:val="multilevel"/>
    <w:tmpl w:val="0419001F"/>
    <w:styleLink w:val="8"/>
    <w:lvl w:ilvl="0">
      <w:start w:val="3200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9AF153A"/>
    <w:multiLevelType w:val="multilevel"/>
    <w:tmpl w:val="E9842A0C"/>
    <w:styleLink w:val="11"/>
    <w:lvl w:ilvl="0">
      <w:start w:val="10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17194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9740CCE"/>
    <w:multiLevelType w:val="multilevel"/>
    <w:tmpl w:val="D20495CC"/>
    <w:styleLink w:val="WW8Num23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C2F3947"/>
    <w:multiLevelType w:val="hybridMultilevel"/>
    <w:tmpl w:val="3DB47B4A"/>
    <w:lvl w:ilvl="0" w:tplc="CE260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8520E"/>
    <w:multiLevelType w:val="hybridMultilevel"/>
    <w:tmpl w:val="38D4673E"/>
    <w:lvl w:ilvl="0" w:tplc="AFAC0866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C3170"/>
    <w:multiLevelType w:val="multilevel"/>
    <w:tmpl w:val="072A255A"/>
    <w:styleLink w:val="1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11">
    <w:nsid w:val="341A7585"/>
    <w:multiLevelType w:val="multilevel"/>
    <w:tmpl w:val="072A255A"/>
    <w:numStyleLink w:val="10"/>
  </w:abstractNum>
  <w:abstractNum w:abstractNumId="12">
    <w:nsid w:val="342476E8"/>
    <w:multiLevelType w:val="multilevel"/>
    <w:tmpl w:val="E9842A0C"/>
    <w:numStyleLink w:val="11"/>
  </w:abstractNum>
  <w:abstractNum w:abstractNumId="13">
    <w:nsid w:val="37363EFC"/>
    <w:multiLevelType w:val="hybridMultilevel"/>
    <w:tmpl w:val="FF6C9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76A84"/>
    <w:multiLevelType w:val="multilevel"/>
    <w:tmpl w:val="5040218C"/>
    <w:styleLink w:val="WW8Num22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3A6459E5"/>
    <w:multiLevelType w:val="multilevel"/>
    <w:tmpl w:val="38D4673E"/>
    <w:lvl w:ilvl="0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36EF9"/>
    <w:multiLevelType w:val="multilevel"/>
    <w:tmpl w:val="6658B04E"/>
    <w:styleLink w:val="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FBD6827"/>
    <w:multiLevelType w:val="multilevel"/>
    <w:tmpl w:val="CCD21E86"/>
    <w:styleLink w:val="WW8Num29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405242E7"/>
    <w:multiLevelType w:val="multilevel"/>
    <w:tmpl w:val="0419001D"/>
    <w:styleLink w:val="6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4E2536D"/>
    <w:multiLevelType w:val="multilevel"/>
    <w:tmpl w:val="635637DC"/>
    <w:styleLink w:val="WW8Num25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4A334065"/>
    <w:multiLevelType w:val="multilevel"/>
    <w:tmpl w:val="5D503864"/>
    <w:styleLink w:val="WW8Num28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4F5402E9"/>
    <w:multiLevelType w:val="multilevel"/>
    <w:tmpl w:val="3DB47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475AD"/>
    <w:multiLevelType w:val="multilevel"/>
    <w:tmpl w:val="A0904F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>
    <w:nsid w:val="50C44311"/>
    <w:multiLevelType w:val="multilevel"/>
    <w:tmpl w:val="643A6D3A"/>
    <w:styleLink w:val="WW8Num21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523759F0"/>
    <w:multiLevelType w:val="multilevel"/>
    <w:tmpl w:val="470CF0F8"/>
    <w:styleLink w:val="2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>
    <w:nsid w:val="541F7A42"/>
    <w:multiLevelType w:val="multilevel"/>
    <w:tmpl w:val="1DBE51D4"/>
    <w:styleLink w:val="WW8Num26"/>
    <w:lvl w:ilvl="0">
      <w:start w:val="1"/>
      <w:numFmt w:val="none"/>
      <w:lvlText w:val="%1"/>
      <w:lvlJc w:val="left"/>
      <w:rPr>
        <w:rFonts w:ascii="Bookman Old Style" w:hAnsi="Bookman Old Style" w:cs="Arial"/>
        <w:w w:val="100"/>
        <w:sz w:val="28"/>
        <w:szCs w:val="2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>
    <w:nsid w:val="5EA765A4"/>
    <w:multiLevelType w:val="multilevel"/>
    <w:tmpl w:val="0419001D"/>
    <w:styleLink w:val="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32003"/>
      <w:numFmt w:val="lowerRoman"/>
      <w:lvlText w:val="%9."/>
      <w:lvlJc w:val="left"/>
      <w:pPr>
        <w:ind w:left="3240" w:hanging="360"/>
      </w:pPr>
    </w:lvl>
  </w:abstractNum>
  <w:abstractNum w:abstractNumId="28">
    <w:nsid w:val="639F274C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63DE0C9C"/>
    <w:multiLevelType w:val="multilevel"/>
    <w:tmpl w:val="0419001D"/>
    <w:styleLink w:val="7"/>
    <w:lvl w:ilvl="0">
      <w:start w:val="3200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93140D6"/>
    <w:multiLevelType w:val="multilevel"/>
    <w:tmpl w:val="5B006312"/>
    <w:styleLink w:val="12"/>
    <w:lvl w:ilvl="0">
      <w:start w:val="29598"/>
      <w:numFmt w:val="decimal"/>
      <w:lvlText w:val="%1"/>
      <w:lvlJc w:val="center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1550DA6"/>
    <w:multiLevelType w:val="multilevel"/>
    <w:tmpl w:val="A4A83C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>
    <w:nsid w:val="71F771BC"/>
    <w:multiLevelType w:val="multilevel"/>
    <w:tmpl w:val="0FCEBB4C"/>
    <w:styleLink w:val="WW8Num210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3">
    <w:nsid w:val="790F7719"/>
    <w:multiLevelType w:val="multilevel"/>
    <w:tmpl w:val="B2E8FAAA"/>
    <w:styleLink w:val="WW8Num27"/>
    <w:lvl w:ilvl="0">
      <w:start w:val="1"/>
      <w:numFmt w:val="none"/>
      <w:lvlText w:val="%1"/>
      <w:lvlJc w:val="center"/>
      <w:rPr>
        <w:rFonts w:ascii="Times New Roman CYR" w:hAnsi="Times New Roman CYR" w:cs="Times New Roman CYR"/>
        <w:bCs/>
        <w:w w:val="100"/>
        <w:sz w:val="28"/>
        <w:szCs w:val="28"/>
        <w:shd w:val="clear" w:color="auto" w:fill="FFFFFF"/>
        <w:lang w:val="ru-RU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>
    <w:nsid w:val="7E7767A0"/>
    <w:multiLevelType w:val="multilevel"/>
    <w:tmpl w:val="472E0260"/>
    <w:styleLink w:val="WW8Num2"/>
    <w:lvl w:ilvl="0">
      <w:start w:val="1"/>
      <w:numFmt w:val="none"/>
      <w:lvlText w:val="%1"/>
      <w:lvlJc w:val="left"/>
      <w:rPr>
        <w:rFonts w:ascii="Times New Roman CYR" w:eastAsia="Times New Roman" w:hAnsi="Times New Roman CYR" w:cs="Times New Roman CYR"/>
        <w:b w:val="0"/>
        <w:bCs/>
        <w:i w:val="0"/>
        <w:iCs w:val="0"/>
        <w:caps w:val="0"/>
        <w:smallCaps w:val="0"/>
        <w:spacing w:val="0"/>
        <w:w w:val="100"/>
        <w:kern w:val="3"/>
        <w:sz w:val="28"/>
        <w:szCs w:val="28"/>
        <w:shd w:val="clear" w:color="auto" w:fill="FFFFFF"/>
        <w:lang w:val="ru-RU" w:eastAsia="zh-CN" w:bidi="ar-SA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  <w:rPr>
        <w:rFonts w:ascii="Times New Roman CYR" w:eastAsia="Times New Roman" w:hAnsi="Times New Roman CYR" w:cs="Times New Roman CYR"/>
        <w:bCs/>
        <w:w w:val="100"/>
        <w:sz w:val="28"/>
        <w:szCs w:val="28"/>
        <w:shd w:val="clear" w:color="auto" w:fill="FFFFFF"/>
        <w:lang w:val="ru-RU" w:eastAsia="zh-CN" w:bidi="ar-SA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7"/>
  </w:num>
  <w:num w:numId="2">
    <w:abstractNumId w:val="3"/>
  </w:num>
  <w:num w:numId="3">
    <w:abstractNumId w:val="34"/>
  </w:num>
  <w:num w:numId="4">
    <w:abstractNumId w:val="24"/>
  </w:num>
  <w:num w:numId="5">
    <w:abstractNumId w:val="30"/>
  </w:num>
  <w:num w:numId="6">
    <w:abstractNumId w:val="25"/>
  </w:num>
  <w:num w:numId="7">
    <w:abstractNumId w:val="28"/>
  </w:num>
  <w:num w:numId="8">
    <w:abstractNumId w:val="6"/>
  </w:num>
  <w:num w:numId="9">
    <w:abstractNumId w:val="14"/>
  </w:num>
  <w:num w:numId="10">
    <w:abstractNumId w:val="7"/>
  </w:num>
  <w:num w:numId="11">
    <w:abstractNumId w:val="2"/>
  </w:num>
  <w:num w:numId="12">
    <w:abstractNumId w:val="16"/>
  </w:num>
  <w:num w:numId="13">
    <w:abstractNumId w:val="19"/>
  </w:num>
  <w:num w:numId="14">
    <w:abstractNumId w:val="27"/>
  </w:num>
  <w:num w:numId="15">
    <w:abstractNumId w:val="29"/>
  </w:num>
  <w:num w:numId="16">
    <w:abstractNumId w:val="4"/>
  </w:num>
  <w:num w:numId="17">
    <w:abstractNumId w:val="20"/>
  </w:num>
  <w:num w:numId="18">
    <w:abstractNumId w:val="26"/>
  </w:num>
  <w:num w:numId="19">
    <w:abstractNumId w:val="33"/>
  </w:num>
  <w:num w:numId="20">
    <w:abstractNumId w:val="11"/>
  </w:num>
  <w:num w:numId="21">
    <w:abstractNumId w:val="10"/>
  </w:num>
  <w:num w:numId="22">
    <w:abstractNumId w:val="8"/>
  </w:num>
  <w:num w:numId="23">
    <w:abstractNumId w:val="9"/>
  </w:num>
  <w:num w:numId="24">
    <w:abstractNumId w:val="15"/>
  </w:num>
  <w:num w:numId="25">
    <w:abstractNumId w:val="13"/>
  </w:num>
  <w:num w:numId="26">
    <w:abstractNumId w:val="12"/>
  </w:num>
  <w:num w:numId="27">
    <w:abstractNumId w:val="5"/>
  </w:num>
  <w:num w:numId="28">
    <w:abstractNumId w:val="22"/>
  </w:num>
  <w:num w:numId="29">
    <w:abstractNumId w:val="23"/>
  </w:num>
  <w:num w:numId="30">
    <w:abstractNumId w:val="21"/>
  </w:num>
  <w:num w:numId="31">
    <w:abstractNumId w:val="21"/>
    <w:lvlOverride w:ilvl="0">
      <w:startOverride w:val="1"/>
    </w:lvlOverride>
  </w:num>
  <w:num w:numId="32">
    <w:abstractNumId w:val="18"/>
  </w:num>
  <w:num w:numId="33">
    <w:abstractNumId w:val="18"/>
    <w:lvlOverride w:ilvl="0">
      <w:startOverride w:val="1"/>
    </w:lvlOverride>
  </w:num>
  <w:num w:numId="34">
    <w:abstractNumId w:val="0"/>
  </w:num>
  <w:num w:numId="35">
    <w:abstractNumId w:val="1"/>
  </w:num>
  <w:num w:numId="36">
    <w:abstractNumId w:val="32"/>
  </w:num>
  <w:num w:numId="37">
    <w:abstractNumId w:val="32"/>
    <w:lvlOverride w:ilvl="0">
      <w:startOverride w:val="1"/>
    </w:lvlOverride>
  </w:num>
  <w:num w:numId="38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006B9"/>
    <w:rsid w:val="00004827"/>
    <w:rsid w:val="00005583"/>
    <w:rsid w:val="00011D19"/>
    <w:rsid w:val="00012408"/>
    <w:rsid w:val="00012524"/>
    <w:rsid w:val="00015802"/>
    <w:rsid w:val="00016808"/>
    <w:rsid w:val="0001695C"/>
    <w:rsid w:val="00017796"/>
    <w:rsid w:val="000212CF"/>
    <w:rsid w:val="00022E7E"/>
    <w:rsid w:val="0002345B"/>
    <w:rsid w:val="0003116F"/>
    <w:rsid w:val="0003124A"/>
    <w:rsid w:val="00033F96"/>
    <w:rsid w:val="000348EC"/>
    <w:rsid w:val="0004426E"/>
    <w:rsid w:val="0005063A"/>
    <w:rsid w:val="00050941"/>
    <w:rsid w:val="00057CEE"/>
    <w:rsid w:val="00061E3A"/>
    <w:rsid w:val="0006479F"/>
    <w:rsid w:val="00067DB3"/>
    <w:rsid w:val="00070260"/>
    <w:rsid w:val="000724F6"/>
    <w:rsid w:val="00072FAB"/>
    <w:rsid w:val="00097882"/>
    <w:rsid w:val="000A087B"/>
    <w:rsid w:val="000A11CA"/>
    <w:rsid w:val="000A2E85"/>
    <w:rsid w:val="000A6F0A"/>
    <w:rsid w:val="000B3013"/>
    <w:rsid w:val="000B6621"/>
    <w:rsid w:val="000B6A15"/>
    <w:rsid w:val="000C7B9B"/>
    <w:rsid w:val="000C7E98"/>
    <w:rsid w:val="000D1025"/>
    <w:rsid w:val="000D28F6"/>
    <w:rsid w:val="000E34B5"/>
    <w:rsid w:val="000E4F3C"/>
    <w:rsid w:val="000F04FA"/>
    <w:rsid w:val="000F5AB7"/>
    <w:rsid w:val="000F70E7"/>
    <w:rsid w:val="000F7E8D"/>
    <w:rsid w:val="00104F37"/>
    <w:rsid w:val="00106930"/>
    <w:rsid w:val="0011099F"/>
    <w:rsid w:val="00113CC1"/>
    <w:rsid w:val="00113CC3"/>
    <w:rsid w:val="0011471F"/>
    <w:rsid w:val="00131FA4"/>
    <w:rsid w:val="001378C0"/>
    <w:rsid w:val="0014582C"/>
    <w:rsid w:val="0014650D"/>
    <w:rsid w:val="00156694"/>
    <w:rsid w:val="00157A16"/>
    <w:rsid w:val="00165822"/>
    <w:rsid w:val="00165DEE"/>
    <w:rsid w:val="0016622F"/>
    <w:rsid w:val="001773C0"/>
    <w:rsid w:val="001809D8"/>
    <w:rsid w:val="00181546"/>
    <w:rsid w:val="00181F1C"/>
    <w:rsid w:val="00191482"/>
    <w:rsid w:val="00194611"/>
    <w:rsid w:val="00195B4D"/>
    <w:rsid w:val="001A2C7A"/>
    <w:rsid w:val="001A30E5"/>
    <w:rsid w:val="001A3FBA"/>
    <w:rsid w:val="001B05A0"/>
    <w:rsid w:val="001B2F80"/>
    <w:rsid w:val="001B60CC"/>
    <w:rsid w:val="001C23CD"/>
    <w:rsid w:val="001D0480"/>
    <w:rsid w:val="001D4637"/>
    <w:rsid w:val="001D52C6"/>
    <w:rsid w:val="001D583F"/>
    <w:rsid w:val="001D5BBB"/>
    <w:rsid w:val="001E4E16"/>
    <w:rsid w:val="001F17DB"/>
    <w:rsid w:val="001F329A"/>
    <w:rsid w:val="001F79EF"/>
    <w:rsid w:val="00201FA1"/>
    <w:rsid w:val="002068E5"/>
    <w:rsid w:val="00206B84"/>
    <w:rsid w:val="002074C0"/>
    <w:rsid w:val="0021260F"/>
    <w:rsid w:val="00214F0D"/>
    <w:rsid w:val="00215D5D"/>
    <w:rsid w:val="0022574A"/>
    <w:rsid w:val="002263F7"/>
    <w:rsid w:val="00227E50"/>
    <w:rsid w:val="002321C8"/>
    <w:rsid w:val="0023797F"/>
    <w:rsid w:val="00240854"/>
    <w:rsid w:val="00251ECE"/>
    <w:rsid w:val="002559C4"/>
    <w:rsid w:val="00261763"/>
    <w:rsid w:val="002659BC"/>
    <w:rsid w:val="002675D8"/>
    <w:rsid w:val="00274A67"/>
    <w:rsid w:val="00282097"/>
    <w:rsid w:val="00283170"/>
    <w:rsid w:val="002853D1"/>
    <w:rsid w:val="002860B3"/>
    <w:rsid w:val="00287B6C"/>
    <w:rsid w:val="00294377"/>
    <w:rsid w:val="00295FB0"/>
    <w:rsid w:val="0029716E"/>
    <w:rsid w:val="002A01D3"/>
    <w:rsid w:val="002A0848"/>
    <w:rsid w:val="002B0923"/>
    <w:rsid w:val="002B0DED"/>
    <w:rsid w:val="002B1A40"/>
    <w:rsid w:val="002B5566"/>
    <w:rsid w:val="002B75E9"/>
    <w:rsid w:val="002B7CE4"/>
    <w:rsid w:val="002D061D"/>
    <w:rsid w:val="002D5F05"/>
    <w:rsid w:val="002E1D62"/>
    <w:rsid w:val="002E3727"/>
    <w:rsid w:val="002E64A4"/>
    <w:rsid w:val="002F670B"/>
    <w:rsid w:val="00302776"/>
    <w:rsid w:val="00310438"/>
    <w:rsid w:val="00311918"/>
    <w:rsid w:val="00312F0C"/>
    <w:rsid w:val="00315B28"/>
    <w:rsid w:val="00316177"/>
    <w:rsid w:val="003224AE"/>
    <w:rsid w:val="00323578"/>
    <w:rsid w:val="00325B9F"/>
    <w:rsid w:val="00326BC8"/>
    <w:rsid w:val="00327BC8"/>
    <w:rsid w:val="00334BDB"/>
    <w:rsid w:val="00336E8D"/>
    <w:rsid w:val="003371F1"/>
    <w:rsid w:val="00337713"/>
    <w:rsid w:val="0034079E"/>
    <w:rsid w:val="00347F4C"/>
    <w:rsid w:val="00354541"/>
    <w:rsid w:val="00355D19"/>
    <w:rsid w:val="0036221E"/>
    <w:rsid w:val="00365D5D"/>
    <w:rsid w:val="003700D2"/>
    <w:rsid w:val="00371F24"/>
    <w:rsid w:val="003772B5"/>
    <w:rsid w:val="00394E86"/>
    <w:rsid w:val="00395998"/>
    <w:rsid w:val="003959B5"/>
    <w:rsid w:val="00397F73"/>
    <w:rsid w:val="003A039D"/>
    <w:rsid w:val="003A1768"/>
    <w:rsid w:val="003A38A3"/>
    <w:rsid w:val="003B21D9"/>
    <w:rsid w:val="003B6F34"/>
    <w:rsid w:val="003B7F39"/>
    <w:rsid w:val="003C15AC"/>
    <w:rsid w:val="003D028D"/>
    <w:rsid w:val="003D06A1"/>
    <w:rsid w:val="003D0AA7"/>
    <w:rsid w:val="003D7447"/>
    <w:rsid w:val="003E0020"/>
    <w:rsid w:val="003E1735"/>
    <w:rsid w:val="003E345D"/>
    <w:rsid w:val="003E4929"/>
    <w:rsid w:val="003F09F3"/>
    <w:rsid w:val="003F2014"/>
    <w:rsid w:val="00420A8E"/>
    <w:rsid w:val="00420C3B"/>
    <w:rsid w:val="00420D1C"/>
    <w:rsid w:val="00422753"/>
    <w:rsid w:val="00425553"/>
    <w:rsid w:val="004256E9"/>
    <w:rsid w:val="00432DD1"/>
    <w:rsid w:val="00435F69"/>
    <w:rsid w:val="00442084"/>
    <w:rsid w:val="004471A5"/>
    <w:rsid w:val="004517DF"/>
    <w:rsid w:val="00463979"/>
    <w:rsid w:val="00463D44"/>
    <w:rsid w:val="004706FC"/>
    <w:rsid w:val="00470967"/>
    <w:rsid w:val="00471748"/>
    <w:rsid w:val="00472DDD"/>
    <w:rsid w:val="004745FA"/>
    <w:rsid w:val="00476BF5"/>
    <w:rsid w:val="00477F8A"/>
    <w:rsid w:val="00492DDC"/>
    <w:rsid w:val="00494AB3"/>
    <w:rsid w:val="0049552B"/>
    <w:rsid w:val="004A48E2"/>
    <w:rsid w:val="004B2893"/>
    <w:rsid w:val="004B4F2A"/>
    <w:rsid w:val="004C3201"/>
    <w:rsid w:val="004C6634"/>
    <w:rsid w:val="004C6A4B"/>
    <w:rsid w:val="004C6DE1"/>
    <w:rsid w:val="004D1736"/>
    <w:rsid w:val="004D2B01"/>
    <w:rsid w:val="004D2E9E"/>
    <w:rsid w:val="004D67A9"/>
    <w:rsid w:val="004D7FF7"/>
    <w:rsid w:val="004E0259"/>
    <w:rsid w:val="004E1614"/>
    <w:rsid w:val="004E2EFA"/>
    <w:rsid w:val="004E6047"/>
    <w:rsid w:val="004F0A4D"/>
    <w:rsid w:val="004F3057"/>
    <w:rsid w:val="004F37A8"/>
    <w:rsid w:val="004F3DD3"/>
    <w:rsid w:val="005007CB"/>
    <w:rsid w:val="005052A3"/>
    <w:rsid w:val="00512C59"/>
    <w:rsid w:val="005154DB"/>
    <w:rsid w:val="00516AD9"/>
    <w:rsid w:val="00526038"/>
    <w:rsid w:val="00527A9C"/>
    <w:rsid w:val="00527CB2"/>
    <w:rsid w:val="00543A89"/>
    <w:rsid w:val="005469C2"/>
    <w:rsid w:val="00546D0B"/>
    <w:rsid w:val="0055415C"/>
    <w:rsid w:val="00555A76"/>
    <w:rsid w:val="00557146"/>
    <w:rsid w:val="00560F08"/>
    <w:rsid w:val="00566596"/>
    <w:rsid w:val="00567D69"/>
    <w:rsid w:val="005741C9"/>
    <w:rsid w:val="005760CE"/>
    <w:rsid w:val="005778B8"/>
    <w:rsid w:val="00581DAE"/>
    <w:rsid w:val="005845F3"/>
    <w:rsid w:val="0059028E"/>
    <w:rsid w:val="00591FE3"/>
    <w:rsid w:val="00593050"/>
    <w:rsid w:val="00596715"/>
    <w:rsid w:val="005A22ED"/>
    <w:rsid w:val="005B0F06"/>
    <w:rsid w:val="005B3F7E"/>
    <w:rsid w:val="005B41F8"/>
    <w:rsid w:val="005B4FC2"/>
    <w:rsid w:val="005B553A"/>
    <w:rsid w:val="005B728A"/>
    <w:rsid w:val="005C3F80"/>
    <w:rsid w:val="005C569F"/>
    <w:rsid w:val="005D1182"/>
    <w:rsid w:val="005D1A79"/>
    <w:rsid w:val="005D2BB5"/>
    <w:rsid w:val="005E4B20"/>
    <w:rsid w:val="005F726B"/>
    <w:rsid w:val="00600815"/>
    <w:rsid w:val="00611520"/>
    <w:rsid w:val="00613B66"/>
    <w:rsid w:val="00613E2D"/>
    <w:rsid w:val="00616E84"/>
    <w:rsid w:val="00620088"/>
    <w:rsid w:val="0062153A"/>
    <w:rsid w:val="0062431E"/>
    <w:rsid w:val="00630156"/>
    <w:rsid w:val="00633EAE"/>
    <w:rsid w:val="00637E71"/>
    <w:rsid w:val="00645F9F"/>
    <w:rsid w:val="006532B9"/>
    <w:rsid w:val="00655A96"/>
    <w:rsid w:val="00655F50"/>
    <w:rsid w:val="00656AD5"/>
    <w:rsid w:val="00666C59"/>
    <w:rsid w:val="006709C8"/>
    <w:rsid w:val="006710AD"/>
    <w:rsid w:val="00673051"/>
    <w:rsid w:val="00677793"/>
    <w:rsid w:val="006802D3"/>
    <w:rsid w:val="00683A29"/>
    <w:rsid w:val="00687209"/>
    <w:rsid w:val="006873AD"/>
    <w:rsid w:val="00687DB9"/>
    <w:rsid w:val="006A3B5A"/>
    <w:rsid w:val="006A3DE1"/>
    <w:rsid w:val="006A6A69"/>
    <w:rsid w:val="006B1ADF"/>
    <w:rsid w:val="006B4A13"/>
    <w:rsid w:val="006B538C"/>
    <w:rsid w:val="006B65BA"/>
    <w:rsid w:val="006C2036"/>
    <w:rsid w:val="006C204D"/>
    <w:rsid w:val="006C445A"/>
    <w:rsid w:val="006C7698"/>
    <w:rsid w:val="006D1202"/>
    <w:rsid w:val="006D3D74"/>
    <w:rsid w:val="006D6880"/>
    <w:rsid w:val="006D7BCB"/>
    <w:rsid w:val="006E129D"/>
    <w:rsid w:val="006E7E69"/>
    <w:rsid w:val="006F2EC4"/>
    <w:rsid w:val="006F560B"/>
    <w:rsid w:val="00700EAF"/>
    <w:rsid w:val="00721FEE"/>
    <w:rsid w:val="007223D2"/>
    <w:rsid w:val="007411E4"/>
    <w:rsid w:val="00742289"/>
    <w:rsid w:val="0075010C"/>
    <w:rsid w:val="00750FA4"/>
    <w:rsid w:val="0075305F"/>
    <w:rsid w:val="007543DC"/>
    <w:rsid w:val="00756301"/>
    <w:rsid w:val="00757F64"/>
    <w:rsid w:val="00762BFF"/>
    <w:rsid w:val="007701A5"/>
    <w:rsid w:val="007716F4"/>
    <w:rsid w:val="00772B40"/>
    <w:rsid w:val="00772C13"/>
    <w:rsid w:val="00774547"/>
    <w:rsid w:val="00776AC9"/>
    <w:rsid w:val="00781A3C"/>
    <w:rsid w:val="007829C1"/>
    <w:rsid w:val="00782B0E"/>
    <w:rsid w:val="007842C0"/>
    <w:rsid w:val="00787BFB"/>
    <w:rsid w:val="00790E75"/>
    <w:rsid w:val="00791430"/>
    <w:rsid w:val="00792848"/>
    <w:rsid w:val="007931A1"/>
    <w:rsid w:val="0079377F"/>
    <w:rsid w:val="00793F7F"/>
    <w:rsid w:val="007A1851"/>
    <w:rsid w:val="007B09AE"/>
    <w:rsid w:val="007B2FDC"/>
    <w:rsid w:val="007B59B2"/>
    <w:rsid w:val="007B648F"/>
    <w:rsid w:val="007C241F"/>
    <w:rsid w:val="007C5849"/>
    <w:rsid w:val="007D12D8"/>
    <w:rsid w:val="007D1E6D"/>
    <w:rsid w:val="007D1E74"/>
    <w:rsid w:val="007E46D6"/>
    <w:rsid w:val="007E4BA5"/>
    <w:rsid w:val="007E625B"/>
    <w:rsid w:val="007F06B2"/>
    <w:rsid w:val="007F4F71"/>
    <w:rsid w:val="00801877"/>
    <w:rsid w:val="00801D9B"/>
    <w:rsid w:val="0080272E"/>
    <w:rsid w:val="00812B05"/>
    <w:rsid w:val="00812BFC"/>
    <w:rsid w:val="008223EA"/>
    <w:rsid w:val="00822560"/>
    <w:rsid w:val="00822839"/>
    <w:rsid w:val="00826915"/>
    <w:rsid w:val="00836981"/>
    <w:rsid w:val="0084022F"/>
    <w:rsid w:val="00840D41"/>
    <w:rsid w:val="008472CC"/>
    <w:rsid w:val="00850CD9"/>
    <w:rsid w:val="008511C8"/>
    <w:rsid w:val="0085393D"/>
    <w:rsid w:val="008606C7"/>
    <w:rsid w:val="00870818"/>
    <w:rsid w:val="008734FA"/>
    <w:rsid w:val="008744C8"/>
    <w:rsid w:val="00880713"/>
    <w:rsid w:val="00884E09"/>
    <w:rsid w:val="00885D63"/>
    <w:rsid w:val="00886410"/>
    <w:rsid w:val="008878C4"/>
    <w:rsid w:val="00892062"/>
    <w:rsid w:val="00895ACF"/>
    <w:rsid w:val="008965EB"/>
    <w:rsid w:val="00897A0A"/>
    <w:rsid w:val="008A01B5"/>
    <w:rsid w:val="008A3306"/>
    <w:rsid w:val="008A7D96"/>
    <w:rsid w:val="008B45D0"/>
    <w:rsid w:val="008B4933"/>
    <w:rsid w:val="008B5C88"/>
    <w:rsid w:val="008C32FF"/>
    <w:rsid w:val="008C4472"/>
    <w:rsid w:val="008D0663"/>
    <w:rsid w:val="008D18DD"/>
    <w:rsid w:val="008E104D"/>
    <w:rsid w:val="008E23BC"/>
    <w:rsid w:val="008E3E51"/>
    <w:rsid w:val="008F2E23"/>
    <w:rsid w:val="008F6D42"/>
    <w:rsid w:val="00901C70"/>
    <w:rsid w:val="00905B5C"/>
    <w:rsid w:val="0090653B"/>
    <w:rsid w:val="00915983"/>
    <w:rsid w:val="00917460"/>
    <w:rsid w:val="00927E1B"/>
    <w:rsid w:val="00934E14"/>
    <w:rsid w:val="00944092"/>
    <w:rsid w:val="009475F8"/>
    <w:rsid w:val="00947BEB"/>
    <w:rsid w:val="00947DE5"/>
    <w:rsid w:val="00954C1F"/>
    <w:rsid w:val="00955266"/>
    <w:rsid w:val="00961EE1"/>
    <w:rsid w:val="009629AB"/>
    <w:rsid w:val="00963D25"/>
    <w:rsid w:val="009660A9"/>
    <w:rsid w:val="00973BC2"/>
    <w:rsid w:val="009822BF"/>
    <w:rsid w:val="00982997"/>
    <w:rsid w:val="00985C07"/>
    <w:rsid w:val="00986C4A"/>
    <w:rsid w:val="00993558"/>
    <w:rsid w:val="009947BD"/>
    <w:rsid w:val="00997997"/>
    <w:rsid w:val="009A075D"/>
    <w:rsid w:val="009A1C0C"/>
    <w:rsid w:val="009A350E"/>
    <w:rsid w:val="009A4A43"/>
    <w:rsid w:val="009B007D"/>
    <w:rsid w:val="009B4710"/>
    <w:rsid w:val="009B5D6B"/>
    <w:rsid w:val="009B6329"/>
    <w:rsid w:val="009C19FE"/>
    <w:rsid w:val="009C4972"/>
    <w:rsid w:val="009C69F1"/>
    <w:rsid w:val="009D1C85"/>
    <w:rsid w:val="009D314D"/>
    <w:rsid w:val="009E54ED"/>
    <w:rsid w:val="009E7B15"/>
    <w:rsid w:val="009F0D64"/>
    <w:rsid w:val="009F1FBA"/>
    <w:rsid w:val="009F5513"/>
    <w:rsid w:val="00A028BE"/>
    <w:rsid w:val="00A04474"/>
    <w:rsid w:val="00A06728"/>
    <w:rsid w:val="00A0684A"/>
    <w:rsid w:val="00A07906"/>
    <w:rsid w:val="00A07F57"/>
    <w:rsid w:val="00A119A0"/>
    <w:rsid w:val="00A12D22"/>
    <w:rsid w:val="00A26436"/>
    <w:rsid w:val="00A2709E"/>
    <w:rsid w:val="00A314E9"/>
    <w:rsid w:val="00A315B5"/>
    <w:rsid w:val="00A3353B"/>
    <w:rsid w:val="00A339FD"/>
    <w:rsid w:val="00A4050B"/>
    <w:rsid w:val="00A435C8"/>
    <w:rsid w:val="00A51714"/>
    <w:rsid w:val="00A522B0"/>
    <w:rsid w:val="00A56CB2"/>
    <w:rsid w:val="00A627B5"/>
    <w:rsid w:val="00A62A5E"/>
    <w:rsid w:val="00A62DE1"/>
    <w:rsid w:val="00A630E2"/>
    <w:rsid w:val="00A634A6"/>
    <w:rsid w:val="00A74BA9"/>
    <w:rsid w:val="00A77B2D"/>
    <w:rsid w:val="00A804D4"/>
    <w:rsid w:val="00A848D5"/>
    <w:rsid w:val="00A937CE"/>
    <w:rsid w:val="00A94508"/>
    <w:rsid w:val="00A9792E"/>
    <w:rsid w:val="00AA2860"/>
    <w:rsid w:val="00AA3A56"/>
    <w:rsid w:val="00AB26C4"/>
    <w:rsid w:val="00AB460B"/>
    <w:rsid w:val="00AB79A3"/>
    <w:rsid w:val="00AC5907"/>
    <w:rsid w:val="00AC78C7"/>
    <w:rsid w:val="00AD68EB"/>
    <w:rsid w:val="00AE2394"/>
    <w:rsid w:val="00AE2C24"/>
    <w:rsid w:val="00AE5E19"/>
    <w:rsid w:val="00AF13E7"/>
    <w:rsid w:val="00AF28A9"/>
    <w:rsid w:val="00AF30B8"/>
    <w:rsid w:val="00AF420D"/>
    <w:rsid w:val="00B01A2C"/>
    <w:rsid w:val="00B04F40"/>
    <w:rsid w:val="00B0535F"/>
    <w:rsid w:val="00B07B82"/>
    <w:rsid w:val="00B15CF9"/>
    <w:rsid w:val="00B17099"/>
    <w:rsid w:val="00B2088C"/>
    <w:rsid w:val="00B24473"/>
    <w:rsid w:val="00B25A3E"/>
    <w:rsid w:val="00B37298"/>
    <w:rsid w:val="00B40302"/>
    <w:rsid w:val="00B40724"/>
    <w:rsid w:val="00B4123E"/>
    <w:rsid w:val="00B428FA"/>
    <w:rsid w:val="00B448B3"/>
    <w:rsid w:val="00B506E5"/>
    <w:rsid w:val="00B50B75"/>
    <w:rsid w:val="00B54AFC"/>
    <w:rsid w:val="00B55C3D"/>
    <w:rsid w:val="00B60686"/>
    <w:rsid w:val="00B60EBB"/>
    <w:rsid w:val="00B612A7"/>
    <w:rsid w:val="00B61A54"/>
    <w:rsid w:val="00B62EB8"/>
    <w:rsid w:val="00B645F1"/>
    <w:rsid w:val="00B67919"/>
    <w:rsid w:val="00B67B31"/>
    <w:rsid w:val="00B70236"/>
    <w:rsid w:val="00B75437"/>
    <w:rsid w:val="00B7546E"/>
    <w:rsid w:val="00B76A71"/>
    <w:rsid w:val="00B82B43"/>
    <w:rsid w:val="00B86E12"/>
    <w:rsid w:val="00B876B6"/>
    <w:rsid w:val="00B913D7"/>
    <w:rsid w:val="00B9320D"/>
    <w:rsid w:val="00B95576"/>
    <w:rsid w:val="00B973E1"/>
    <w:rsid w:val="00B97AA1"/>
    <w:rsid w:val="00BA2590"/>
    <w:rsid w:val="00BA3DD7"/>
    <w:rsid w:val="00BA3F41"/>
    <w:rsid w:val="00BA4928"/>
    <w:rsid w:val="00BA6C95"/>
    <w:rsid w:val="00BB0029"/>
    <w:rsid w:val="00BB55A6"/>
    <w:rsid w:val="00BB708B"/>
    <w:rsid w:val="00BB71DC"/>
    <w:rsid w:val="00BC0A46"/>
    <w:rsid w:val="00BC1246"/>
    <w:rsid w:val="00BC4CC4"/>
    <w:rsid w:val="00BC6051"/>
    <w:rsid w:val="00BD3901"/>
    <w:rsid w:val="00BE030A"/>
    <w:rsid w:val="00BE1596"/>
    <w:rsid w:val="00BE257D"/>
    <w:rsid w:val="00BE272E"/>
    <w:rsid w:val="00BE3C4A"/>
    <w:rsid w:val="00BF25B2"/>
    <w:rsid w:val="00BF4D37"/>
    <w:rsid w:val="00C003C5"/>
    <w:rsid w:val="00C01B6B"/>
    <w:rsid w:val="00C04CFC"/>
    <w:rsid w:val="00C066CB"/>
    <w:rsid w:val="00C10812"/>
    <w:rsid w:val="00C21F7B"/>
    <w:rsid w:val="00C245EE"/>
    <w:rsid w:val="00C268A9"/>
    <w:rsid w:val="00C306C1"/>
    <w:rsid w:val="00C31D76"/>
    <w:rsid w:val="00C347AA"/>
    <w:rsid w:val="00C36AD7"/>
    <w:rsid w:val="00C37E16"/>
    <w:rsid w:val="00C42D8F"/>
    <w:rsid w:val="00C448BD"/>
    <w:rsid w:val="00C47083"/>
    <w:rsid w:val="00C47457"/>
    <w:rsid w:val="00C512E9"/>
    <w:rsid w:val="00C54B9F"/>
    <w:rsid w:val="00C56C2D"/>
    <w:rsid w:val="00C61D8D"/>
    <w:rsid w:val="00C64CF0"/>
    <w:rsid w:val="00C7138D"/>
    <w:rsid w:val="00C77D3E"/>
    <w:rsid w:val="00C80E9F"/>
    <w:rsid w:val="00C92E9D"/>
    <w:rsid w:val="00C95A06"/>
    <w:rsid w:val="00C97129"/>
    <w:rsid w:val="00CA093E"/>
    <w:rsid w:val="00CA1631"/>
    <w:rsid w:val="00CA3D87"/>
    <w:rsid w:val="00CA48D3"/>
    <w:rsid w:val="00CA584E"/>
    <w:rsid w:val="00CA6EA1"/>
    <w:rsid w:val="00CB1B7E"/>
    <w:rsid w:val="00CB2640"/>
    <w:rsid w:val="00CB2681"/>
    <w:rsid w:val="00CB28D3"/>
    <w:rsid w:val="00CB44B1"/>
    <w:rsid w:val="00CB4826"/>
    <w:rsid w:val="00CB582A"/>
    <w:rsid w:val="00CB59B5"/>
    <w:rsid w:val="00CC0C97"/>
    <w:rsid w:val="00CC3645"/>
    <w:rsid w:val="00CC37E6"/>
    <w:rsid w:val="00CC43C6"/>
    <w:rsid w:val="00CC55DC"/>
    <w:rsid w:val="00CD1058"/>
    <w:rsid w:val="00CE1BBD"/>
    <w:rsid w:val="00CE239B"/>
    <w:rsid w:val="00CE2C55"/>
    <w:rsid w:val="00CE3804"/>
    <w:rsid w:val="00CE7D15"/>
    <w:rsid w:val="00CF0886"/>
    <w:rsid w:val="00CF29C3"/>
    <w:rsid w:val="00CF4784"/>
    <w:rsid w:val="00D005E1"/>
    <w:rsid w:val="00D03550"/>
    <w:rsid w:val="00D0424D"/>
    <w:rsid w:val="00D05394"/>
    <w:rsid w:val="00D07E72"/>
    <w:rsid w:val="00D12C74"/>
    <w:rsid w:val="00D1436A"/>
    <w:rsid w:val="00D172F1"/>
    <w:rsid w:val="00D22F0E"/>
    <w:rsid w:val="00D362A1"/>
    <w:rsid w:val="00D37999"/>
    <w:rsid w:val="00D408CE"/>
    <w:rsid w:val="00D42B0A"/>
    <w:rsid w:val="00D43479"/>
    <w:rsid w:val="00D46C1B"/>
    <w:rsid w:val="00D4725E"/>
    <w:rsid w:val="00D501C7"/>
    <w:rsid w:val="00D50B2D"/>
    <w:rsid w:val="00D53D9C"/>
    <w:rsid w:val="00D54503"/>
    <w:rsid w:val="00D578CA"/>
    <w:rsid w:val="00D65823"/>
    <w:rsid w:val="00D712E6"/>
    <w:rsid w:val="00D859D0"/>
    <w:rsid w:val="00D86375"/>
    <w:rsid w:val="00D94D2D"/>
    <w:rsid w:val="00D95A69"/>
    <w:rsid w:val="00DA220A"/>
    <w:rsid w:val="00DA637E"/>
    <w:rsid w:val="00DA6F43"/>
    <w:rsid w:val="00DA75A7"/>
    <w:rsid w:val="00DB08B2"/>
    <w:rsid w:val="00DC196A"/>
    <w:rsid w:val="00DC4F72"/>
    <w:rsid w:val="00DC5181"/>
    <w:rsid w:val="00DC5AA5"/>
    <w:rsid w:val="00DD2DE0"/>
    <w:rsid w:val="00DD314B"/>
    <w:rsid w:val="00DD4568"/>
    <w:rsid w:val="00DD5D7E"/>
    <w:rsid w:val="00DE45CC"/>
    <w:rsid w:val="00DF7A6D"/>
    <w:rsid w:val="00DF7BD2"/>
    <w:rsid w:val="00E028AF"/>
    <w:rsid w:val="00E02A74"/>
    <w:rsid w:val="00E05A4A"/>
    <w:rsid w:val="00E06F1B"/>
    <w:rsid w:val="00E10563"/>
    <w:rsid w:val="00E14B19"/>
    <w:rsid w:val="00E151D6"/>
    <w:rsid w:val="00E27DEF"/>
    <w:rsid w:val="00E339D8"/>
    <w:rsid w:val="00E34B78"/>
    <w:rsid w:val="00E35798"/>
    <w:rsid w:val="00E37BD1"/>
    <w:rsid w:val="00E568C0"/>
    <w:rsid w:val="00E57F08"/>
    <w:rsid w:val="00E60DE4"/>
    <w:rsid w:val="00E64344"/>
    <w:rsid w:val="00E66C1A"/>
    <w:rsid w:val="00E67771"/>
    <w:rsid w:val="00E73975"/>
    <w:rsid w:val="00E74EAB"/>
    <w:rsid w:val="00E81645"/>
    <w:rsid w:val="00E923E2"/>
    <w:rsid w:val="00E95C36"/>
    <w:rsid w:val="00E96C3A"/>
    <w:rsid w:val="00EA0137"/>
    <w:rsid w:val="00EA1D41"/>
    <w:rsid w:val="00EA5729"/>
    <w:rsid w:val="00EB28E5"/>
    <w:rsid w:val="00EC0D3E"/>
    <w:rsid w:val="00EC23CC"/>
    <w:rsid w:val="00EC6F7A"/>
    <w:rsid w:val="00ED0AD6"/>
    <w:rsid w:val="00ED1B3C"/>
    <w:rsid w:val="00ED3443"/>
    <w:rsid w:val="00ED741B"/>
    <w:rsid w:val="00EE48BE"/>
    <w:rsid w:val="00EE51D3"/>
    <w:rsid w:val="00EE59EE"/>
    <w:rsid w:val="00EE5EC5"/>
    <w:rsid w:val="00EF2E9F"/>
    <w:rsid w:val="00F0060F"/>
    <w:rsid w:val="00F0275E"/>
    <w:rsid w:val="00F10B3A"/>
    <w:rsid w:val="00F135FA"/>
    <w:rsid w:val="00F1373E"/>
    <w:rsid w:val="00F1564C"/>
    <w:rsid w:val="00F207FA"/>
    <w:rsid w:val="00F26016"/>
    <w:rsid w:val="00F26CC9"/>
    <w:rsid w:val="00F27AE8"/>
    <w:rsid w:val="00F32032"/>
    <w:rsid w:val="00F33B36"/>
    <w:rsid w:val="00F343BA"/>
    <w:rsid w:val="00F54850"/>
    <w:rsid w:val="00F55E92"/>
    <w:rsid w:val="00F61D27"/>
    <w:rsid w:val="00F7641B"/>
    <w:rsid w:val="00F81A7C"/>
    <w:rsid w:val="00F91D2E"/>
    <w:rsid w:val="00FA0830"/>
    <w:rsid w:val="00FA1247"/>
    <w:rsid w:val="00FB02CA"/>
    <w:rsid w:val="00FB0408"/>
    <w:rsid w:val="00FB5B44"/>
    <w:rsid w:val="00FB77DF"/>
    <w:rsid w:val="00FC2ED3"/>
    <w:rsid w:val="00FC422B"/>
    <w:rsid w:val="00FC5B2C"/>
    <w:rsid w:val="00FC73AD"/>
    <w:rsid w:val="00FC782D"/>
    <w:rsid w:val="00FD0127"/>
    <w:rsid w:val="00FD0942"/>
    <w:rsid w:val="00FD3DE6"/>
    <w:rsid w:val="00FD623B"/>
    <w:rsid w:val="00FD7423"/>
    <w:rsid w:val="00FD7B31"/>
    <w:rsid w:val="00FE090E"/>
    <w:rsid w:val="00FE4D05"/>
    <w:rsid w:val="00FE687B"/>
    <w:rsid w:val="00FF1026"/>
    <w:rsid w:val="00FF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5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6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8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7">
    <w:name w:val="Основной шрифт абзаца1"/>
    <w:rsid w:val="00CD1058"/>
  </w:style>
  <w:style w:type="character" w:customStyle="1" w:styleId="18">
    <w:name w:val="Основной текст Знак1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1"/>
      </w:numPr>
    </w:pPr>
  </w:style>
  <w:style w:type="numbering" w:customStyle="1" w:styleId="11">
    <w:name w:val="Стиль11"/>
    <w:uiPriority w:val="99"/>
    <w:rsid w:val="00E151D6"/>
    <w:pPr>
      <w:numPr>
        <w:numId w:val="27"/>
      </w:numPr>
    </w:pPr>
  </w:style>
  <w:style w:type="numbering" w:customStyle="1" w:styleId="WW8Num28">
    <w:name w:val="WW8Num28"/>
    <w:basedOn w:val="a2"/>
    <w:rsid w:val="00AE5E19"/>
    <w:pPr>
      <w:numPr>
        <w:numId w:val="30"/>
      </w:numPr>
    </w:pPr>
  </w:style>
  <w:style w:type="numbering" w:customStyle="1" w:styleId="WW8Num29">
    <w:name w:val="WW8Num29"/>
    <w:basedOn w:val="a2"/>
    <w:rsid w:val="00395998"/>
    <w:pPr>
      <w:numPr>
        <w:numId w:val="32"/>
      </w:numPr>
    </w:pPr>
  </w:style>
  <w:style w:type="numbering" w:customStyle="1" w:styleId="WW8Num210">
    <w:name w:val="WW8Num210"/>
    <w:basedOn w:val="a2"/>
    <w:rsid w:val="00315B28"/>
    <w:pPr>
      <w:numPr>
        <w:numId w:val="36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3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B4F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3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4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1">
    <w:name w:val="Заголовок 3 Знак"/>
    <w:basedOn w:val="a0"/>
    <w:link w:val="30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1E4E1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1E4E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C43C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C43C6"/>
    <w:pPr>
      <w:spacing w:after="140" w:line="288" w:lineRule="auto"/>
    </w:pPr>
  </w:style>
  <w:style w:type="character" w:customStyle="1" w:styleId="af5">
    <w:name w:val="Цветовое выделение для Текст"/>
    <w:rsid w:val="00CC43C6"/>
    <w:rPr>
      <w:sz w:val="24"/>
    </w:rPr>
  </w:style>
  <w:style w:type="character" w:customStyle="1" w:styleId="af2">
    <w:name w:val="Верхний колонтитул Знак"/>
    <w:basedOn w:val="a0"/>
    <w:link w:val="af1"/>
    <w:uiPriority w:val="99"/>
    <w:rsid w:val="00655A96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WW8Num2">
    <w:name w:val="WW8Num2"/>
    <w:basedOn w:val="a2"/>
    <w:rsid w:val="009660A9"/>
    <w:pPr>
      <w:numPr>
        <w:numId w:val="3"/>
      </w:numPr>
    </w:pPr>
  </w:style>
  <w:style w:type="numbering" w:customStyle="1" w:styleId="15">
    <w:name w:val="Нет списка1"/>
    <w:next w:val="a2"/>
    <w:uiPriority w:val="99"/>
    <w:semiHidden/>
    <w:unhideWhenUsed/>
    <w:rsid w:val="00EE59EE"/>
  </w:style>
  <w:style w:type="paragraph" w:customStyle="1" w:styleId="Heading">
    <w:name w:val="Heading"/>
    <w:basedOn w:val="Standard"/>
    <w:next w:val="Textbody"/>
    <w:rsid w:val="00EE59E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EE59EE"/>
    <w:pPr>
      <w:suppressLineNumbers/>
    </w:pPr>
  </w:style>
  <w:style w:type="paragraph" w:customStyle="1" w:styleId="16">
    <w:name w:val="Цитата1"/>
    <w:basedOn w:val="Standard"/>
    <w:rsid w:val="00EE59EE"/>
    <w:pPr>
      <w:spacing w:line="278" w:lineRule="exact"/>
      <w:ind w:left="115" w:right="5806"/>
      <w:jc w:val="both"/>
    </w:pPr>
    <w:rPr>
      <w:rFonts w:ascii="Bookman Old Style" w:hAnsi="Bookman Old Style" w:cs="Bookman Old Style"/>
      <w:color w:val="000000"/>
      <w:szCs w:val="28"/>
    </w:rPr>
  </w:style>
  <w:style w:type="paragraph" w:styleId="af6">
    <w:name w:val="Plain Text"/>
    <w:basedOn w:val="Standard"/>
    <w:link w:val="af7"/>
    <w:rsid w:val="00EE59EE"/>
    <w:pPr>
      <w:overflowPunct w:val="0"/>
      <w:autoSpaceDE w:val="0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EE59EE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TableContents">
    <w:name w:val="Table Contents"/>
    <w:basedOn w:val="Standard"/>
    <w:rsid w:val="00EE59EE"/>
    <w:pPr>
      <w:suppressLineNumbers/>
    </w:pPr>
  </w:style>
  <w:style w:type="paragraph" w:customStyle="1" w:styleId="Style2">
    <w:name w:val="Style2"/>
    <w:basedOn w:val="Standard"/>
    <w:next w:val="Standard"/>
    <w:rsid w:val="00EE59EE"/>
  </w:style>
  <w:style w:type="paragraph" w:customStyle="1" w:styleId="TableHeading">
    <w:name w:val="Table Heading"/>
    <w:basedOn w:val="TableContents"/>
    <w:rsid w:val="00EE59EE"/>
    <w:pPr>
      <w:jc w:val="center"/>
    </w:pPr>
    <w:rPr>
      <w:b/>
      <w:bCs/>
    </w:rPr>
  </w:style>
  <w:style w:type="character" w:customStyle="1" w:styleId="Internetlink">
    <w:name w:val="Internet link"/>
    <w:rsid w:val="00EE59EE"/>
    <w:rPr>
      <w:color w:val="0000FF"/>
      <w:u w:val="single"/>
    </w:rPr>
  </w:style>
  <w:style w:type="character" w:customStyle="1" w:styleId="FontStyle11">
    <w:name w:val="Font Style11"/>
    <w:qFormat/>
    <w:rsid w:val="00EE59EE"/>
    <w:rPr>
      <w:rFonts w:ascii="Bookman Old Style" w:eastAsia="Bookman Old Style" w:hAnsi="Bookman Old Style" w:cs="Bookman Old Style"/>
      <w:sz w:val="22"/>
      <w:szCs w:val="22"/>
    </w:rPr>
  </w:style>
  <w:style w:type="character" w:customStyle="1" w:styleId="WW8Num2z0">
    <w:name w:val="WW8Num2z0"/>
    <w:rsid w:val="00EE59EE"/>
    <w:rPr>
      <w:rFonts w:ascii="Times New Roman CYR" w:hAnsi="Times New Roman CYR" w:cs="Times New Roman CYR"/>
      <w:bCs/>
      <w:w w:val="100"/>
      <w:sz w:val="28"/>
      <w:szCs w:val="28"/>
      <w:shd w:val="clear" w:color="auto" w:fill="FFFFFF"/>
      <w:lang w:val="ru-RU"/>
    </w:rPr>
  </w:style>
  <w:style w:type="character" w:customStyle="1" w:styleId="NumberingSymbols">
    <w:name w:val="Numbering Symbols"/>
    <w:rsid w:val="00EE59EE"/>
  </w:style>
  <w:style w:type="numbering" w:customStyle="1" w:styleId="WW8Num21">
    <w:name w:val="WW8Num21"/>
    <w:basedOn w:val="a2"/>
    <w:rsid w:val="00EE59EE"/>
    <w:pPr>
      <w:numPr>
        <w:numId w:val="4"/>
      </w:numPr>
    </w:pPr>
  </w:style>
  <w:style w:type="numbering" w:customStyle="1" w:styleId="12">
    <w:name w:val="Стиль1"/>
    <w:uiPriority w:val="99"/>
    <w:rsid w:val="008E23BC"/>
    <w:pPr>
      <w:numPr>
        <w:numId w:val="5"/>
      </w:numPr>
    </w:pPr>
  </w:style>
  <w:style w:type="numbering" w:customStyle="1" w:styleId="2">
    <w:name w:val="Стиль2"/>
    <w:uiPriority w:val="99"/>
    <w:rsid w:val="008E23BC"/>
    <w:pPr>
      <w:numPr>
        <w:numId w:val="6"/>
      </w:numPr>
    </w:pPr>
  </w:style>
  <w:style w:type="numbering" w:customStyle="1" w:styleId="3">
    <w:name w:val="Стиль3"/>
    <w:uiPriority w:val="99"/>
    <w:rsid w:val="008E23BC"/>
    <w:pPr>
      <w:numPr>
        <w:numId w:val="7"/>
      </w:numPr>
    </w:pPr>
  </w:style>
  <w:style w:type="numbering" w:customStyle="1" w:styleId="4">
    <w:name w:val="Стиль4"/>
    <w:uiPriority w:val="99"/>
    <w:rsid w:val="00420D1C"/>
    <w:pPr>
      <w:numPr>
        <w:numId w:val="8"/>
      </w:numPr>
    </w:pPr>
  </w:style>
  <w:style w:type="numbering" w:customStyle="1" w:styleId="WW8Num22">
    <w:name w:val="WW8Num22"/>
    <w:basedOn w:val="a2"/>
    <w:rsid w:val="00DE45CC"/>
    <w:pPr>
      <w:numPr>
        <w:numId w:val="9"/>
      </w:numPr>
    </w:pPr>
  </w:style>
  <w:style w:type="numbering" w:customStyle="1" w:styleId="WW8Num23">
    <w:name w:val="WW8Num23"/>
    <w:basedOn w:val="a2"/>
    <w:rsid w:val="00D86375"/>
    <w:pPr>
      <w:numPr>
        <w:numId w:val="10"/>
      </w:numPr>
    </w:pPr>
  </w:style>
  <w:style w:type="numbering" w:customStyle="1" w:styleId="WW8Num24">
    <w:name w:val="WW8Num24"/>
    <w:basedOn w:val="a2"/>
    <w:rsid w:val="007B09AE"/>
    <w:pPr>
      <w:numPr>
        <w:numId w:val="11"/>
      </w:numPr>
    </w:pPr>
  </w:style>
  <w:style w:type="numbering" w:customStyle="1" w:styleId="5">
    <w:name w:val="Стиль5"/>
    <w:uiPriority w:val="99"/>
    <w:rsid w:val="006532B9"/>
    <w:pPr>
      <w:numPr>
        <w:numId w:val="12"/>
      </w:numPr>
    </w:pPr>
  </w:style>
  <w:style w:type="numbering" w:customStyle="1" w:styleId="6">
    <w:name w:val="Стиль6"/>
    <w:uiPriority w:val="99"/>
    <w:rsid w:val="006532B9"/>
    <w:pPr>
      <w:numPr>
        <w:numId w:val="13"/>
      </w:numPr>
    </w:pPr>
  </w:style>
  <w:style w:type="paragraph" w:styleId="af8">
    <w:name w:val="List Paragraph"/>
    <w:basedOn w:val="a"/>
    <w:uiPriority w:val="34"/>
    <w:qFormat/>
    <w:rsid w:val="006532B9"/>
    <w:pPr>
      <w:ind w:left="720"/>
      <w:contextualSpacing/>
    </w:pPr>
  </w:style>
  <w:style w:type="numbering" w:customStyle="1" w:styleId="9">
    <w:name w:val="Стиль9"/>
    <w:uiPriority w:val="99"/>
    <w:rsid w:val="006532B9"/>
    <w:pPr>
      <w:numPr>
        <w:numId w:val="14"/>
      </w:numPr>
    </w:pPr>
  </w:style>
  <w:style w:type="numbering" w:customStyle="1" w:styleId="7">
    <w:name w:val="Стиль7"/>
    <w:uiPriority w:val="99"/>
    <w:rsid w:val="006532B9"/>
    <w:pPr>
      <w:numPr>
        <w:numId w:val="15"/>
      </w:numPr>
    </w:pPr>
  </w:style>
  <w:style w:type="numbering" w:customStyle="1" w:styleId="8">
    <w:name w:val="Стиль8"/>
    <w:uiPriority w:val="99"/>
    <w:rsid w:val="006532B9"/>
    <w:pPr>
      <w:numPr>
        <w:numId w:val="16"/>
      </w:numPr>
    </w:pPr>
  </w:style>
  <w:style w:type="paragraph" w:customStyle="1" w:styleId="af9">
    <w:name w:val="норма"/>
    <w:basedOn w:val="a"/>
    <w:rsid w:val="005E4B20"/>
    <w:pPr>
      <w:shd w:val="clear" w:color="auto" w:fill="FFFFFF"/>
      <w:spacing w:before="57" w:after="57"/>
      <w:jc w:val="both"/>
    </w:pPr>
    <w:rPr>
      <w:rFonts w:ascii="Liberation Serif" w:eastAsia="SimSun" w:hAnsi="Liberation Serif" w:cs="Liberation Serif"/>
      <w:kern w:val="2"/>
      <w:sz w:val="26"/>
      <w:szCs w:val="24"/>
      <w:lang w:eastAsia="zh-CN" w:bidi="hi-IN"/>
    </w:rPr>
  </w:style>
  <w:style w:type="table" w:styleId="afa">
    <w:name w:val="Table Grid"/>
    <w:basedOn w:val="a1"/>
    <w:uiPriority w:val="59"/>
    <w:rsid w:val="000A6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5">
    <w:name w:val="WW8Num25"/>
    <w:basedOn w:val="a2"/>
    <w:rsid w:val="00963D25"/>
    <w:pPr>
      <w:numPr>
        <w:numId w:val="17"/>
      </w:numPr>
    </w:pPr>
  </w:style>
  <w:style w:type="numbering" w:customStyle="1" w:styleId="WW8Num26">
    <w:name w:val="WW8Num26"/>
    <w:basedOn w:val="a2"/>
    <w:rsid w:val="00772C13"/>
    <w:pPr>
      <w:numPr>
        <w:numId w:val="18"/>
      </w:numPr>
    </w:pPr>
  </w:style>
  <w:style w:type="character" w:customStyle="1" w:styleId="17">
    <w:name w:val="Основной шрифт абзаца1"/>
    <w:rsid w:val="00CD1058"/>
  </w:style>
  <w:style w:type="character" w:customStyle="1" w:styleId="18">
    <w:name w:val="Основной текст Знак1"/>
    <w:rsid w:val="00CD1058"/>
    <w:rPr>
      <w:rFonts w:ascii="Times New Roman" w:hAnsi="Times New Roman" w:cs="Times New Roman" w:hint="default"/>
      <w:strike w:val="0"/>
      <w:dstrike w:val="0"/>
      <w:spacing w:val="5"/>
      <w:sz w:val="23"/>
      <w:szCs w:val="23"/>
      <w:u w:val="none" w:color="000000"/>
      <w:effect w:val="none"/>
    </w:rPr>
  </w:style>
  <w:style w:type="numbering" w:customStyle="1" w:styleId="22">
    <w:name w:val="Нет списка2"/>
    <w:next w:val="a2"/>
    <w:uiPriority w:val="99"/>
    <w:semiHidden/>
    <w:unhideWhenUsed/>
    <w:rsid w:val="005469C2"/>
  </w:style>
  <w:style w:type="numbering" w:customStyle="1" w:styleId="WW8Num27">
    <w:name w:val="WW8Num27"/>
    <w:basedOn w:val="a2"/>
    <w:rsid w:val="005469C2"/>
    <w:pPr>
      <w:numPr>
        <w:numId w:val="19"/>
      </w:numPr>
    </w:pPr>
  </w:style>
  <w:style w:type="numbering" w:customStyle="1" w:styleId="10">
    <w:name w:val="Стиль10"/>
    <w:uiPriority w:val="99"/>
    <w:rsid w:val="005469C2"/>
    <w:pPr>
      <w:numPr>
        <w:numId w:val="21"/>
      </w:numPr>
    </w:pPr>
  </w:style>
  <w:style w:type="numbering" w:customStyle="1" w:styleId="11">
    <w:name w:val="Стиль11"/>
    <w:uiPriority w:val="99"/>
    <w:rsid w:val="00E151D6"/>
    <w:pPr>
      <w:numPr>
        <w:numId w:val="27"/>
      </w:numPr>
    </w:pPr>
  </w:style>
  <w:style w:type="numbering" w:customStyle="1" w:styleId="WW8Num28">
    <w:name w:val="WW8Num28"/>
    <w:basedOn w:val="a2"/>
    <w:rsid w:val="00AE5E19"/>
    <w:pPr>
      <w:numPr>
        <w:numId w:val="30"/>
      </w:numPr>
    </w:pPr>
  </w:style>
  <w:style w:type="numbering" w:customStyle="1" w:styleId="WW8Num29">
    <w:name w:val="WW8Num29"/>
    <w:basedOn w:val="a2"/>
    <w:rsid w:val="00395998"/>
    <w:pPr>
      <w:numPr>
        <w:numId w:val="32"/>
      </w:numPr>
    </w:pPr>
  </w:style>
  <w:style w:type="numbering" w:customStyle="1" w:styleId="WW8Num210">
    <w:name w:val="WW8Num210"/>
    <w:basedOn w:val="a2"/>
    <w:rsid w:val="00315B28"/>
    <w:pPr>
      <w:numPr>
        <w:numId w:val="36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4B4F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869EE-C8EE-4B9A-B272-185E3EA9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Admin</cp:lastModifiedBy>
  <cp:revision>2</cp:revision>
  <cp:lastPrinted>2023-11-08T07:30:00Z</cp:lastPrinted>
  <dcterms:created xsi:type="dcterms:W3CDTF">2023-11-08T10:43:00Z</dcterms:created>
  <dcterms:modified xsi:type="dcterms:W3CDTF">2023-11-08T10:43:00Z</dcterms:modified>
  <dc:language>ru-RU</dc:language>
</cp:coreProperties>
</file>