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42B69" w:rsidP="00806C9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925BE7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42B6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57459B">
              <w:rPr>
                <w:rFonts w:ascii="Liberation Serif" w:hAnsi="Liberation Serif"/>
                <w:sz w:val="26"/>
                <w:szCs w:val="26"/>
              </w:rPr>
              <w:t>9</w:t>
            </w:r>
            <w:r w:rsidR="004B3D11">
              <w:rPr>
                <w:rFonts w:ascii="Liberation Serif" w:hAnsi="Liberation Serif"/>
                <w:sz w:val="26"/>
                <w:szCs w:val="26"/>
              </w:rPr>
              <w:t>34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D10107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7528E0" w:rsidRPr="00631EB3" w:rsidRDefault="007528E0" w:rsidP="00D10107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F5982" w:rsidRDefault="002F5982" w:rsidP="002F5982">
      <w:pPr>
        <w:shd w:val="clear" w:color="auto" w:fill="FFFFFF"/>
        <w:tabs>
          <w:tab w:val="left" w:pos="-1985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bookmarkStart w:id="0" w:name="_GoBack"/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</w:t>
      </w:r>
    </w:p>
    <w:p w:rsidR="002F5982" w:rsidRDefault="002F5982" w:rsidP="002F5982">
      <w:pPr>
        <w:shd w:val="clear" w:color="auto" w:fill="FFFFFF"/>
        <w:tabs>
          <w:tab w:val="left" w:pos="-1985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Грязовецкого муниципального района от 27 декабря 2022 г. № 753 </w:t>
      </w:r>
    </w:p>
    <w:p w:rsidR="002F5982" w:rsidRDefault="002F5982" w:rsidP="002F5982">
      <w:pPr>
        <w:shd w:val="clear" w:color="auto" w:fill="FFFFFF"/>
        <w:tabs>
          <w:tab w:val="left" w:pos="-1985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</w:pP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</w:t>
      </w: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 xml:space="preserve">Об утверждении административного регламента по предоставлению </w:t>
      </w:r>
    </w:p>
    <w:p w:rsidR="002F5982" w:rsidRDefault="002F5982" w:rsidP="002F5982">
      <w:pPr>
        <w:shd w:val="clear" w:color="auto" w:fill="FFFFFF"/>
        <w:tabs>
          <w:tab w:val="left" w:pos="-1985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</w:pP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 xml:space="preserve">муниципальной услуги «Признание жилого помещения </w:t>
      </w:r>
      <w:proofErr w:type="gramStart"/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непригодным</w:t>
      </w:r>
      <w:proofErr w:type="gramEnd"/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 xml:space="preserve"> </w:t>
      </w:r>
    </w:p>
    <w:p w:rsidR="002F5982" w:rsidRDefault="002F5982" w:rsidP="002F5982">
      <w:pPr>
        <w:shd w:val="clear" w:color="auto" w:fill="FFFFFF"/>
        <w:tabs>
          <w:tab w:val="left" w:pos="-1985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</w:pP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для пр</w:t>
      </w: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о</w:t>
      </w: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 xml:space="preserve">живания и многоквартирного дома аварийным и подлежащим сносу </w:t>
      </w:r>
    </w:p>
    <w:p w:rsidR="002F5982" w:rsidRPr="002F5982" w:rsidRDefault="002F5982" w:rsidP="002F5982">
      <w:pPr>
        <w:shd w:val="clear" w:color="auto" w:fill="FFFFFF"/>
        <w:tabs>
          <w:tab w:val="left" w:pos="-1985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или реко</w:t>
      </w: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н</w:t>
      </w: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струкции</w:t>
      </w: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</w:p>
    <w:p w:rsidR="002F5982" w:rsidRDefault="002F5982" w:rsidP="002F5982">
      <w:pPr>
        <w:suppressAutoHyphens w:val="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bookmarkEnd w:id="0"/>
    <w:p w:rsidR="002F5982" w:rsidRPr="002F5982" w:rsidRDefault="002F5982" w:rsidP="002F5982">
      <w:pPr>
        <w:suppressAutoHyphens w:val="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В соответствии с Федеральным законом Российской Федерации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                          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от 27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июля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2010 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г.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№ 210-ФЗ «Об организации предоставления государственных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                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и муниципальных услуг», постановлением администрации Грязовецкого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                         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муниципального рай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она от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1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июня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2022 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г.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№ 259 «Об утверждении Порядка 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               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разработки и утверждения административных регламентов предоставления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                   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муниципальных услуг органами местного самоуправления Грязовецкого 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                             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муниципального района»</w:t>
      </w:r>
    </w:p>
    <w:p w:rsidR="002F5982" w:rsidRPr="002F5982" w:rsidRDefault="002F5982" w:rsidP="002F5982">
      <w:pPr>
        <w:suppressAutoHyphens w:val="0"/>
        <w:snapToGrid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Администрация Грязовецкого муниципального округа ПОСТАНОВЛЯЕТ:</w:t>
      </w:r>
    </w:p>
    <w:p w:rsidR="002F5982" w:rsidRPr="002F5982" w:rsidRDefault="002F5982" w:rsidP="002F5982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</w:rPr>
        <w:t>1. 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Внести изменения в постановление администрации Грязовецкого муниц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пального района от 27 декабря 2022 г. № 753 «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Об утверждении административного регламента по предоставлению муниципальной услуги «Признание жилого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помещения непригодным для проживания и многоквартирного дома аварийным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и подлежащим сносу или реконструкции»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, изложив приложение к постановлению </w:t>
      </w: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                  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в новой р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дакции, согласно приложению к настоящему постановлению (прилагается).</w:t>
      </w:r>
    </w:p>
    <w:p w:rsidR="002F5982" w:rsidRPr="002F5982" w:rsidRDefault="002F5982" w:rsidP="002F5982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</w:rPr>
        <w:t>2. </w:t>
      </w:r>
      <w:proofErr w:type="gramStart"/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>Контроль за</w:t>
      </w:r>
      <w:proofErr w:type="gramEnd"/>
      <w:r w:rsidRPr="002F5982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выполнением настоящего постановления возложить                                на начальника управления строительства, архитектуры, энергетики и жилищно-коммунального хозяйства администрации округа.</w:t>
      </w:r>
    </w:p>
    <w:p w:rsidR="002F5982" w:rsidRPr="002F5982" w:rsidRDefault="002F5982" w:rsidP="002F5982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>3. 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>Настоящее постановление подлежит официальному опубликованию                         и размещению на официальном сайте Грязовецкого муниципального округа.</w:t>
      </w:r>
    </w:p>
    <w:p w:rsidR="002F5982" w:rsidRPr="002F5982" w:rsidRDefault="002F5982" w:rsidP="002F5982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884082" w:rsidRPr="00884082" w:rsidRDefault="00884082" w:rsidP="00884082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40541C" w:rsidRPr="00996798" w:rsidRDefault="00683E02" w:rsidP="005C212E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967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884082" w:rsidRDefault="00291506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proofErr w:type="spellStart"/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С.А.Фёкличев</w:t>
      </w:r>
      <w:proofErr w:type="spellEnd"/>
    </w:p>
    <w:p w:rsidR="00102770" w:rsidRDefault="00102770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02770" w:rsidRDefault="00102770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02770" w:rsidRDefault="00102770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02770" w:rsidRDefault="00102770" w:rsidP="00102770">
      <w:pPr>
        <w:widowControl w:val="0"/>
        <w:autoSpaceDN w:val="0"/>
        <w:ind w:left="5387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Приложение</w:t>
      </w:r>
    </w:p>
    <w:p w:rsidR="00102770" w:rsidRDefault="00102770" w:rsidP="00102770">
      <w:pPr>
        <w:widowControl w:val="0"/>
        <w:autoSpaceDN w:val="0"/>
        <w:ind w:left="5387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к постановлению администрации</w:t>
      </w:r>
    </w:p>
    <w:p w:rsidR="00102770" w:rsidRDefault="00102770" w:rsidP="00102770">
      <w:pPr>
        <w:widowControl w:val="0"/>
        <w:autoSpaceDN w:val="0"/>
        <w:ind w:left="5387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Грязовецкого муниципального округа</w:t>
      </w:r>
    </w:p>
    <w:p w:rsidR="00102770" w:rsidRDefault="002F5982" w:rsidP="00102770">
      <w:pPr>
        <w:widowControl w:val="0"/>
        <w:autoSpaceDN w:val="0"/>
        <w:ind w:left="5387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от 29.11.2023 № 2934</w:t>
      </w:r>
    </w:p>
    <w:p w:rsidR="00102770" w:rsidRPr="00884082" w:rsidRDefault="00102770" w:rsidP="00102770">
      <w:pPr>
        <w:widowControl w:val="0"/>
        <w:autoSpaceDN w:val="0"/>
        <w:ind w:left="5387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102770" w:rsidRDefault="00884082" w:rsidP="00102770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884082">
        <w:rPr>
          <w:rFonts w:ascii="Liberation Serif" w:hAnsi="Liberation Serif" w:cs="Liberation Serif"/>
          <w:b/>
          <w:color w:val="000000"/>
          <w:sz w:val="26"/>
          <w:szCs w:val="26"/>
        </w:rPr>
        <w:t>А</w:t>
      </w:r>
      <w:r w:rsidR="00102770" w:rsidRPr="00102770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дминистративный регламент </w:t>
      </w:r>
    </w:p>
    <w:p w:rsidR="002F5982" w:rsidRPr="002F5982" w:rsidRDefault="002F5982" w:rsidP="002F5982">
      <w:pP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2F5982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по предоставлению муниципальной услуги по признанию</w:t>
      </w:r>
    </w:p>
    <w:p w:rsidR="002F5982" w:rsidRPr="002F5982" w:rsidRDefault="002F5982" w:rsidP="002F5982">
      <w:pP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2F5982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жилого помещения непригодным для проживания и многоквартирного дома аварийным и подлежащим сносу или реконструкции</w:t>
      </w:r>
    </w:p>
    <w:p w:rsidR="002F5982" w:rsidRPr="002F5982" w:rsidRDefault="002F5982" w:rsidP="002F5982">
      <w:pPr>
        <w:suppressAutoHyphens w:val="0"/>
        <w:outlineLvl w:val="1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I. Общие положения </w:t>
      </w:r>
    </w:p>
    <w:p w:rsidR="002F5982" w:rsidRPr="002F5982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1.1. 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 признанию жилого помещения непригодным для проживания и многоквартирного дома аварийным и подлежащим сносу или реконструкции на территории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пального образования (далее соответственно – административный регламент,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муниципальная услуга) устанавливает порядок и стандарт предоставления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пальной услуги.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1.2. 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Заявителями при предоставлении муниципальной услуги являются физич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ские и юридические лица, являющиеся собственниками помещений, правообладатели и наниматели жилых помещений либо их уполномоченные представители (далее – заявители).</w:t>
      </w:r>
    </w:p>
    <w:p w:rsidR="002F5982" w:rsidRPr="002F5982" w:rsidRDefault="002F5982" w:rsidP="002F5982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1.3. 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Место нахождения отдела жилищного, коммунального хозяйства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и энергетики управления строительства, архитектуры, энергетики и жилищно-коммунального хозяйства администрации Грязовецкого муниципального округа </w:t>
      </w:r>
      <w:r w:rsidRPr="002F5982">
        <w:rPr>
          <w:rFonts w:ascii="Liberation Serif" w:hAnsi="Liberation Serif" w:cs="Liberation Serif"/>
          <w:iCs/>
          <w:color w:val="000000"/>
          <w:sz w:val="26"/>
          <w:szCs w:val="26"/>
          <w:lang w:eastAsia="zh-CN"/>
        </w:rPr>
        <w:t>(далее – Уполномоченный орган)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2F5982" w:rsidRPr="002F5982" w:rsidRDefault="002F5982" w:rsidP="002F5982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Почтовый адрес Уполномоченного органа: Вологодская область, г. Грязовец, ул. Карла Маркса, 58.</w:t>
      </w:r>
    </w:p>
    <w:p w:rsidR="002F5982" w:rsidRPr="002F5982" w:rsidRDefault="002F5982" w:rsidP="002F5982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753"/>
        <w:gridCol w:w="4710"/>
      </w:tblGrid>
      <w:tr w:rsidR="002F5982" w:rsidRPr="002F5982" w:rsidTr="002F5982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 8.00 до 17.00</w:t>
            </w:r>
          </w:p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перерыв с 12.00 до 13.00</w:t>
            </w:r>
          </w:p>
        </w:tc>
      </w:tr>
      <w:tr w:rsidR="002F5982" w:rsidRPr="002F5982" w:rsidTr="002F5982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snapToGrid w:val="0"/>
              <w:ind w:left="4140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2F5982" w:rsidRPr="002F5982" w:rsidTr="002F5982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snapToGrid w:val="0"/>
              <w:ind w:left="4140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2F5982" w:rsidRPr="002F5982" w:rsidTr="002F5982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snapToGrid w:val="0"/>
              <w:ind w:left="4140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2F5982" w:rsidRPr="002F5982" w:rsidTr="002F5982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snapToGrid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2F5982" w:rsidRPr="002F5982" w:rsidTr="002F5982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выходной</w:t>
            </w:r>
          </w:p>
        </w:tc>
      </w:tr>
      <w:tr w:rsidR="002F5982" w:rsidRPr="002F5982" w:rsidTr="002F5982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выходной</w:t>
            </w:r>
          </w:p>
        </w:tc>
      </w:tr>
      <w:tr w:rsidR="002F5982" w:rsidRPr="002F5982" w:rsidTr="002F5982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 8.00 до 16.00</w:t>
            </w:r>
          </w:p>
          <w:p w:rsidR="002F5982" w:rsidRPr="002F5982" w:rsidRDefault="002F5982" w:rsidP="002F5982">
            <w:pPr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2F598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перерыв с 12.00 до 13.00</w:t>
            </w:r>
          </w:p>
        </w:tc>
      </w:tr>
    </w:tbl>
    <w:p w:rsidR="002F5982" w:rsidRPr="002F5982" w:rsidRDefault="002F5982" w:rsidP="002F5982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График приема документов: понедельник-пятница - с 8.00 до 17.00, перерыв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 12.00 до 13.00, выходной — суббота, воскресенье, предпраздничные дни - с 8.00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16.00, перерыв с 12.00 до 13.00.</w:t>
      </w:r>
    </w:p>
    <w:p w:rsidR="002F5982" w:rsidRPr="002F5982" w:rsidRDefault="002F5982" w:rsidP="002F5982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График личного приема руководителя Уполномоченного органа: каждый 2-й и 4-й понедельник месяца с 9.00 до 12.00.</w:t>
      </w:r>
    </w:p>
    <w:p w:rsidR="002F5982" w:rsidRPr="002F5982" w:rsidRDefault="002F5982" w:rsidP="002F5982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2F598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Телефон для информирования по вопросам, связанным с предоставлением муниципальной услуги: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2F598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(81755)2-16-56.</w:t>
      </w:r>
    </w:p>
    <w:p w:rsidR="002F5982" w:rsidRPr="002F5982" w:rsidRDefault="002F5982" w:rsidP="002F5982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Адрес официального сайта </w:t>
      </w:r>
      <w:r w:rsidRPr="002F5982">
        <w:rPr>
          <w:rFonts w:ascii="Liberation Serif" w:hAnsi="Liberation Serif" w:cs="Liberation Serif"/>
          <w:iCs/>
          <w:color w:val="000000"/>
          <w:sz w:val="26"/>
          <w:szCs w:val="26"/>
          <w:lang w:eastAsia="zh-CN"/>
        </w:rPr>
        <w:t>Уполномоченного органа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в информационно-телекоммуникационной сети «Интернет» (далее также – сайт в сети «Интернет», сеть «Интернет»): 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val="en-US" w:eastAsia="zh-CN"/>
        </w:rPr>
        <w:t>www</w:t>
      </w:r>
      <w:r w:rsidRPr="002F598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 35gryazovetskij.gosuslugi.ru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Адрес федеральной государственной информационной системы «Единый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портал государственных и муниципальных услуг (функций)» (далее также – Единый по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тал) в сети Интернет: </w:t>
      </w:r>
      <w:hyperlink r:id="rId11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  <w:u w:val="single"/>
          </w:rPr>
          <w:t>www.gosuslugi.ru</w:t>
        </w:r>
      </w:hyperlink>
      <w:r w:rsidRPr="002F5982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2F5982" w:rsidRPr="002F5982" w:rsidRDefault="002F5982" w:rsidP="002F5982">
      <w:pPr>
        <w:suppressAutoHyphens w:val="0"/>
        <w:ind w:right="-143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Адрес государственной информационной системы «Портал государственных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и муниципальных услуг (функций) Вологодской области» (далее также – Регионал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ный портал) в сети Интернет: </w:t>
      </w:r>
      <w:hyperlink r:id="rId12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  <w:u w:val="single"/>
          </w:rPr>
          <w:t>https://gosuslugi35.ru.</w:t>
        </w:r>
      </w:hyperlink>
    </w:p>
    <w:p w:rsidR="002F5982" w:rsidRPr="002F5982" w:rsidRDefault="002F5982" w:rsidP="002F5982">
      <w:pPr>
        <w:suppressAutoHyphens w:val="0"/>
        <w:ind w:right="-143" w:firstLine="720"/>
        <w:jc w:val="both"/>
        <w:outlineLvl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лефонах, адресах электронной почты, графике работы и адресах официальных сайтов в сети «Интернет» приводятся в приложении № 1 к настоящему административному регл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менту.</w:t>
      </w:r>
    </w:p>
    <w:p w:rsidR="002F5982" w:rsidRPr="002F5982" w:rsidRDefault="002F5982" w:rsidP="002F5982">
      <w:pPr>
        <w:suppressAutoHyphens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1.4. 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Способы получения информации о порядке предоставления муниципал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ной услуги: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лично;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посредством телефонной связи;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посредством электронной почты,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 информационных стендах в помещениях Уполномоченного органа, МФЦ;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информационно-телекоммуникационной сети «Интернет»: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 официальном сайте Уполномоченного органа, МФЦ;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 Едином портале;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 Региональном портале.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1.5. Порядок информирования о предоставлении муниципальной услуги.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1.5.1.</w:t>
      </w:r>
      <w:r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Информирование о предоставлении муниципальной услуги осуществл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ется по следующим вопросам: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место нахождения Уполномоченного органа, его структурных подразделений, МФЦ;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фонов; 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i/>
          <w:color w:val="000000"/>
          <w:sz w:val="26"/>
          <w:szCs w:val="26"/>
          <w:u w:val="single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график работы Уполномоченного органа, МФЦ;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адрес сайта в сети «Интернет» Уполномоченного органа, МФЦ;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адрес электронной почты Уполномоченного органа, МФЦ;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ход предоставления муниципальной услуги;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административные процедуры предоставления муниципальной услуги;</w:t>
      </w:r>
    </w:p>
    <w:p w:rsidR="002F5982" w:rsidRPr="002F5982" w:rsidRDefault="002F5982" w:rsidP="002F5982">
      <w:pPr>
        <w:tabs>
          <w:tab w:val="left" w:pos="540"/>
        </w:tabs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срок предоставления муниципальной услуги;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порядок и формы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контроля за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предоставлением муниципальной услуги;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основания для отказа в предоставлении муниципальной услуги;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досудебный и судебный порядок обжалования действий (бездействия) дол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ж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услуги.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иная информация о деятельности Уполномоченного органа, в соответствии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 Федеральным законом от 9 февраля 2009 г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 8-ФЗ «Об обеспечении доступа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к информации о деятельности государственных органов и органов местного сам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управления».</w:t>
      </w:r>
    </w:p>
    <w:p w:rsidR="002F5982" w:rsidRPr="002F5982" w:rsidRDefault="002F5982" w:rsidP="002F5982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1.5.2. 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нии заявителей за информацией лично, по телефону, посредством почты или эле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тронной почты.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1.5.3. 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цией лично или по телефону.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 должностными лицами структурных подразделений органов и организаций, учас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вующих в предоставлении муниципальной услуги.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если предоставление информации, необходимой заявителю,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не представляется возможным посредством телефона, сотрудник Уполномоченного органа (МФЦ), принявший телефонный звонок, разъясняет заявителю право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обратиться с письменным обращением в Уполномоченный орган и требования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к оформлению обращения.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При ответе на телефонные звонки специалист, ответственный за информиров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Устное информирование должно проводиться с учетом требований официал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но-делового стиля речи. Во время разговора необходимо произносить слова четко, избегать «параллельных разговоров» с окружающими людьми и не прерывать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разговор по причине поступления звонка на другой аппарат. В конце информиров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ния специалист, ответственный за информирование, должен кратко подвести итоги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и перечислить меры, которые необходимо принять (кто именно, когда и что должен сделать).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1.5.4. 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Индивидуальное письменное информирование осуществляется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виде письменного ответа на обращение заинтересованного лица в соответствии с закон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дательством о порядке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рассмотрения обращений граждан.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Ответ на обращение составляется в простой, четкой форме с указанием фам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F5982" w:rsidRPr="002F5982" w:rsidRDefault="002F5982" w:rsidP="002F5982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1.5.5. 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Публичное устное информирование осуществляется посредством пр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влечения средств массовой информации – радио, телевидения. Выступления дол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ж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ностных лиц, ответственных за информирование, по радио и телевидению согласов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ы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ваются с руководителем Уполномоченного органа.</w:t>
      </w:r>
    </w:p>
    <w:p w:rsidR="002F5982" w:rsidRPr="002F5982" w:rsidRDefault="002F5982" w:rsidP="002F5982">
      <w:pPr>
        <w:tabs>
          <w:tab w:val="left" w:pos="0"/>
        </w:tabs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1.5.6. 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Публичное письменное информирование осуществляется путем публик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F5982" w:rsidRPr="002F5982" w:rsidRDefault="002F5982" w:rsidP="002F5982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средствах массовой информации;</w:t>
      </w:r>
    </w:p>
    <w:p w:rsidR="002F5982" w:rsidRPr="002F5982" w:rsidRDefault="002F5982" w:rsidP="002F5982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  сайте в сети «Интернет»;</w:t>
      </w:r>
    </w:p>
    <w:p w:rsidR="002F5982" w:rsidRPr="002F5982" w:rsidRDefault="002F5982" w:rsidP="002F5982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 Едином портале;</w:t>
      </w:r>
    </w:p>
    <w:p w:rsidR="002F5982" w:rsidRPr="002F5982" w:rsidRDefault="002F5982" w:rsidP="002F5982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 Региональном портале;</w:t>
      </w:r>
    </w:p>
    <w:p w:rsidR="002F5982" w:rsidRPr="002F5982" w:rsidRDefault="002F5982" w:rsidP="002F5982">
      <w:pPr>
        <w:widowControl w:val="0"/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 информационных стендах Уполномоченного органа, МФЦ.</w:t>
      </w:r>
    </w:p>
    <w:p w:rsidR="002F5982" w:rsidRPr="002F5982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0"/>
          <w:szCs w:val="10"/>
        </w:rPr>
      </w:pPr>
    </w:p>
    <w:p w:rsidR="002F5982" w:rsidRPr="002F5982" w:rsidRDefault="002F5982" w:rsidP="002F5982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b/>
          <w:color w:val="000000"/>
          <w:sz w:val="26"/>
          <w:szCs w:val="26"/>
        </w:rPr>
        <w:t>II. Стандарт предоставления муниципальной услуги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10"/>
          <w:szCs w:val="10"/>
        </w:rPr>
      </w:pPr>
    </w:p>
    <w:p w:rsidR="002F5982" w:rsidRPr="002F5982" w:rsidRDefault="002F5982" w:rsidP="002F5982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2.1. 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Наименование муниципальной услуги</w:t>
      </w:r>
    </w:p>
    <w:p w:rsidR="002F5982" w:rsidRPr="002F5982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0"/>
          <w:szCs w:val="10"/>
        </w:rPr>
      </w:pP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Признание жилого помещения непригодным для проживания и многокварти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ного дома аварийным и подлежащим сносу или реконструкции.</w:t>
      </w:r>
    </w:p>
    <w:p w:rsidR="002F5982" w:rsidRPr="002F5982" w:rsidRDefault="002F5982" w:rsidP="002F5982">
      <w:pPr>
        <w:widowControl w:val="0"/>
        <w:suppressAutoHyphens w:val="0"/>
        <w:ind w:firstLine="540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2.2. Наименование органа местного самоуправления, предоставляющего муниципал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ную услугу</w:t>
      </w:r>
    </w:p>
    <w:p w:rsidR="002F5982" w:rsidRPr="002F5982" w:rsidRDefault="002F5982" w:rsidP="002F5982">
      <w:pPr>
        <w:suppressAutoHyphens w:val="0"/>
        <w:ind w:firstLine="540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pacing w:val="-4"/>
          <w:sz w:val="26"/>
          <w:szCs w:val="26"/>
        </w:rPr>
      </w:pPr>
      <w:r>
        <w:rPr>
          <w:rFonts w:ascii="Liberation Serif" w:hAnsi="Liberation Serif" w:cs="Liberation Serif"/>
          <w:color w:val="000000"/>
          <w:spacing w:val="-4"/>
          <w:sz w:val="26"/>
          <w:szCs w:val="26"/>
        </w:rPr>
        <w:t>2.2.1. </w:t>
      </w:r>
      <w:r w:rsidRPr="002F5982">
        <w:rPr>
          <w:rFonts w:ascii="Liberation Serif" w:hAnsi="Liberation Serif" w:cs="Liberation Serif"/>
          <w:color w:val="000000"/>
          <w:spacing w:val="-4"/>
          <w:sz w:val="26"/>
          <w:szCs w:val="26"/>
        </w:rPr>
        <w:t>Муниципальная услуга предоставляется: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2F5982">
        <w:rPr>
          <w:rFonts w:eastAsia="Andale Sans UI"/>
          <w:color w:val="000000"/>
          <w:kern w:val="2"/>
          <w:sz w:val="26"/>
          <w:szCs w:val="26"/>
        </w:rPr>
        <w:t>отдел жилищного,  коммунального хозяйства и энергетики управления стро</w:t>
      </w:r>
      <w:r w:rsidRPr="002F5982">
        <w:rPr>
          <w:rFonts w:eastAsia="Andale Sans UI"/>
          <w:color w:val="000000"/>
          <w:kern w:val="2"/>
          <w:sz w:val="26"/>
          <w:szCs w:val="26"/>
        </w:rPr>
        <w:t>и</w:t>
      </w:r>
      <w:r w:rsidRPr="002F5982">
        <w:rPr>
          <w:rFonts w:eastAsia="Andale Sans UI"/>
          <w:color w:val="000000"/>
          <w:kern w:val="2"/>
          <w:sz w:val="26"/>
          <w:szCs w:val="26"/>
        </w:rPr>
        <w:t>тельства, архитектуры, энергетики и жилищно-коммунального хозяйства администр</w:t>
      </w:r>
      <w:r w:rsidRPr="002F5982">
        <w:rPr>
          <w:rFonts w:eastAsia="Andale Sans UI"/>
          <w:color w:val="000000"/>
          <w:kern w:val="2"/>
          <w:sz w:val="26"/>
          <w:szCs w:val="26"/>
        </w:rPr>
        <w:t>а</w:t>
      </w:r>
      <w:r w:rsidRPr="002F5982">
        <w:rPr>
          <w:rFonts w:eastAsia="Andale Sans UI"/>
          <w:color w:val="000000"/>
          <w:kern w:val="2"/>
          <w:sz w:val="26"/>
          <w:szCs w:val="26"/>
        </w:rPr>
        <w:t>ции Грязовецкого муниципального округа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МФЦ по месту жительства заявителя - в части приема и (или) выдачи докуме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тов на предоставление муниципальной услуги.</w:t>
      </w:r>
    </w:p>
    <w:p w:rsidR="002F5982" w:rsidRPr="002F5982" w:rsidRDefault="002F5982" w:rsidP="002F5982">
      <w:pPr>
        <w:suppressAutoHyphens w:val="0"/>
        <w:ind w:right="12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Оценка и обследование помещения в целях признания жилого помещения 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пригодным для проживания граждан, а также многоквартирного дома в целях пр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знания его аварийным и подлежащим сносу или реконструкции осуществляются межведомственной комиссией, создаваемой в этих целях (далее - Комиссия).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2.2.2. 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нистративным регламентом.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i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2.3. Результат предоставления муниципальной услуги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2.3.1. Результатом предоставления муниципальной услуги является направление заявителю распоряжения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заключения Комиссии либо решения об отказе в предоставлении муниципальной услуги.</w:t>
      </w:r>
    </w:p>
    <w:p w:rsidR="002F5982" w:rsidRPr="002F5982" w:rsidRDefault="002F5982" w:rsidP="002F5982">
      <w:pPr>
        <w:ind w:firstLine="709"/>
        <w:jc w:val="both"/>
        <w:rPr>
          <w:color w:val="000000"/>
          <w:sz w:val="26"/>
          <w:szCs w:val="26"/>
          <w:lang w:eastAsia="zh-CN"/>
        </w:rPr>
      </w:pPr>
      <w:r w:rsidRPr="002F5982">
        <w:rPr>
          <w:rFonts w:eastAsia="Andale Sans UI"/>
          <w:color w:val="000000"/>
          <w:kern w:val="2"/>
          <w:sz w:val="26"/>
          <w:szCs w:val="26"/>
        </w:rPr>
        <w:t>2.3.2.</w:t>
      </w:r>
      <w:r>
        <w:rPr>
          <w:rFonts w:eastAsia="Andale Sans UI"/>
          <w:color w:val="000000"/>
          <w:kern w:val="2"/>
          <w:sz w:val="26"/>
          <w:szCs w:val="26"/>
        </w:rPr>
        <w:t> </w:t>
      </w:r>
      <w:r w:rsidRPr="002F5982">
        <w:rPr>
          <w:rFonts w:eastAsia="Andale Sans UI"/>
          <w:bCs/>
          <w:iCs/>
          <w:color w:val="000000"/>
          <w:kern w:val="2"/>
          <w:sz w:val="26"/>
          <w:szCs w:val="26"/>
        </w:rPr>
        <w:t>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2.4. Срок предоставления муниципальной услуги</w:t>
      </w:r>
    </w:p>
    <w:p w:rsidR="002F5982" w:rsidRPr="002F5982" w:rsidRDefault="002F5982" w:rsidP="002F5982">
      <w:pPr>
        <w:suppressAutoHyphens w:val="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Срок предоставления муниципальной услуги составляет 65 календарных дней со дня регистрации заявления в Уполномоченном органе (МФЦ).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FF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случае, если в ходе работы Комиссия назначила дополнительные обследов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ния и испытания в соответствии с пунктом 46 </w:t>
      </w:r>
      <w:hyperlink r:id="rId13" w:history="1">
        <w:proofErr w:type="gramStart"/>
        <w:r w:rsidRPr="002F5982">
          <w:rPr>
            <w:rFonts w:ascii="Liberation Serif" w:hAnsi="Liberation Serif" w:cs="Liberation Serif"/>
            <w:color w:val="000000"/>
            <w:sz w:val="26"/>
            <w:szCs w:val="26"/>
          </w:rPr>
          <w:t>Положени</w:t>
        </w:r>
      </w:hyperlink>
      <w:r w:rsidRPr="002F5982">
        <w:rPr>
          <w:rFonts w:ascii="Liberation Serif" w:hAnsi="Liberation Serif" w:cs="Liberation Serif"/>
          <w:color w:val="000000"/>
          <w:sz w:val="26"/>
          <w:szCs w:val="26"/>
        </w:rPr>
        <w:t>я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о признании помещения жилым помещением, жилого помещения непригодным для проживания, многоква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тирного дома аварийным и подлежащим сносу или реконструкции, садового дома жилым домом и жилого дома садовым домом, утвержденного постановлением Прав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тельства РФ от 28.01.2006 № 47, общий срок предоставления муниципальной услуги увелич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вается на срок проведения дополнительных обследований и испытаний.</w:t>
      </w:r>
    </w:p>
    <w:p w:rsidR="002F5982" w:rsidRPr="002F5982" w:rsidRDefault="002F5982" w:rsidP="002F5982">
      <w:pPr>
        <w:suppressAutoHyphens w:val="0"/>
        <w:ind w:firstLine="540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2.5. Правовые основания для предоставления муниципальной услуги</w:t>
      </w:r>
    </w:p>
    <w:p w:rsidR="002F5982" w:rsidRPr="002F5982" w:rsidRDefault="002F5982" w:rsidP="002F5982">
      <w:pPr>
        <w:suppressAutoHyphens w:val="0"/>
        <w:ind w:firstLine="540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hyperlink r:id="rId14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</w:rPr>
          <w:t>Конституцией</w:t>
        </w:r>
      </w:hyperlink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Российской Федерации;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Жилищным </w:t>
      </w:r>
      <w:hyperlink r:id="rId15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</w:rPr>
          <w:t>кодекс</w:t>
        </w:r>
      </w:hyperlink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ом Российской Федерации от 29 декабря 2004 г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 188-ФЗ;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Гражданский кодекс Российско</w:t>
      </w:r>
      <w:r>
        <w:rPr>
          <w:rFonts w:ascii="Liberation Serif" w:hAnsi="Liberation Serif" w:cs="Liberation Serif"/>
          <w:color w:val="000000"/>
          <w:sz w:val="26"/>
          <w:szCs w:val="26"/>
        </w:rPr>
        <w:t>й Федерации от 30 ноября 1994 г.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 51-ФЗ;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Федеральным </w:t>
      </w:r>
      <w:hyperlink r:id="rId16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</w:rPr>
          <w:t>закон</w:t>
        </w:r>
      </w:hyperlink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ом от 6 октября 2003 г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Федеральным </w:t>
      </w:r>
      <w:hyperlink r:id="rId17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</w:rPr>
          <w:t>закон</w:t>
        </w:r>
      </w:hyperlink>
      <w:r>
        <w:rPr>
          <w:rFonts w:ascii="Liberation Serif" w:hAnsi="Liberation Serif" w:cs="Liberation Serif"/>
          <w:color w:val="000000"/>
          <w:sz w:val="26"/>
          <w:szCs w:val="26"/>
        </w:rPr>
        <w:t>ом от 27 июля 2010 г.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 210-ФЗ «Об организации пред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ставления государственных и муниципальных услуг»;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Федеральным законом от 06.04.2011 № 63-ФЗ «Об электронной подписи»;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постановление Правительства Российской Федерации от 28 января 2006 г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 47  «Об утверждении Положения о признании помещения жилым помещением, жил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го помещения непригодным для проживания, многоквартирного дома аварийным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 подлежащим сносу или реконструкции, садового дома жилым домом и жилого дома 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довым домом»;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настоящим административным регламентом.</w:t>
      </w:r>
    </w:p>
    <w:p w:rsidR="002F5982" w:rsidRPr="000F159D" w:rsidRDefault="002F5982" w:rsidP="002F5982">
      <w:pPr>
        <w:suppressAutoHyphens w:val="0"/>
        <w:ind w:firstLine="540"/>
        <w:rPr>
          <w:rFonts w:ascii="Liberation Serif" w:hAnsi="Liberation Serif" w:cs="Liberation Serif"/>
          <w:i/>
          <w:color w:val="000000"/>
          <w:sz w:val="16"/>
          <w:szCs w:val="16"/>
        </w:rPr>
      </w:pPr>
    </w:p>
    <w:p w:rsidR="002F5982" w:rsidRPr="002F5982" w:rsidRDefault="002F5982" w:rsidP="000F159D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2.6. Исчерпывающий перечень документов, необходимых в соответствии с законод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тельными или иными нормативными правовыми актами для предоставления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пальной услуги, которые заявитель должен представить самостоятельно</w:t>
      </w:r>
    </w:p>
    <w:p w:rsidR="002F5982" w:rsidRPr="000F159D" w:rsidRDefault="002F5982" w:rsidP="002F5982">
      <w:pPr>
        <w:suppressAutoHyphens w:val="0"/>
        <w:ind w:firstLine="540"/>
        <w:jc w:val="center"/>
        <w:rPr>
          <w:rFonts w:ascii="Liberation Serif" w:hAnsi="Liberation Serif" w:cs="Liberation Serif"/>
          <w:i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2.6.1.</w:t>
      </w:r>
      <w:r w:rsidR="000F159D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Для предоставления муниципальной услуги заявитель представляет (направляет):</w:t>
      </w:r>
    </w:p>
    <w:p w:rsidR="002F5982" w:rsidRPr="002F5982" w:rsidRDefault="000F159D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а)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заявление по форме согласно приложению № 2 к настоящему администр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тивному р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гламенту;</w:t>
      </w:r>
    </w:p>
    <w:p w:rsidR="002F5982" w:rsidRPr="002F5982" w:rsidRDefault="000F159D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б)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документ, удостоверяющий личность заявителя - при личном обращении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(в случае направления заявления посредством почтовой связи, электронной почты – копия ук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занного документа);</w:t>
      </w:r>
    </w:p>
    <w:p w:rsidR="002F5982" w:rsidRPr="002F5982" w:rsidRDefault="000F159D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в)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копии правоустанавливающих документов на жилое помещение, право на кот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рое не зарегистрировано в Едином государственном реестре недвижимости;</w:t>
      </w:r>
    </w:p>
    <w:p w:rsidR="002F5982" w:rsidRPr="002F5982" w:rsidRDefault="000F159D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г)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го дома аварийным и подлежащим сносу или реконструкции;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д)</w:t>
      </w:r>
      <w:r w:rsidR="000F159D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по результатам рассмотрения заявления Комиссия придет к выводу о необходимости предоставления такого заключения для принятия решения о признании жилого пом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щения соответствующим (не соответствующим) установленным требованиям;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е) документ, подтверждающий полномочия уполномоченного представителя  (в случае обращения за получением муниципальной услуги уполномоченного предст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вителя);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ж) по усмотрению заявителя - заявления, письма, жалобы на неудовлетвор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тельные условия проживания.</w:t>
      </w:r>
    </w:p>
    <w:p w:rsidR="002F5982" w:rsidRPr="002F5982" w:rsidRDefault="000F159D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2.6.2. 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заявителя.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Заявление, по просьбе заявителя может быть заполнено специалистом, отве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ственным за прием документов, с помощью компьютера или от руки.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последнем случае заявитель вписывает в заявление от руки свои фамилию, имя, отчество (полн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стью) и ставит подпись. </w:t>
      </w:r>
      <w:proofErr w:type="gramEnd"/>
    </w:p>
    <w:p w:rsidR="002F5982" w:rsidRPr="002F5982" w:rsidRDefault="002F5982" w:rsidP="000F159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Документы, прилагаемые к заявлению, представляются в подлинниках или 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заявителю.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воляющих однозначно истолковать их содержание.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2.6.3. Заявление и прилагаемые к нему документы могут быть представлены (направлены) следующими способами: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путем личного обращения в Уполномоченный орган или в МФЦ;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почте;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посредством Регионального портала.</w:t>
      </w:r>
    </w:p>
    <w:p w:rsidR="002F5982" w:rsidRPr="002F5982" w:rsidRDefault="000F159D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2.6.4. 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Заявление и документы, предоставляемые в форме электронного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документа, подписываются в соответствии с требованиями Федерального закона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от 6 апреля 2011 г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 63-ФЗ «Об электронной подписи» и статьей 21.1 и 21.2 Фед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рального закона от 27 июля 2010 г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 210-ФЗ «Об организации предоставления гос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дарственных и муниципальных услуг».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Документ, подтверждающий полномочия представителя физического лица,  представленный в форме электронного документа, удостоверяется усиленной эле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тронной подписью нотариуса.</w:t>
      </w:r>
    </w:p>
    <w:p w:rsidR="002F5982" w:rsidRPr="000F159D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2F5982" w:rsidRPr="002F5982" w:rsidRDefault="002F5982" w:rsidP="000F159D">
      <w:pPr>
        <w:tabs>
          <w:tab w:val="left" w:pos="851"/>
        </w:tabs>
        <w:suppressAutoHyphens w:val="0"/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2.7. Исчерпывающий перечень документов, необходимых в соответствии с законод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тельными и иными нормативными правовыми актами для предоставления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пальной услуги, которые заявитель вправе представить по собственной инициат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ве, так как они подлежат представлению в рамках межведомственного информацио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ного взаимодействия</w:t>
      </w:r>
    </w:p>
    <w:p w:rsidR="002F5982" w:rsidRPr="000F159D" w:rsidRDefault="002F5982" w:rsidP="002F5982">
      <w:pPr>
        <w:suppressAutoHyphens w:val="0"/>
        <w:ind w:firstLine="540"/>
        <w:rPr>
          <w:rFonts w:ascii="Liberation Serif" w:hAnsi="Liberation Serif" w:cs="Liberation Serif"/>
          <w:b/>
          <w:color w:val="000000"/>
          <w:sz w:val="16"/>
          <w:szCs w:val="16"/>
        </w:rPr>
      </w:pPr>
    </w:p>
    <w:p w:rsidR="002F5982" w:rsidRPr="002F5982" w:rsidRDefault="000F159D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2.7.1. 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Заявитель вправе по своему усмотрению представить (направить) след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ющие документы (сведения):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2.7.1.1. сведения из Единого государственного реестра недвижимости;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2.7.1.2. технический паспорт жилого помещения;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2.7.1.3. заключения (акты) соответствующих органов государственного надзора (контроля);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2.7.1.4.</w:t>
      </w:r>
      <w:r w:rsidR="000F159D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сведения из Единого государственного реестра юридических лиц (при обращении заявителя, являющегося юридическим лицом).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2.7.2. Документы (сведения), указанные в пункте 2.7.1 настоящего администр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тивного регламента, могут быть представлены (направлены) заявителем следующими способами: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путем личного обращения в Уполномоченный орган или в МФЦ;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посредством Регионального портала.</w:t>
      </w:r>
    </w:p>
    <w:p w:rsidR="002F5982" w:rsidRPr="002F5982" w:rsidRDefault="000F159D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2.7.3. 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</w:t>
      </w:r>
      <w:proofErr w:type="spellStart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непредоставления</w:t>
      </w:r>
      <w:proofErr w:type="spellEnd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заявителем документов (сведений), указа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ных в подпунктах 2.7.1.1 - 2.7.1.4 настоящего административного регламента, Упо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л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номоченный орган запрашивает сведения посредством направления межведомстве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ных запросов в органах и (или) подведомственных  органам организациях, в распор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жении которых находятся указанные документы.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2.7.4. Запрещено требовать от заявителя: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 или осуществления действий, пре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ципальной услуги;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тов Российской Федерации и муниципальными правовыми актами;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мых для предоставления муниципальной услуги, либо в предоставлении муниципал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ной услуги, за исключением случаев, предусмотренных </w:t>
      </w:r>
      <w:hyperlink r:id="rId18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</w:rPr>
          <w:t>пунктом 4 части 1 статьи 7</w:t>
        </w:r>
      </w:hyperlink>
      <w:r w:rsidRPr="002F5982">
        <w:rPr>
          <w:rFonts w:ascii="Liberation Serif" w:hAnsi="Liberation Serif" w:cs="Liberation Serif"/>
          <w:color w:val="000000"/>
          <w:sz w:val="26"/>
          <w:szCs w:val="26"/>
        </w:rPr>
        <w:t> Федерального закона от 27 июля 2010 года № 210-ФЗ «Об организации предоста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ления государственных и муниципальных услуг»;</w:t>
      </w:r>
      <w:proofErr w:type="gramEnd"/>
    </w:p>
    <w:p w:rsidR="002F5982" w:rsidRPr="002F5982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F5982" w:rsidRPr="000F159D" w:rsidRDefault="002F5982" w:rsidP="002F5982">
      <w:pPr>
        <w:suppressAutoHyphens w:val="0"/>
        <w:ind w:firstLine="540"/>
        <w:rPr>
          <w:rFonts w:ascii="Liberation Serif" w:hAnsi="Liberation Serif" w:cs="Liberation Serif"/>
          <w:b/>
          <w:color w:val="000000"/>
          <w:sz w:val="16"/>
          <w:szCs w:val="16"/>
        </w:rPr>
      </w:pP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2.8. Исчерпывающий перечень оснований для отказа в приеме документов, необх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димых для предоставления муниципальной услуги</w:t>
      </w:r>
    </w:p>
    <w:p w:rsidR="002F5982" w:rsidRPr="000F159D" w:rsidRDefault="002F5982" w:rsidP="002F5982">
      <w:pPr>
        <w:suppressAutoHyphens w:val="0"/>
        <w:ind w:firstLine="540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2F5982" w:rsidRPr="000F159D" w:rsidRDefault="002F5982" w:rsidP="002F5982">
      <w:pPr>
        <w:widowControl w:val="0"/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2.9. Исчерпывающий перечень оснований для приостановления предоставления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 или отказа в предоставлении муниципальной услуги</w:t>
      </w:r>
    </w:p>
    <w:p w:rsidR="002F5982" w:rsidRPr="002F5982" w:rsidRDefault="002F5982" w:rsidP="002F5982">
      <w:pPr>
        <w:suppressAutoHyphens w:val="0"/>
        <w:ind w:firstLine="54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0F159D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2.9.1. 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Основанием для отказа в приеме к рассмотрению заявления является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выявление несоблюдения установленных </w:t>
      </w:r>
      <w:hyperlink r:id="rId19" w:history="1">
        <w:r w:rsidR="002F5982" w:rsidRPr="002F5982">
          <w:rPr>
            <w:rFonts w:ascii="Liberation Serif" w:hAnsi="Liberation Serif" w:cs="Liberation Serif"/>
            <w:color w:val="000000"/>
            <w:sz w:val="26"/>
            <w:szCs w:val="26"/>
          </w:rPr>
          <w:t>статьей 11</w:t>
        </w:r>
      </w:hyperlink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Федерального закона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от 6 апреля 2011 г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 63-ФЗ «Об электронной подписи» условий признания действ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тельности квалифицированной электронной подписи (в случае направления зая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ления и прилагаемых документов, предусмотренных настоящим административным регл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ментом, в электронной форме).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2.9.2.</w:t>
      </w:r>
      <w:r w:rsidR="000F159D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2.9.3.</w:t>
      </w:r>
      <w:r w:rsidR="000F159D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Основания для отказа в предоставлении муниципальной услуги:</w:t>
      </w:r>
    </w:p>
    <w:p w:rsidR="002F5982" w:rsidRPr="002F5982" w:rsidRDefault="000F159D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1)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не представлены документы, указанные в пункте 2.6.1 настоящего админ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страти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ного регламента;</w:t>
      </w:r>
    </w:p>
    <w:p w:rsidR="002F5982" w:rsidRPr="002F5982" w:rsidRDefault="000F159D" w:rsidP="000F159D">
      <w:pPr>
        <w:suppressAutoHyphens w:val="0"/>
        <w:ind w:right="12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2)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отсутствие оснований для признания жилого помещения непригодным для проживания и многоквартирного дома аварийным и подлежащим сносу или реко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струкции;</w:t>
      </w:r>
    </w:p>
    <w:p w:rsidR="002F5982" w:rsidRPr="002F5982" w:rsidRDefault="000F159D" w:rsidP="000F159D">
      <w:pPr>
        <w:suppressAutoHyphens w:val="0"/>
        <w:ind w:right="12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3)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отсутствие права заявителя на обращение за предоставлением муниципал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ной услуги.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2.10</w:t>
      </w:r>
      <w:r w:rsidRPr="002F5982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.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Перечень услуг, которые являются необходимыми и обязательными для пред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услуги, в том числе сведения о документе (докуме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тах), выдаваемом (выдаваемых) организациями, участвующими в предоставлении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пальной услуги</w:t>
      </w:r>
    </w:p>
    <w:p w:rsidR="002F5982" w:rsidRPr="000F159D" w:rsidRDefault="002F5982" w:rsidP="002F5982">
      <w:pPr>
        <w:widowControl w:val="0"/>
        <w:suppressAutoHyphens w:val="0"/>
        <w:ind w:firstLine="540"/>
        <w:jc w:val="center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ind w:firstLine="709"/>
        <w:jc w:val="both"/>
        <w:rPr>
          <w:color w:val="000000"/>
          <w:sz w:val="26"/>
          <w:szCs w:val="26"/>
          <w:lang w:eastAsia="zh-CN"/>
        </w:rPr>
      </w:pPr>
      <w:r w:rsidRPr="002F5982">
        <w:rPr>
          <w:rFonts w:eastAsia="Andale Sans UI"/>
          <w:bCs/>
          <w:iCs/>
          <w:color w:val="000000"/>
          <w:kern w:val="2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2.11. Размер платы, взимаемой с заявителя при предоставлении муниципальной усл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ги, и способы ее взимания в случаях, предусмотренных федеральными законами, принимаемыми в соответствии с ними иными нормативными правовыми актами Ро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сийской Федерации, нормативными правовыми актами области, муниципальными правовыми актами</w:t>
      </w:r>
    </w:p>
    <w:p w:rsidR="002F5982" w:rsidRPr="000F159D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Предоставление муниципальной услуги осуществляется на безвозмездной 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нове.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2.12. Максимальный срок ожидания в очереди при подаче заявления о предоставл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нии муниципальной услуги и при получении результата предоставленной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пальной услуги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Максимальный срок ожидания в очереди при подаче заявления и (или) при п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лучении результата не должен превышать 15 минут.</w:t>
      </w:r>
    </w:p>
    <w:p w:rsidR="002F5982" w:rsidRPr="000F159D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2.13. Срок регистрации заявления заявителя о предоставлении муниципальной усл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ги, в том числе в электронной форме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0F159D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2.13.1. 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Регистрация заявления, в том числе в электронной форме осуществляе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2F5982" w:rsidRPr="002F5982" w:rsidRDefault="000F159D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2.13.2. 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В случае если заявитель направил заявление о предоставлении муниц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пальной услуги в электронном виде, то должностное лицо, ответственное за пред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ставление муниципальной услуги, проводит проверку электронной подписи, которой подписаны заявление и прилагаемые к нему документы.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F5982" w:rsidRPr="002F5982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Проверка простой электронной подписи осуществляется с использованием соо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ветствующего сервиса единой системы идентификац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ии и ау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тентификации.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2.14. 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пальной услуги, информационным стендам с образцами их заполнения и перечнем докуме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тов, необходимых для предоставления муниципальной услуги, в том числе к обесп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чению доступности для инвалидов указанных объектов в соответствии с законод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тельством Российской Федерации о социальной защите инвалидов</w:t>
      </w:r>
      <w:proofErr w:type="gramEnd"/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2.14.1. Центральный вход в здание Уполномоченного органа, в котором пред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возможность самостоятельного передвижения по зданию, в котором предоста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гана;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сопровождение инвалидов, имеющих стойкие нарушения функций зрения и 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мостоятельного передвижения, по территории здания, в котором предоставляется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ниципальная услуга;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содействие инвалиду при входе в здание, в котором предоставляется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пальная услуга, и выходе из него, информирование инвалида о доступных маршрутах общественного транспорта;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надлежащее размещение носителей информации, необходимой для обеспеч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б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ходимой для предоставления муниципальной услуги звуковой и зрительной инфо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мации, а также надписей, знаков и иной текстовой и графической информации знак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ми, выполненными рельефно-точечным шрифтом Брайля и на контрастном фоне;</w:t>
      </w:r>
      <w:proofErr w:type="gramEnd"/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ное обучение, выданного по форме и в порядке,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утвержденных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hyperlink r:id="rId20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</w:rPr>
          <w:t>приказом</w:t>
        </w:r>
      </w:hyperlink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Министе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ства труда и социальной защиты Российской Федерации от 22 июня 2015 года № 386н;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оказание помощи, необходимой для получения в доступной для них форме 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формации о порядке предоставления муниципальной услуги, в том числе об офор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сурдопереводчика</w:t>
      </w:r>
      <w:proofErr w:type="spell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proofErr w:type="spell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тифлосурдопереводчика</w:t>
      </w:r>
      <w:proofErr w:type="spell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оказание сотрудниками Уполномоченного органа, предоставляющими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пальную услугу, иной необходимой инвалидам помощи в преодолении барьеров,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шающих получению ими услуг наравне с другими лицами.</w:t>
      </w:r>
    </w:p>
    <w:p w:rsidR="002F5982" w:rsidRPr="002F5982" w:rsidRDefault="000F159D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2.14.3. 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На территории, прилегающей к зданию, в котором предоставляется м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ковочным местам является бесплатным.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2.14.4.</w:t>
      </w:r>
      <w:r w:rsidR="000F159D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тивам.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2.14.5. Места ожидания и приема заявителей должны быть удобными, оборуд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ваны столами, стульями, обеспечены бланками заявлений, образцами их заполнения, канцелярскими принадлежностями.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Административный регламент, муниципальный правовой акт о его утвержд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нии должны быть доступны для ознакомления на бумажных носителях.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Кабинеты, в которых осуществляется прием заявителей, оборудуются инфо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2F5982" w:rsidRPr="000F159D" w:rsidRDefault="002F5982" w:rsidP="002F5982">
      <w:pPr>
        <w:widowControl w:val="0"/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i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информирование заявителей о предоставлении муниципальной услуги;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оборудование территорий, прилегающих к месторасположению Уполномоче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ного органа, его структурных подразделений (при наличии), местами парковки авт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транспортных средств, в том числе для лиц с ограниченными возможностями;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соблюдение графика работы Уполномоченного органа;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оборудование мест ожидания и мест приема заявителей в Уполномоченном 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гане стульями, столами, обеспечение канцелярскими принадлежностями для пред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ставления возможности оформления документов;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количество взаимодействий заявителя с должностными лицами при предоста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лении муниципальной услуги и их продолжительность.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2F5982" w:rsidRPr="002F5982" w:rsidRDefault="002F5982" w:rsidP="002F5982">
      <w:pPr>
        <w:keepNext/>
        <w:tabs>
          <w:tab w:val="left" w:pos="0"/>
        </w:tabs>
        <w:suppressAutoHyphens w:val="0"/>
        <w:ind w:firstLine="709"/>
        <w:jc w:val="both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количество обоснованных жалоб заявителей о несоблюдении порядка выпо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стративным регламентом.</w:t>
      </w:r>
      <w:proofErr w:type="gramEnd"/>
    </w:p>
    <w:p w:rsidR="002F5982" w:rsidRPr="002F5982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тронной почте, на Едином портале.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2.16. Перечень классов средств электронной подписи, которые</w:t>
      </w: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допускаются к использованию при обращении за получением</w:t>
      </w: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муниципальной услуги, оказываемой с применением</w:t>
      </w:r>
    </w:p>
    <w:p w:rsidR="002F5982" w:rsidRPr="002F5982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усиленной квалифицированной электронной подписи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С учетом </w:t>
      </w:r>
      <w:hyperlink r:id="rId21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</w:rPr>
          <w:t>Требований</w:t>
        </w:r>
      </w:hyperlink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к средствам электронной подписи, утвержденных прик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зом Федеральной службы безопасности Российской Федерации от 27 декабря 2011 г</w:t>
      </w:r>
      <w:r w:rsidR="000F159D"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№ 796, при обращении за получением муниципальной услуги, оказываемой с прим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нением усиленной квалифицированной электронной подписи, допускаются к испол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зованию следующие классы средств электронной подписи: КС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2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>, КС3, КВ1, КВ2 и КА1.</w:t>
      </w:r>
    </w:p>
    <w:p w:rsidR="002F5982" w:rsidRPr="002F5982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F159D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F159D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III. Состав, последовательность и сроки выполнения </w:t>
      </w:r>
      <w:proofErr w:type="gramStart"/>
      <w:r w:rsidRPr="000F159D">
        <w:rPr>
          <w:rFonts w:ascii="Liberation Serif" w:hAnsi="Liberation Serif" w:cs="Liberation Serif"/>
          <w:b/>
          <w:color w:val="000000"/>
          <w:sz w:val="26"/>
          <w:szCs w:val="26"/>
        </w:rPr>
        <w:t>административных</w:t>
      </w:r>
      <w:proofErr w:type="gramEnd"/>
    </w:p>
    <w:p w:rsidR="000F159D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F159D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процедур, требования к порядку их выполнения, в том числе особенности </w:t>
      </w:r>
    </w:p>
    <w:p w:rsidR="000F159D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F159D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выполнения административных процедур в электронной форме, а также </w:t>
      </w:r>
    </w:p>
    <w:p w:rsidR="002F5982" w:rsidRPr="000F159D" w:rsidRDefault="002F5982" w:rsidP="000F159D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F159D">
        <w:rPr>
          <w:rFonts w:ascii="Liberation Serif" w:hAnsi="Liberation Serif" w:cs="Liberation Serif"/>
          <w:b/>
          <w:color w:val="000000"/>
          <w:sz w:val="26"/>
          <w:szCs w:val="26"/>
        </w:rPr>
        <w:t>особенности выпо</w:t>
      </w:r>
      <w:r w:rsidRPr="000F159D">
        <w:rPr>
          <w:rFonts w:ascii="Liberation Serif" w:hAnsi="Liberation Serif" w:cs="Liberation Serif"/>
          <w:b/>
          <w:color w:val="000000"/>
          <w:sz w:val="26"/>
          <w:szCs w:val="26"/>
        </w:rPr>
        <w:t>л</w:t>
      </w:r>
      <w:r w:rsidRPr="000F159D">
        <w:rPr>
          <w:rFonts w:ascii="Liberation Serif" w:hAnsi="Liberation Serif" w:cs="Liberation Serif"/>
          <w:b/>
          <w:color w:val="000000"/>
          <w:sz w:val="26"/>
          <w:szCs w:val="26"/>
        </w:rPr>
        <w:t>нения административных процедур в МФЦ</w:t>
      </w:r>
    </w:p>
    <w:p w:rsidR="002F5982" w:rsidRPr="000F159D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3.1. Исчерпывающий перечень административных процедур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0F159D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3.1.1 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Предоставление муниципальной услуги включает в себя следующие а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министративные процедуры: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1) прием и регистрация заявления и прилагаемых к нему документов;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2) рассмотрение заявления и прилагаемых к нему документов, принятие реш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ния по итогам работы Комиссии о признании  жилого помещения непригодным для проживания и многоквартирного дома аварийным и подлежащим сносу или реко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стру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ции или об отказе в предоставлении муниципальной услуги;</w:t>
      </w:r>
    </w:p>
    <w:p w:rsidR="002F5982" w:rsidRPr="002F5982" w:rsidRDefault="002F5982" w:rsidP="000F159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3)  направление (вручение) заявителю   распоряжения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пального образования и заключения Комиссии либо об отказе в предоставлении 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услуги.</w:t>
      </w:r>
    </w:p>
    <w:p w:rsidR="002F5982" w:rsidRPr="000F159D" w:rsidRDefault="002F5982" w:rsidP="002F5982">
      <w:pPr>
        <w:suppressAutoHyphens w:val="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0F159D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3.2. Прием и регистрация заявления и прилагаемых к нему документов</w:t>
      </w:r>
    </w:p>
    <w:p w:rsidR="002F5982" w:rsidRPr="000F159D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3.2.1. Юридическим фактом, являющимся основанием для начала выполнения административной процедуры, является поступление в Уполномоченный орган зая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ления и прилагаемых документов.</w:t>
      </w:r>
    </w:p>
    <w:p w:rsidR="002F5982" w:rsidRPr="002F5982" w:rsidRDefault="000F159D" w:rsidP="002F5982">
      <w:pPr>
        <w:tabs>
          <w:tab w:val="left" w:pos="1288"/>
          <w:tab w:val="left" w:pos="1560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3.2.2. 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Должностное лицо Уполномоченного органа, ответственное за прием </w:t>
      </w:r>
      <w:r w:rsidR="00D867BB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 регистрацию заявления в день поступления заявления (при поступлении</w:t>
      </w:r>
      <w:r w:rsidR="00D867BB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в электронном виде в нерабочее время – в ближайший рабочий день, следующий </w:t>
      </w:r>
      <w:r w:rsidR="00D867BB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за днем поступления указанных документов):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осуществляет регистрацию заявления </w:t>
      </w:r>
      <w:r w:rsidRPr="002F5982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 книге учета актов и заключений межв</w:t>
      </w:r>
      <w:r w:rsidRPr="002F5982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е</w:t>
      </w:r>
      <w:r w:rsidRPr="002F5982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домственной комиссии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</w:t>
      </w:r>
      <w:r w:rsidR="00D867BB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(в случае представления документов через МФЦ расписка выдается МФЦ).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3.2.3.</w:t>
      </w:r>
      <w:r w:rsidR="000F159D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После регистрации заявление и прилагаемые к нему документы напра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ляются для рассмотрения должностному лицу Уполномоченного органа, ответстве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ному за предоставление муниципальной услуги (далее – должностное лицо, </w:t>
      </w:r>
      <w:r w:rsidR="00D867BB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ветственное за предоставление муниципальной услуги).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3.2.4.</w:t>
      </w:r>
      <w:r w:rsidR="000F159D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Срок выполнения данной административной процедуры составляет</w:t>
      </w:r>
      <w:r w:rsidR="00D867BB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1 рабочий день.</w:t>
      </w:r>
    </w:p>
    <w:p w:rsidR="002F5982" w:rsidRPr="002F5982" w:rsidRDefault="000F159D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3.2.5. 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2F5982" w:rsidRPr="002F5982" w:rsidRDefault="000F159D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3.2.6. 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Результатом выполнения данной административной процедуры является регистрация заявления должностным лицом, ответственным за предоставление </w:t>
      </w:r>
      <w:r w:rsidR="00D867BB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мун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ципальной услуги.</w:t>
      </w:r>
    </w:p>
    <w:p w:rsidR="002F5982" w:rsidRPr="002F5982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0F159D" w:rsidP="000F159D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3.3. 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Рассмотрение заявления и прилагаемых к нему документов, принятие реш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ния</w:t>
      </w:r>
      <w:r w:rsidR="00D867BB">
        <w:rPr>
          <w:rFonts w:ascii="Liberation Serif" w:hAnsi="Liberation Serif" w:cs="Liberation Serif"/>
          <w:color w:val="000000"/>
          <w:sz w:val="26"/>
          <w:szCs w:val="26"/>
        </w:rPr>
        <w:t xml:space="preserve">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о признании  жилого помещения </w:t>
      </w:r>
      <w:proofErr w:type="gramStart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непригодным</w:t>
      </w:r>
      <w:proofErr w:type="gramEnd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2F5982" w:rsidRPr="002F5982" w:rsidRDefault="002F5982" w:rsidP="002F5982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для проживания и многоквартирного дома аварийным и подлежащим сносу или 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конструкции на территории муниципального образования </w:t>
      </w:r>
    </w:p>
    <w:p w:rsidR="002F5982" w:rsidRPr="002F5982" w:rsidRDefault="002F5982" w:rsidP="002F5982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или об отказе в предоставлении муниципальной услуги</w:t>
      </w:r>
    </w:p>
    <w:p w:rsidR="002F5982" w:rsidRPr="002F5982" w:rsidRDefault="002F5982" w:rsidP="002F5982">
      <w:pPr>
        <w:widowControl w:val="0"/>
        <w:suppressAutoHyphens w:val="0"/>
        <w:ind w:right="-2" w:firstLine="72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0F159D" w:rsidP="002F5982">
      <w:pPr>
        <w:suppressAutoHyphens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3.3.1. 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Юридическим фактом, являющимся основанием для начала исполнения административной процедуры является  поступление заявления </w:t>
      </w:r>
      <w:r w:rsidR="002F5982" w:rsidRPr="002F5982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 прилагаемых д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кументов на рассмотрение должностному лицу, ответственному за предоставление муниципальной услуги.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3.3.2. В случае поступления </w:t>
      </w:r>
      <w:hyperlink w:anchor="Par428" w:history="1">
        <w:r w:rsidRPr="002F5982">
          <w:rPr>
            <w:rFonts w:ascii="Liberation Serif" w:hAnsi="Liberation Serif" w:cs="Liberation Serif"/>
            <w:color w:val="000000"/>
            <w:sz w:val="26"/>
            <w:szCs w:val="26"/>
          </w:rPr>
          <w:t>заявления</w:t>
        </w:r>
      </w:hyperlink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и прилагаемых документов в электро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ной форме должностное лицо, ответственное за предоставление муниципальной усл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онной системы головного удостоверяющего центра, которая входит в состав инфр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структуры, обеспечивающей информационно-технологическое взаимодействие де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й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ствующих и создаваемых информационных систем, используемых для предоставл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3.3.3. Если в случае проверки усиленной квалифицированной электронной по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писи установлено несоблюдение условий признания ее действительности, должнос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ное лицо, ответственное за предоставление муниципальной услуги, в течение 1 раб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чего дня со дня окончания указанной проверки: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готовит уведомление об отказе в принятии заявления и прилагаемых докуме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тов с указанием причин их возврата за подписью руководителя Уполномоченного 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гана;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направляет заявителю указанное уведомление в электронной форме, подписа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ное усиленной квалифицированной электронной подписью руководителя Уполном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ченного органа, по адресу электронной почты заявителя.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После получения уведомления заявитель вправе обратиться повторно с заявл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3.3.4.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случае если заявитель по своему усмотрению не представил докуме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ты, указанные в пункте 2.7 настоящего административного регламента, и при посту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 соблюдение условий признания ее действительности), должностное лицо, отве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ственное за предоставление муниципальной услуги, в течение 5 рабочих дней со дня получения заявления и прилагаемых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документов обеспечивает направление межв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домственных запросов в государственные органы, и (или) подведомственные гос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дарственные органы организаций, в распоряжении которых находятся.</w:t>
      </w:r>
    </w:p>
    <w:p w:rsidR="002F5982" w:rsidRPr="002F5982" w:rsidRDefault="000F159D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3.3.5 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Комиссия рассматривает поступившее заявление с предлагающимися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к нему документами в течение 30 календарных дней с момента регистрации заявления в Уполномоченном органе и по результатам работы Комиссии принимается решение, которое оформляется в виде акта и заключения Комиссии, в 3-х экземплярах. При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цип работы Комиссии указан в постановлении Правительства Российской Федерации от 28 января 2006 г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>№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47 «Об утверждении Положения о признании помещения ж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лым помещением, жилого помещения непригодным для проживания, многокварти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ного дома аварийным и подлежащим сносу или реконструкции, садового дома жилым д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мом и жилого дома садовым домом».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3.3.6. Срок выполнения административной процедуры - не более 30 календа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ных дней со дня регистрации заявления в Уполномоченном органе.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3.3.7. После принятия заключения по итогам работы Комиссии о признании  жилого помещения непригодным для проживания и многоквартирного дома авари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й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ным и подлежащим сносу или реконструкции</w:t>
      </w:r>
      <w:r w:rsidRPr="002F5982">
        <w:rPr>
          <w:color w:val="000000"/>
          <w:sz w:val="24"/>
        </w:rPr>
        <w:t xml:space="preserve">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специалист, ответственный за пред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ставление муниципальной услуги осуществляет подготовку проекта решения Упо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номоченного органа.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3.3.8. Решение принимается в форме распоряжения за подписью руководителя Уполномоченного органа. </w:t>
      </w:r>
    </w:p>
    <w:p w:rsidR="002F5982" w:rsidRPr="002F5982" w:rsidRDefault="002F5982" w:rsidP="002F5982">
      <w:pPr>
        <w:suppressAutoHyphens w:val="0"/>
        <w:ind w:right="-2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3.3.9. Срок выполнения административной процедуры - не более 30 календа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ных дней со дня принятия заключения Комиссии.</w:t>
      </w:r>
    </w:p>
    <w:p w:rsidR="002F5982" w:rsidRPr="002F5982" w:rsidRDefault="002F5982" w:rsidP="002F5982">
      <w:pPr>
        <w:suppressAutoHyphens w:val="0"/>
        <w:ind w:right="-2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3.3.10. Критериями принятия решения в рамках выполнения административной процедуры является отсутствие оснований для отказа в предоставлении муниципал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ной услуги в пункте 2.9 настоящего административного регламента.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3.3.11. Результатом выполнения административной процедуры является прин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тие заключения Комиссии, решения Уполномоченным органом либо решения об 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казе в предоставлении муниципальной услуги.</w:t>
      </w:r>
    </w:p>
    <w:p w:rsidR="002F5982" w:rsidRPr="002F5982" w:rsidRDefault="002F5982" w:rsidP="002F5982">
      <w:pPr>
        <w:widowControl w:val="0"/>
        <w:tabs>
          <w:tab w:val="left" w:pos="1418"/>
        </w:tabs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widowControl w:val="0"/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3.4. Направление (вручение) заявителю распоряжения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пального образования и заключения Комиссии либо об отказе в предоставлении 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</w:t>
      </w:r>
    </w:p>
    <w:p w:rsidR="002F5982" w:rsidRPr="002F5982" w:rsidRDefault="002F5982" w:rsidP="002F5982">
      <w:pPr>
        <w:widowControl w:val="0"/>
        <w:tabs>
          <w:tab w:val="left" w:pos="1418"/>
        </w:tabs>
        <w:suppressAutoHyphens w:val="0"/>
        <w:ind w:firstLine="54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ind w:firstLine="85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3.4.1.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Юридическим фактом, являющимся основанием для начала исполнения административной процедуры, является принятие распоряжения Уполномоченного органа о признании жилого помещения непригодным для проживания и многоква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тирного дома аварийным и подлежащим сносу или реконструкции на территории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ниципального образования и заключения Комиссии либо об отказе в предоставлении  муниципальной услуги.</w:t>
      </w:r>
      <w:proofErr w:type="gramEnd"/>
    </w:p>
    <w:p w:rsidR="002F5982" w:rsidRPr="002F5982" w:rsidRDefault="002F5982" w:rsidP="002F5982">
      <w:pPr>
        <w:suppressAutoHyphens w:val="0"/>
        <w:ind w:firstLine="85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3.4.</w:t>
      </w:r>
      <w:r w:rsidR="00D867BB">
        <w:rPr>
          <w:rFonts w:ascii="Liberation Serif" w:hAnsi="Liberation Serif" w:cs="Liberation Serif"/>
          <w:color w:val="000000"/>
          <w:sz w:val="26"/>
          <w:szCs w:val="26"/>
        </w:rPr>
        <w:t>2. 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Должностное лицо, ответственное за предоставление муниципальной услуги, в  течение 5 календарных дней со дня принятия решения обеспечивает направление (вручение) заявителю распоряжения и заключения комиссии либо реш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ния об отказе в предоставлении муниципальной услуги.</w:t>
      </w:r>
    </w:p>
    <w:p w:rsidR="002F5982" w:rsidRPr="002F5982" w:rsidRDefault="002F5982" w:rsidP="002F5982">
      <w:pPr>
        <w:suppressAutoHyphens w:val="0"/>
        <w:ind w:firstLine="85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случае предоставления гражданином заявления через многофункционал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ный центр указанное уведомление направляется в многофункциональный центр, если иной способ получения не указан заявителем.</w:t>
      </w:r>
    </w:p>
    <w:p w:rsidR="002F5982" w:rsidRPr="002F5982" w:rsidRDefault="002F5982" w:rsidP="002F5982">
      <w:pPr>
        <w:suppressAutoHyphens w:val="0"/>
        <w:ind w:firstLine="85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3.4.3. Срок выполнения административный процедуры – не более 5 календа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ных дней со дня принятия распоряжения.</w:t>
      </w:r>
    </w:p>
    <w:p w:rsidR="002F5982" w:rsidRPr="002F5982" w:rsidRDefault="00D867BB" w:rsidP="002F5982">
      <w:pPr>
        <w:suppressAutoHyphens w:val="0"/>
        <w:ind w:firstLine="85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3.4.4. 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Результатом выполнения административной процедуры является направление заявителю распоряжения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заключения Комиссии либо решения об отказе в предоставлении муниципальной услуги.</w:t>
      </w:r>
    </w:p>
    <w:p w:rsidR="002F5982" w:rsidRPr="00D867BB" w:rsidRDefault="002F5982" w:rsidP="002F5982">
      <w:pPr>
        <w:suppressAutoHyphens w:val="0"/>
        <w:ind w:firstLine="850"/>
        <w:jc w:val="both"/>
        <w:rPr>
          <w:rFonts w:ascii="Liberation Serif" w:hAnsi="Liberation Serif" w:cs="Liberation Serif"/>
          <w:i/>
          <w:color w:val="000000"/>
          <w:sz w:val="16"/>
          <w:szCs w:val="16"/>
        </w:rPr>
      </w:pPr>
    </w:p>
    <w:p w:rsidR="002F5982" w:rsidRPr="00D867BB" w:rsidRDefault="002F5982" w:rsidP="00D867BB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867BB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IV. Формы </w:t>
      </w:r>
      <w:proofErr w:type="gramStart"/>
      <w:r w:rsidRPr="00D867BB">
        <w:rPr>
          <w:rFonts w:ascii="Liberation Serif" w:hAnsi="Liberation Serif" w:cs="Liberation Serif"/>
          <w:b/>
          <w:color w:val="000000"/>
          <w:sz w:val="26"/>
          <w:szCs w:val="26"/>
        </w:rPr>
        <w:t>контроля за</w:t>
      </w:r>
      <w:proofErr w:type="gramEnd"/>
      <w:r w:rsidRPr="00D867BB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исполнением</w:t>
      </w:r>
    </w:p>
    <w:p w:rsidR="002F5982" w:rsidRPr="00D867BB" w:rsidRDefault="002F5982" w:rsidP="00D867BB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867BB">
        <w:rPr>
          <w:rFonts w:ascii="Liberation Serif" w:hAnsi="Liberation Serif" w:cs="Liberation Serif"/>
          <w:b/>
          <w:color w:val="000000"/>
          <w:sz w:val="26"/>
          <w:szCs w:val="26"/>
        </w:rPr>
        <w:t>административного регламента</w:t>
      </w:r>
    </w:p>
    <w:p w:rsidR="002F5982" w:rsidRPr="00D867BB" w:rsidRDefault="002F5982" w:rsidP="002F5982">
      <w:p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F5982" w:rsidRPr="002F5982" w:rsidRDefault="002F5982" w:rsidP="00D867BB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4.1.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соблюдением и исполнением должностными лицами Уполн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моченного органа</w:t>
      </w:r>
      <w:r w:rsidRPr="002F5982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троль полноты и качества предоставления муниципальной услуги.</w:t>
      </w:r>
    </w:p>
    <w:p w:rsidR="002F5982" w:rsidRPr="002F5982" w:rsidRDefault="00D867BB" w:rsidP="00D867BB">
      <w:pPr>
        <w:tabs>
          <w:tab w:val="left" w:pos="0"/>
        </w:tabs>
        <w:suppressAutoHyphens w:val="0"/>
        <w:ind w:firstLine="709"/>
        <w:jc w:val="both"/>
        <w:outlineLvl w:val="2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4.2. 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Текущий </w:t>
      </w:r>
      <w:proofErr w:type="gramStart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пальным правовым актом Уполномоченного органа.</w:t>
      </w:r>
    </w:p>
    <w:p w:rsidR="002F5982" w:rsidRPr="002F5982" w:rsidRDefault="002F5982" w:rsidP="00D867BB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Текущий контроль осуществляется на постоянной основе.</w:t>
      </w:r>
    </w:p>
    <w:p w:rsidR="002F5982" w:rsidRPr="002F5982" w:rsidRDefault="002F5982" w:rsidP="00D867BB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4.3. Контроль над полнотой и качеством </w:t>
      </w:r>
      <w:r w:rsidRPr="002F5982">
        <w:rPr>
          <w:rFonts w:ascii="Liberation Serif" w:hAnsi="Liberation Serif" w:cs="Liberation Serif"/>
          <w:color w:val="000000"/>
          <w:spacing w:val="-4"/>
          <w:sz w:val="26"/>
          <w:szCs w:val="26"/>
        </w:rPr>
        <w:t>предоставления муниципальной услуги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включает в себя проведение проверок, выявление и установление нарушений прав з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явителей, принятие решений об устранении соответствующих нарушений.</w:t>
      </w:r>
    </w:p>
    <w:p w:rsidR="002F5982" w:rsidRPr="002F5982" w:rsidRDefault="002F5982" w:rsidP="00D867BB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Контроль над полнотой и качеством </w:t>
      </w:r>
      <w:r w:rsidRPr="002F5982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предоставления муниципальной услуги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осуществляют должностные лица</w:t>
      </w:r>
      <w:r w:rsidRPr="002F5982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,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определенные муниципальным правовым актом Уполномоченного органа.</w:t>
      </w:r>
    </w:p>
    <w:p w:rsidR="002F5982" w:rsidRPr="002F5982" w:rsidRDefault="002F5982" w:rsidP="00D867BB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F5982" w:rsidRPr="002F5982" w:rsidRDefault="002F5982" w:rsidP="00D867BB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Периодичность проверок –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плановые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1 раз в год, внеплановые – по конкретн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му обращению заявителя.</w:t>
      </w:r>
    </w:p>
    <w:p w:rsidR="002F5982" w:rsidRPr="002F5982" w:rsidRDefault="002F5982" w:rsidP="00D867BB">
      <w:pPr>
        <w:tabs>
          <w:tab w:val="left" w:pos="0"/>
        </w:tabs>
        <w:suppressAutoHyphens w:val="0"/>
        <w:ind w:firstLine="709"/>
        <w:jc w:val="both"/>
        <w:outlineLvl w:val="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2F5982" w:rsidRPr="002F5982" w:rsidRDefault="002F5982" w:rsidP="00D867BB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По результатам текущего контроля составляется заключение о результатах 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кущего контроля и выявленных нарушениях,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которая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F5982" w:rsidRPr="002F5982" w:rsidRDefault="002F5982" w:rsidP="00D867BB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услуги.</w:t>
      </w:r>
    </w:p>
    <w:p w:rsidR="002F5982" w:rsidRPr="002F5982" w:rsidRDefault="002F5982" w:rsidP="00D867BB">
      <w:pPr>
        <w:tabs>
          <w:tab w:val="left" w:pos="900"/>
          <w:tab w:val="left" w:pos="1080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4.5. По результатам  проведенных проверок в случае выявления нарушений з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конодательства и административного регламента осуществляется привлечение 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F5982" w:rsidRPr="002F5982" w:rsidRDefault="002F5982" w:rsidP="00D867BB">
      <w:pPr>
        <w:widowControl w:val="0"/>
        <w:tabs>
          <w:tab w:val="left" w:pos="900"/>
          <w:tab w:val="left" w:pos="1080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2F5982">
        <w:rPr>
          <w:rFonts w:ascii="Liberation Serif" w:hAnsi="Liberation Serif" w:cs="Liberation Serif"/>
          <w:color w:val="000000"/>
          <w:spacing w:val="-4"/>
          <w:sz w:val="26"/>
          <w:szCs w:val="26"/>
        </w:rPr>
        <w:t>предоставлению муниципальной услуги, нарушение требований адм</w:t>
      </w:r>
      <w:r w:rsidRPr="002F5982">
        <w:rPr>
          <w:rFonts w:ascii="Liberation Serif" w:hAnsi="Liberation Serif" w:cs="Liberation Serif"/>
          <w:color w:val="000000"/>
          <w:spacing w:val="-4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нистративного регламента, предусмотренная в соответствии с Трудовым кодексом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сийской Федерации</w:t>
      </w:r>
      <w:r w:rsidRPr="002F5982">
        <w:rPr>
          <w:rFonts w:ascii="Liberation Serif" w:hAnsi="Liberation Serif" w:cs="Liberation Serif"/>
          <w:color w:val="000000"/>
          <w:spacing w:val="-4"/>
          <w:sz w:val="26"/>
          <w:szCs w:val="26"/>
        </w:rPr>
        <w:t>, Кодексом Российской Федерации об административных правон</w:t>
      </w:r>
      <w:r w:rsidRPr="002F5982">
        <w:rPr>
          <w:rFonts w:ascii="Liberation Serif" w:hAnsi="Liberation Serif" w:cs="Liberation Serif"/>
          <w:color w:val="000000"/>
          <w:spacing w:val="-4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рушениях,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возлагается на лиц, замещающих должности в Уполномоченном органе (</w:t>
      </w:r>
      <w:r w:rsidRPr="002F5982">
        <w:rPr>
          <w:rFonts w:ascii="Liberation Serif" w:hAnsi="Liberation Serif" w:cs="Liberation Serif"/>
          <w:i/>
          <w:color w:val="000000"/>
          <w:sz w:val="26"/>
          <w:szCs w:val="26"/>
        </w:rPr>
        <w:t>структурном подразделении  – при наличии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), и </w:t>
      </w:r>
      <w:r w:rsidRPr="002F5982">
        <w:rPr>
          <w:rFonts w:ascii="Liberation Serif" w:hAnsi="Liberation Serif" w:cs="Liberation Serif"/>
          <w:i/>
          <w:color w:val="000000"/>
          <w:sz w:val="26"/>
          <w:szCs w:val="26"/>
        </w:rPr>
        <w:t>работников МФЦ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, ответственных за предоставление муниципальной услуги.</w:t>
      </w:r>
    </w:p>
    <w:p w:rsidR="002F5982" w:rsidRPr="002F5982" w:rsidRDefault="002F5982" w:rsidP="00D867BB">
      <w:pPr>
        <w:widowControl w:val="0"/>
        <w:tabs>
          <w:tab w:val="left" w:pos="900"/>
          <w:tab w:val="left" w:pos="1080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4.7.</w:t>
      </w:r>
      <w:r w:rsidRPr="002F5982">
        <w:rPr>
          <w:rFonts w:ascii="Liberation Serif" w:hAnsi="Liberation Serif" w:cs="Liberation Serif"/>
          <w:color w:val="212121"/>
          <w:sz w:val="26"/>
          <w:szCs w:val="26"/>
        </w:rPr>
        <w:t xml:space="preserve"> Контроль со стороны граждан, их объединений и организаций за пред</w:t>
      </w:r>
      <w:r w:rsidRPr="002F5982">
        <w:rPr>
          <w:rFonts w:ascii="Liberation Serif" w:hAnsi="Liberation Serif" w:cs="Liberation Serif"/>
          <w:color w:val="212121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212121"/>
          <w:sz w:val="26"/>
          <w:szCs w:val="26"/>
        </w:rPr>
        <w:t>ставлением муниципальной услуги осуществляется в соответствии с Федеральным законом от 21 июля 2014 г</w:t>
      </w:r>
      <w:r w:rsidR="00D867BB">
        <w:rPr>
          <w:rFonts w:ascii="Liberation Serif" w:hAnsi="Liberation Serif" w:cs="Liberation Serif"/>
          <w:color w:val="212121"/>
          <w:sz w:val="26"/>
          <w:szCs w:val="26"/>
        </w:rPr>
        <w:t>.</w:t>
      </w:r>
      <w:r w:rsidRPr="002F5982">
        <w:rPr>
          <w:rFonts w:ascii="Liberation Serif" w:hAnsi="Liberation Serif" w:cs="Liberation Serif"/>
          <w:color w:val="212121"/>
          <w:sz w:val="26"/>
          <w:szCs w:val="26"/>
        </w:rPr>
        <w:t xml:space="preserve"> № 212-ФЗ «Об основах общественного контроля в Ро</w:t>
      </w:r>
      <w:r w:rsidRPr="002F5982">
        <w:rPr>
          <w:rFonts w:ascii="Liberation Serif" w:hAnsi="Liberation Serif" w:cs="Liberation Serif"/>
          <w:color w:val="212121"/>
          <w:sz w:val="26"/>
          <w:szCs w:val="26"/>
        </w:rPr>
        <w:t>с</w:t>
      </w:r>
      <w:r w:rsidRPr="002F5982">
        <w:rPr>
          <w:rFonts w:ascii="Liberation Serif" w:hAnsi="Liberation Serif" w:cs="Liberation Serif"/>
          <w:color w:val="212121"/>
          <w:sz w:val="26"/>
          <w:szCs w:val="26"/>
        </w:rPr>
        <w:t>сийской Федерации».</w:t>
      </w:r>
    </w:p>
    <w:p w:rsidR="002F5982" w:rsidRPr="00D867BB" w:rsidRDefault="002F5982" w:rsidP="00D867BB">
      <w:pPr>
        <w:widowControl w:val="0"/>
        <w:tabs>
          <w:tab w:val="left" w:pos="900"/>
          <w:tab w:val="left" w:pos="1080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D867BB" w:rsidRDefault="002F5982" w:rsidP="002F5982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867BB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V. Досудебный (внесудебный) порядок обжалований решений и действий </w:t>
      </w:r>
    </w:p>
    <w:p w:rsidR="00D867BB" w:rsidRDefault="002F5982" w:rsidP="002F5982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867BB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(бездействия) Уполномоченного органа, предоставляющего муниципальную услугу, МФЦ, а также их должностных лиц либо муниципальных служащих, </w:t>
      </w:r>
    </w:p>
    <w:p w:rsidR="002F5982" w:rsidRPr="00D867BB" w:rsidRDefault="002F5982" w:rsidP="002F5982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867BB">
        <w:rPr>
          <w:rFonts w:ascii="Liberation Serif" w:hAnsi="Liberation Serif" w:cs="Liberation Serif"/>
          <w:b/>
          <w:color w:val="000000"/>
          <w:sz w:val="26"/>
          <w:szCs w:val="26"/>
        </w:rPr>
        <w:t>работн</w:t>
      </w:r>
      <w:r w:rsidRPr="00D867BB">
        <w:rPr>
          <w:rFonts w:ascii="Liberation Serif" w:hAnsi="Liberation Serif" w:cs="Liberation Serif"/>
          <w:b/>
          <w:color w:val="000000"/>
          <w:sz w:val="26"/>
          <w:szCs w:val="26"/>
        </w:rPr>
        <w:t>и</w:t>
      </w:r>
      <w:r w:rsidRPr="00D867BB">
        <w:rPr>
          <w:rFonts w:ascii="Liberation Serif" w:hAnsi="Liberation Serif" w:cs="Liberation Serif"/>
          <w:b/>
          <w:color w:val="000000"/>
          <w:sz w:val="26"/>
          <w:szCs w:val="26"/>
        </w:rPr>
        <w:t>ков</w:t>
      </w:r>
    </w:p>
    <w:p w:rsidR="002F5982" w:rsidRPr="00D867BB" w:rsidRDefault="002F5982" w:rsidP="002F5982">
      <w:pPr>
        <w:suppressAutoHyphens w:val="0"/>
        <w:spacing w:line="288" w:lineRule="auto"/>
        <w:rPr>
          <w:rFonts w:ascii="Liberation Serif" w:hAnsi="Liberation Serif" w:cs="Liberation Serif"/>
          <w:b/>
          <w:color w:val="000000"/>
          <w:sz w:val="16"/>
          <w:szCs w:val="16"/>
        </w:rPr>
      </w:pPr>
    </w:p>
    <w:p w:rsidR="002F5982" w:rsidRPr="002F5982" w:rsidRDefault="00D867BB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5.1. </w:t>
      </w:r>
      <w:proofErr w:type="gramStart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Заявитель имеет право на досудебное (внесудебное) обжалование, оспар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вание решений, действий (бездействия), принятых (осуществленных) при предоста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лении муниципальной услуги.</w:t>
      </w:r>
      <w:proofErr w:type="gramEnd"/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Обжалование заявителями решений, действий (бездействия), принятых (ос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ществленных) в ходе предоставления муниципальной услуги в досудебном (внес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F5982" w:rsidRPr="002F5982" w:rsidRDefault="00D867BB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5.2. </w:t>
      </w:r>
      <w:proofErr w:type="gramStart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пальной услуги. </w:t>
      </w:r>
      <w:proofErr w:type="gramEnd"/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Заявитель может обратиться с жалобой, в том числе в следующих случаях: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1) нарушение срока регистрации запроса о предоставлении муниципальной услуги;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ными правовыми актами Российской Федерации, нормативными правовыми актами области, муниципальными правовыми актами  для предоставления муниципальной услуги;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4) отказ заявителю в приеме документов, представление которых предусмотр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 нормативными правовыми актами Российской Федерации, нормативными прав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выми актами области, муниципальными правовыми актами  для предоставления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мативными правовыми актами области, муниципальными правовыми актами;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8) нарушение срока или порядка выдачи документов по результатам предоста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ления муниципальной услуги;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ствии с ними иными нормативными правовыми актами Российской Федерации, зак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нами и иными нормативными правовыми актами области, муниципальными прав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выми актами;</w:t>
      </w:r>
      <w:proofErr w:type="gramEnd"/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10) требование у заявителя при предоставлении муниципальной услуги док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нием следующих случаев: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а) изменение требований нормативных правовых актов, касающихся пред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услуги, после первоначальной подачи заявления о пред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ставлении муниципальной услуги;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б) наличие ошибок в заявлении о предоставлении муниципальной услуги и д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 и не включенных в представленный ранее комплект документов;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услуги, либо в предоставлении муниципальной услуги;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домляется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заявитель, а также приносятся извинения за доставленные неудобства.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ботника МФЦ возможно в случае, если на МФЦ, решения и действия (бездействие) которого обжалуются, возложена функция по предоставлению соответствующей 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 в полном объеме.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5.3. Основанием для начала процедуры досудебного (внесудебного) обжалов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ния является поступление жалобы заявителя.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2F5982" w:rsidRPr="002F5982" w:rsidRDefault="002F5982" w:rsidP="002F5982">
      <w:pPr>
        <w:suppressAutoHyphens w:val="0"/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го органа может быть направлена по почте, через МФЦ, с использованием информ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ционно-телекоммуникационной сети «Интернет», официального сайта Уполномоче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ного органа, Единого портала либо Регионального портала, а также может быть пр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нята при личном приеме заявителя.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ла либо Регионального портала, а также может быть принята при личном приеме з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явителя.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ченного органа, его должностных лиц либо муниципальных служащих, многофун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ционального центра и его работников не позднее следующего рабочего дня со дня ее поступления.</w:t>
      </w:r>
    </w:p>
    <w:p w:rsidR="002F5982" w:rsidRPr="002F5982" w:rsidRDefault="002F5982" w:rsidP="002F5982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должностных лиц Уполномоченного органа, муниципальных служащих – рук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водителю Уполномоченного органа);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работника МФЦ - руководителю МФЦ;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руководителя МФЦ, МФЦ - органу местного самоуправления, являющемуся учредителем МФЦ.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5.5. Процедуру подачи жалоб, направляемых в электронной форме, а также п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рядок их рассмотрения необходимо прописать в соответствии с  Особенностями п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5.6. Жалоба должна содержать: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наименование органа, предоставляющего муниципальную услугу, его дол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ж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ностного лица либо муниципального служащего, МФЦ, его руководителя и (или) 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ботника, решения и действия (бездействие) которых обжалуются;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фамилию, имя, отчество (последнее – при наличии), сведения о месте жител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ства заявителя – физического лица, либо наименование, сведения о месте нахождения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сведения об обжалуемых решениях и действиях (бездействии) Уполномоченн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го органа, должностного лица Уполномоченного органа либо муниципального сл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жащего, МФЦ, его работника;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F5982" w:rsidRPr="002F5982" w:rsidRDefault="00D867BB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5.7. </w:t>
      </w:r>
      <w:proofErr w:type="gramStart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ний – в течение 5 рабочих дней со дня ее регистрации. </w:t>
      </w:r>
      <w:proofErr w:type="gramEnd"/>
    </w:p>
    <w:p w:rsidR="002F5982" w:rsidRPr="002F5982" w:rsidRDefault="00D867BB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5.8. 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жалоба удовлетворяется, в том числе в форме отмены принятого решения, и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с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в удовлетворении жалобы отказывается.</w:t>
      </w:r>
    </w:p>
    <w:p w:rsidR="002F5982" w:rsidRPr="002F5982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ланию заявителя в электронной форме направляется мотивированный ответ о резул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татах рассмотрения жалобы способом, позволяющим подтвердить факт и дату направления.</w:t>
      </w:r>
    </w:p>
    <w:p w:rsidR="002F5982" w:rsidRPr="002F5982" w:rsidRDefault="00D867BB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5.10. 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В случае признания жалобы подлежащей удовлетворению в ответе заяв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неудобства</w:t>
      </w:r>
      <w:proofErr w:type="gramEnd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5982" w:rsidRPr="002F5982" w:rsidRDefault="00D867BB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5.11. 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признания </w:t>
      </w:r>
      <w:proofErr w:type="gramStart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жалобы</w:t>
      </w:r>
      <w:proofErr w:type="gramEnd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не подлежащей удовлетворению в ответе з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явителю, указанном в пункте 5.9 административного регламента, даются аргумент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рованные разъяснения о причинах принятого решения, а также информация о порядке обжалования принятого решения.</w:t>
      </w:r>
    </w:p>
    <w:p w:rsidR="002F5982" w:rsidRPr="002F5982" w:rsidRDefault="00D867BB" w:rsidP="002F598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5.12. 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или преступления должнос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ное лицо, работник, наделенные полномочиями по рассмотрению жалоб незамедл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тельно направляет имеющиеся материалы в органы прокуратуры.  </w:t>
      </w:r>
    </w:p>
    <w:p w:rsidR="002F5982" w:rsidRPr="002F5982" w:rsidRDefault="002F5982" w:rsidP="002F5982">
      <w:pPr>
        <w:widowControl w:val="0"/>
        <w:suppressAutoHyphens w:val="0"/>
        <w:spacing w:line="288" w:lineRule="auto"/>
        <w:ind w:left="5103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widowControl w:val="0"/>
        <w:suppressAutoHyphens w:val="0"/>
        <w:spacing w:line="288" w:lineRule="auto"/>
        <w:ind w:left="5103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widowControl w:val="0"/>
        <w:suppressAutoHyphens w:val="0"/>
        <w:spacing w:line="288" w:lineRule="auto"/>
        <w:ind w:left="5103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D867BB" w:rsidRDefault="002F5982" w:rsidP="00D867BB">
      <w:pPr>
        <w:widowControl w:val="0"/>
        <w:suppressAutoHyphens w:val="0"/>
        <w:ind w:left="5812"/>
        <w:rPr>
          <w:rFonts w:ascii="Arial" w:hAnsi="Arial"/>
          <w:color w:val="000000"/>
          <w:sz w:val="26"/>
          <w:szCs w:val="26"/>
        </w:rPr>
      </w:pPr>
      <w:r w:rsidRPr="00D867BB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№ 1</w:t>
      </w:r>
    </w:p>
    <w:p w:rsidR="002F5982" w:rsidRPr="00D867BB" w:rsidRDefault="002F5982" w:rsidP="00D867BB">
      <w:pPr>
        <w:suppressAutoHyphens w:val="0"/>
        <w:ind w:left="5812"/>
        <w:rPr>
          <w:color w:val="000000"/>
          <w:sz w:val="26"/>
          <w:szCs w:val="26"/>
        </w:rPr>
      </w:pPr>
      <w:r w:rsidRPr="00D867BB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</w:t>
      </w:r>
      <w:r w:rsidRPr="00D867BB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D867BB">
        <w:rPr>
          <w:rFonts w:ascii="Liberation Serif" w:hAnsi="Liberation Serif" w:cs="Liberation Serif"/>
          <w:color w:val="000000"/>
          <w:sz w:val="26"/>
          <w:szCs w:val="26"/>
        </w:rPr>
        <w:t>ту</w:t>
      </w:r>
    </w:p>
    <w:p w:rsidR="002F5982" w:rsidRPr="002F5982" w:rsidRDefault="002F5982" w:rsidP="002F5982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2F5982" w:rsidRPr="00D867BB" w:rsidRDefault="002F5982" w:rsidP="002F5982">
      <w:pPr>
        <w:suppressAutoHyphens w:val="0"/>
        <w:jc w:val="center"/>
        <w:rPr>
          <w:color w:val="000000"/>
          <w:sz w:val="26"/>
          <w:szCs w:val="26"/>
        </w:rPr>
      </w:pPr>
      <w:r w:rsidRPr="00D867BB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Сведения о местонахождении МФЦ, телефонах,</w:t>
      </w:r>
    </w:p>
    <w:p w:rsidR="002F5982" w:rsidRPr="00D867BB" w:rsidRDefault="002F5982" w:rsidP="002F5982">
      <w:pPr>
        <w:suppressAutoHyphens w:val="0"/>
        <w:jc w:val="center"/>
        <w:rPr>
          <w:color w:val="000000"/>
          <w:sz w:val="26"/>
          <w:szCs w:val="26"/>
        </w:rPr>
      </w:pPr>
      <w:proofErr w:type="gramStart"/>
      <w:r w:rsidRPr="00D867BB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адресе</w:t>
      </w:r>
      <w:proofErr w:type="gramEnd"/>
      <w:r w:rsidRPr="00D867BB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электронной почты, графике работы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F5982" w:rsidRPr="00D867BB" w:rsidRDefault="002F5982" w:rsidP="002F5982">
      <w:pPr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67BB">
        <w:rPr>
          <w:rFonts w:ascii="Liberation Serif" w:hAnsi="Liberation Serif" w:cs="Liberation Serif"/>
          <w:bCs/>
          <w:sz w:val="26"/>
          <w:szCs w:val="26"/>
        </w:rPr>
        <w:t>Место нахождения многофункциональных центров предоставления госуда</w:t>
      </w:r>
      <w:r w:rsidRPr="00D867BB">
        <w:rPr>
          <w:rFonts w:ascii="Liberation Serif" w:hAnsi="Liberation Serif" w:cs="Liberation Serif"/>
          <w:bCs/>
          <w:sz w:val="26"/>
          <w:szCs w:val="26"/>
        </w:rPr>
        <w:t>р</w:t>
      </w:r>
      <w:r w:rsidRPr="00D867BB">
        <w:rPr>
          <w:rFonts w:ascii="Liberation Serif" w:hAnsi="Liberation Serif" w:cs="Liberation Serif"/>
          <w:bCs/>
          <w:sz w:val="26"/>
          <w:szCs w:val="26"/>
        </w:rPr>
        <w:t>ственных и муниципальных услуг, с которыми заключены соглашения о взаимоде</w:t>
      </w:r>
      <w:r w:rsidRPr="00D867BB">
        <w:rPr>
          <w:rFonts w:ascii="Liberation Serif" w:hAnsi="Liberation Serif" w:cs="Liberation Serif"/>
          <w:bCs/>
          <w:sz w:val="26"/>
          <w:szCs w:val="26"/>
        </w:rPr>
        <w:t>й</w:t>
      </w:r>
      <w:r w:rsidRPr="00D867BB">
        <w:rPr>
          <w:rFonts w:ascii="Liberation Serif" w:hAnsi="Liberation Serif" w:cs="Liberation Serif"/>
          <w:bCs/>
          <w:sz w:val="26"/>
          <w:szCs w:val="26"/>
        </w:rPr>
        <w:t xml:space="preserve">ствии (далее - МФЦ): </w:t>
      </w:r>
    </w:p>
    <w:p w:rsidR="002F5982" w:rsidRPr="00D867BB" w:rsidRDefault="002F5982" w:rsidP="002F5982">
      <w:pPr>
        <w:suppressAutoHyphens w:val="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67BB">
        <w:rPr>
          <w:rFonts w:ascii="Liberation Serif" w:hAnsi="Liberation Serif" w:cs="Liberation Serif"/>
          <w:bCs/>
          <w:sz w:val="26"/>
          <w:szCs w:val="26"/>
        </w:rPr>
        <w:t>БУ Грязовецкого округа МФЦ.</w:t>
      </w:r>
    </w:p>
    <w:p w:rsidR="002F5982" w:rsidRPr="00D867BB" w:rsidRDefault="002F5982" w:rsidP="002F5982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bCs/>
          <w:sz w:val="26"/>
          <w:szCs w:val="26"/>
        </w:rPr>
        <w:t>Адрес МФЦ: 162000, Вологодская область, г. Грязовец, ул. Беляева, 15.</w:t>
      </w:r>
    </w:p>
    <w:p w:rsidR="002F5982" w:rsidRPr="00D867BB" w:rsidRDefault="002F5982" w:rsidP="002F5982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bCs/>
          <w:sz w:val="26"/>
          <w:szCs w:val="26"/>
        </w:rPr>
        <w:t>Телефон/факс МФЦ: (81755)20274, 20275.</w:t>
      </w:r>
    </w:p>
    <w:p w:rsidR="002F5982" w:rsidRPr="00D867BB" w:rsidRDefault="002F5982" w:rsidP="002F5982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bCs/>
          <w:sz w:val="26"/>
          <w:szCs w:val="26"/>
        </w:rPr>
        <w:t>Адрес электронной почты МФЦ: grmfc@yandex.ru.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График работы: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пн. — с 8:00 до 18:00</w:t>
      </w:r>
      <w:r w:rsidRPr="00D867BB">
        <w:rPr>
          <w:rFonts w:ascii="Liberation Serif" w:hAnsi="Liberation Serif" w:cs="Liberation Serif"/>
          <w:sz w:val="26"/>
          <w:szCs w:val="26"/>
        </w:rPr>
        <w:br/>
        <w:t>вт. — с 8:00 до 18:00</w:t>
      </w:r>
      <w:r w:rsidRPr="00D867BB">
        <w:rPr>
          <w:rFonts w:ascii="Liberation Serif" w:hAnsi="Liberation Serif" w:cs="Liberation Serif"/>
          <w:sz w:val="26"/>
          <w:szCs w:val="26"/>
        </w:rPr>
        <w:br/>
        <w:t xml:space="preserve">ср. — с 10:00 </w:t>
      </w:r>
      <w:proofErr w:type="gramStart"/>
      <w:r w:rsidRPr="00D867BB">
        <w:rPr>
          <w:rFonts w:ascii="Liberation Serif" w:hAnsi="Liberation Serif" w:cs="Liberation Serif"/>
          <w:sz w:val="26"/>
          <w:szCs w:val="26"/>
        </w:rPr>
        <w:t>до</w:t>
      </w:r>
      <w:proofErr w:type="gramEnd"/>
      <w:r w:rsidRPr="00D867BB">
        <w:rPr>
          <w:rFonts w:ascii="Liberation Serif" w:hAnsi="Liberation Serif" w:cs="Liberation Serif"/>
          <w:sz w:val="26"/>
          <w:szCs w:val="26"/>
        </w:rPr>
        <w:t xml:space="preserve"> 20:00</w:t>
      </w:r>
      <w:r w:rsidRPr="00D867BB">
        <w:rPr>
          <w:rFonts w:ascii="Liberation Serif" w:hAnsi="Liberation Serif" w:cs="Liberation Serif"/>
          <w:sz w:val="26"/>
          <w:szCs w:val="26"/>
        </w:rPr>
        <w:br/>
        <w:t>чт. — с 8:00 до 18:00</w:t>
      </w:r>
      <w:r w:rsidRPr="00D867BB">
        <w:rPr>
          <w:rFonts w:ascii="Liberation Serif" w:hAnsi="Liberation Serif" w:cs="Liberation Serif"/>
          <w:sz w:val="26"/>
          <w:szCs w:val="26"/>
        </w:rPr>
        <w:br/>
        <w:t>пт. — с 8:00 до 18:00</w:t>
      </w:r>
      <w:r w:rsidRPr="00D867BB">
        <w:rPr>
          <w:rFonts w:ascii="Liberation Serif" w:hAnsi="Liberation Serif" w:cs="Liberation Serif"/>
          <w:sz w:val="26"/>
          <w:szCs w:val="26"/>
        </w:rPr>
        <w:br/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суб</w:t>
      </w:r>
      <w:proofErr w:type="spellEnd"/>
      <w:r w:rsidRPr="00D867BB">
        <w:rPr>
          <w:rFonts w:ascii="Liberation Serif" w:hAnsi="Liberation Serif" w:cs="Liberation Serif"/>
          <w:sz w:val="26"/>
          <w:szCs w:val="26"/>
        </w:rPr>
        <w:t>. — с 8:00 до 12:00</w:t>
      </w:r>
      <w:r w:rsidRPr="00D867BB">
        <w:rPr>
          <w:rFonts w:ascii="Liberation Serif" w:hAnsi="Liberation Serif" w:cs="Liberation Serif"/>
          <w:sz w:val="26"/>
          <w:szCs w:val="26"/>
        </w:rPr>
        <w:br/>
        <w:t>вс. — выходной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Без перерыва на обед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Вохтожское</w:t>
      </w:r>
      <w:proofErr w:type="spellEnd"/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Адрес: Вологодская область, п.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>Вохтога, ул.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>Юбилейная, д.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 xml:space="preserve">19 а   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График работы: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proofErr w:type="spellStart"/>
      <w:proofErr w:type="gramStart"/>
      <w:r w:rsidRPr="00D867BB">
        <w:rPr>
          <w:rFonts w:ascii="Liberation Serif" w:hAnsi="Liberation Serif" w:cs="Liberation Serif"/>
          <w:sz w:val="26"/>
          <w:szCs w:val="26"/>
        </w:rPr>
        <w:t>пн</w:t>
      </w:r>
      <w:proofErr w:type="spellEnd"/>
      <w:proofErr w:type="gramEnd"/>
      <w:r w:rsidRPr="00D867BB">
        <w:rPr>
          <w:rFonts w:ascii="Liberation Serif" w:hAnsi="Liberation Serif" w:cs="Liberation Serif"/>
          <w:sz w:val="26"/>
          <w:szCs w:val="26"/>
        </w:rPr>
        <w:t xml:space="preserve"> —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пт</w:t>
      </w:r>
      <w:proofErr w:type="spellEnd"/>
      <w:r w:rsidRPr="00D867BB">
        <w:rPr>
          <w:rFonts w:ascii="Liberation Serif" w:hAnsi="Liberation Serif" w:cs="Liberation Serif"/>
          <w:sz w:val="26"/>
          <w:szCs w:val="26"/>
        </w:rPr>
        <w:t xml:space="preserve"> 8:00-17:00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Сидоровское</w:t>
      </w:r>
      <w:proofErr w:type="spellEnd"/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Адрес: Вологодская область, д.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>Сидорово, ул.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>Школьная, д.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 xml:space="preserve">3   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График работы: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вторник 10:00- 14:00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Ростиловское</w:t>
      </w:r>
      <w:proofErr w:type="spellEnd"/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 xml:space="preserve">Адрес: Вологодская область, д.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Ростилово</w:t>
      </w:r>
      <w:proofErr w:type="spellEnd"/>
      <w:r w:rsidRPr="00D867BB">
        <w:rPr>
          <w:rFonts w:ascii="Liberation Serif" w:hAnsi="Liberation Serif" w:cs="Liberation Serif"/>
          <w:sz w:val="26"/>
          <w:szCs w:val="26"/>
        </w:rPr>
        <w:t>, ул.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>Молодежная, д.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 xml:space="preserve">5   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График работы: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вторник 08:00- 12:00, 13:00-17:00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Перцевское</w:t>
      </w:r>
      <w:proofErr w:type="spellEnd"/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Адрес: Вологодская область, д.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>Слобода, ул. Школьная, д.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 xml:space="preserve">11 а   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График работы: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среда 08:00- 12:00, 13:00-17:00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Комьянское</w:t>
      </w:r>
      <w:proofErr w:type="spellEnd"/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 xml:space="preserve">Адрес: Вологодская область, д.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Хорошево</w:t>
      </w:r>
      <w:proofErr w:type="spellEnd"/>
      <w:r w:rsidRPr="00D867BB">
        <w:rPr>
          <w:rFonts w:ascii="Liberation Serif" w:hAnsi="Liberation Serif" w:cs="Liberation Serif"/>
          <w:sz w:val="26"/>
          <w:szCs w:val="26"/>
        </w:rPr>
        <w:t>, ул.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>Сосновая, д.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 xml:space="preserve">1   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График работы: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четверг 10:00-14:00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  ТУ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Юровское</w:t>
      </w:r>
      <w:proofErr w:type="spellEnd"/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 xml:space="preserve">Адрес: Вологодская область, д. </w:t>
      </w:r>
      <w:proofErr w:type="spellStart"/>
      <w:r w:rsidRPr="00D867BB">
        <w:rPr>
          <w:rFonts w:ascii="Liberation Serif" w:hAnsi="Liberation Serif" w:cs="Liberation Serif"/>
          <w:sz w:val="26"/>
          <w:szCs w:val="26"/>
        </w:rPr>
        <w:t>Юрово</w:t>
      </w:r>
      <w:proofErr w:type="spellEnd"/>
      <w:r w:rsidRPr="00D867BB">
        <w:rPr>
          <w:rFonts w:ascii="Liberation Serif" w:hAnsi="Liberation Serif" w:cs="Liberation Serif"/>
          <w:sz w:val="26"/>
          <w:szCs w:val="26"/>
        </w:rPr>
        <w:t>, ул.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>Центральная, д.</w:t>
      </w:r>
      <w:r w:rsidR="00D867BB">
        <w:rPr>
          <w:rFonts w:ascii="Liberation Serif" w:hAnsi="Liberation Serif" w:cs="Liberation Serif"/>
          <w:sz w:val="26"/>
          <w:szCs w:val="26"/>
        </w:rPr>
        <w:t xml:space="preserve"> </w:t>
      </w:r>
      <w:r w:rsidRPr="00D867BB">
        <w:rPr>
          <w:rFonts w:ascii="Liberation Serif" w:hAnsi="Liberation Serif" w:cs="Liberation Serif"/>
          <w:sz w:val="26"/>
          <w:szCs w:val="26"/>
        </w:rPr>
        <w:t xml:space="preserve">2    </w:t>
      </w:r>
    </w:p>
    <w:p w:rsidR="002F5982" w:rsidRPr="00D867BB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D867BB">
        <w:rPr>
          <w:rFonts w:ascii="Liberation Serif" w:hAnsi="Liberation Serif" w:cs="Liberation Serif"/>
          <w:sz w:val="26"/>
          <w:szCs w:val="26"/>
        </w:rPr>
        <w:t>График работы:</w:t>
      </w:r>
    </w:p>
    <w:p w:rsidR="002F5982" w:rsidRPr="002F5982" w:rsidRDefault="002F5982" w:rsidP="002F5982">
      <w:pPr>
        <w:shd w:val="clear" w:color="auto" w:fill="FFFFFF"/>
        <w:suppressAutoHyphens w:val="0"/>
        <w:rPr>
          <w:rFonts w:ascii="Liberation Serif" w:hAnsi="Liberation Serif" w:cs="Liberation Serif"/>
          <w:sz w:val="26"/>
          <w:szCs w:val="26"/>
        </w:rPr>
      </w:pPr>
      <w:r w:rsidRPr="002F5982">
        <w:rPr>
          <w:rFonts w:ascii="Liberation Serif" w:hAnsi="Liberation Serif" w:cs="Liberation Serif"/>
          <w:sz w:val="26"/>
          <w:szCs w:val="26"/>
        </w:rPr>
        <w:t>пятница 08:00- 12:00, 13:00-17:00</w:t>
      </w:r>
    </w:p>
    <w:p w:rsidR="002F5982" w:rsidRPr="002F5982" w:rsidRDefault="002F5982" w:rsidP="002F5982">
      <w:pPr>
        <w:widowControl w:val="0"/>
        <w:suppressAutoHyphens w:val="0"/>
        <w:spacing w:line="288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D867BB">
      <w:pPr>
        <w:widowControl w:val="0"/>
        <w:suppressAutoHyphens w:val="0"/>
        <w:ind w:left="581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№ 2</w:t>
      </w:r>
    </w:p>
    <w:p w:rsidR="002F5982" w:rsidRPr="002F5982" w:rsidRDefault="002F5982" w:rsidP="00D867BB">
      <w:pPr>
        <w:widowControl w:val="0"/>
        <w:suppressAutoHyphens w:val="0"/>
        <w:ind w:left="581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ту</w:t>
      </w:r>
    </w:p>
    <w:p w:rsidR="002F5982" w:rsidRPr="002F5982" w:rsidRDefault="002F5982" w:rsidP="002F5982">
      <w:pPr>
        <w:suppressAutoHyphens w:val="0"/>
        <w:ind w:left="4253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ind w:left="3544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Кому </w:t>
      </w:r>
      <w:r w:rsidRPr="002F5982">
        <w:rPr>
          <w:rFonts w:ascii="Liberation Serif" w:hAnsi="Liberation Serif" w:cs="Liberation Serif"/>
          <w:color w:val="000000"/>
          <w:sz w:val="26"/>
          <w:szCs w:val="26"/>
          <w:u w:val="single"/>
        </w:rPr>
        <w:t>Администрация Грязовецкого           муниц</w:t>
      </w:r>
      <w:r w:rsidRPr="002F5982">
        <w:rPr>
          <w:rFonts w:ascii="Liberation Serif" w:hAnsi="Liberation Serif" w:cs="Liberation Serif"/>
          <w:color w:val="000000"/>
          <w:sz w:val="26"/>
          <w:szCs w:val="26"/>
          <w:u w:val="single"/>
        </w:rPr>
        <w:t>и</w:t>
      </w:r>
      <w:r w:rsidRPr="002F5982">
        <w:rPr>
          <w:rFonts w:ascii="Liberation Serif" w:hAnsi="Liberation Serif" w:cs="Liberation Serif"/>
          <w:color w:val="000000"/>
          <w:sz w:val="26"/>
          <w:szCs w:val="26"/>
          <w:u w:val="single"/>
        </w:rPr>
        <w:t>пального округа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</w:p>
    <w:p w:rsidR="002F5982" w:rsidRPr="002F5982" w:rsidRDefault="002F5982" w:rsidP="002F5982">
      <w:pPr>
        <w:suppressAutoHyphens w:val="0"/>
        <w:ind w:left="3544"/>
        <w:rPr>
          <w:rFonts w:ascii="Liberation Serif" w:hAnsi="Liberation Serif" w:cs="Liberation Serif"/>
          <w:color w:val="000000"/>
        </w:rPr>
      </w:pPr>
      <w:r w:rsidRPr="002F5982">
        <w:rPr>
          <w:rFonts w:ascii="Liberation Serif" w:hAnsi="Liberation Serif" w:cs="Liberation Serif"/>
          <w:color w:val="000000"/>
        </w:rPr>
        <w:t xml:space="preserve"> (наименование органа местного самоуправления)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  </w:t>
      </w:r>
    </w:p>
    <w:p w:rsidR="002F5982" w:rsidRPr="002F5982" w:rsidRDefault="002F5982" w:rsidP="002F5982">
      <w:pPr>
        <w:suppressAutoHyphens w:val="0"/>
        <w:ind w:left="3969"/>
        <w:rPr>
          <w:rFonts w:ascii="Liberation Serif" w:hAnsi="Liberation Serif" w:cs="Liberation Serif"/>
          <w:b/>
          <w:i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b/>
          <w:i/>
          <w:color w:val="000000"/>
          <w:sz w:val="26"/>
          <w:szCs w:val="26"/>
        </w:rPr>
        <w:t>В случае обращения за предоставлением мун</w:t>
      </w:r>
      <w:r w:rsidRPr="002F5982">
        <w:rPr>
          <w:rFonts w:ascii="Liberation Serif" w:hAnsi="Liberation Serif" w:cs="Liberation Serif"/>
          <w:b/>
          <w:i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b/>
          <w:i/>
          <w:color w:val="000000"/>
          <w:sz w:val="26"/>
          <w:szCs w:val="26"/>
        </w:rPr>
        <w:t>ципальной услуги  уполномоченного представ</w:t>
      </w:r>
      <w:r w:rsidRPr="002F5982">
        <w:rPr>
          <w:rFonts w:ascii="Liberation Serif" w:hAnsi="Liberation Serif" w:cs="Liberation Serif"/>
          <w:b/>
          <w:i/>
          <w:color w:val="000000"/>
          <w:sz w:val="26"/>
          <w:szCs w:val="26"/>
        </w:rPr>
        <w:t>и</w:t>
      </w:r>
      <w:r w:rsidRPr="002F5982">
        <w:rPr>
          <w:rFonts w:ascii="Liberation Serif" w:hAnsi="Liberation Serif" w:cs="Liberation Serif"/>
          <w:b/>
          <w:i/>
          <w:color w:val="000000"/>
          <w:sz w:val="26"/>
          <w:szCs w:val="26"/>
        </w:rPr>
        <w:t>теля заявителя данные об  уполномоченном представителе заявителя</w:t>
      </w:r>
    </w:p>
    <w:p w:rsidR="002F5982" w:rsidRPr="002F5982" w:rsidRDefault="002F5982" w:rsidP="002F5982">
      <w:pPr>
        <w:suppressAutoHyphens w:val="0"/>
        <w:ind w:left="3969"/>
        <w:rPr>
          <w:rFonts w:ascii="Liberation Serif" w:hAnsi="Liberation Serif" w:cs="Liberation Serif"/>
          <w:b/>
          <w:i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от _________________________________________</w:t>
      </w:r>
    </w:p>
    <w:p w:rsidR="002F5982" w:rsidRPr="002F5982" w:rsidRDefault="002F5982" w:rsidP="002F5982">
      <w:pPr>
        <w:suppressAutoHyphens w:val="0"/>
        <w:ind w:left="4110"/>
        <w:rPr>
          <w:rFonts w:ascii="Liberation Serif" w:hAnsi="Liberation Serif" w:cs="Liberation Serif"/>
          <w:color w:val="000000"/>
        </w:rPr>
      </w:pPr>
      <w:r w:rsidRPr="002F5982">
        <w:rPr>
          <w:rFonts w:ascii="Liberation Serif" w:hAnsi="Liberation Serif" w:cs="Liberation Serif"/>
          <w:color w:val="000000"/>
        </w:rPr>
        <w:t xml:space="preserve">                         (фамилия, имя, отчество)</w:t>
      </w:r>
    </w:p>
    <w:p w:rsidR="002F5982" w:rsidRPr="002F5982" w:rsidRDefault="002F5982" w:rsidP="002F5982">
      <w:pPr>
        <w:suppressAutoHyphens w:val="0"/>
        <w:ind w:left="3544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паспорт:____________________________________,</w:t>
      </w:r>
    </w:p>
    <w:p w:rsidR="002F5982" w:rsidRPr="002F5982" w:rsidRDefault="002F5982" w:rsidP="002F5982">
      <w:pPr>
        <w:suppressAutoHyphens w:val="0"/>
        <w:ind w:left="3544"/>
        <w:rPr>
          <w:rFonts w:ascii="Liberation Serif" w:hAnsi="Liberation Serif" w:cs="Liberation Serif"/>
          <w:color w:val="000000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</w:t>
      </w:r>
      <w:r w:rsidRPr="002F5982">
        <w:rPr>
          <w:rFonts w:ascii="Liberation Serif" w:hAnsi="Liberation Serif" w:cs="Liberation Serif"/>
          <w:color w:val="000000"/>
        </w:rPr>
        <w:t xml:space="preserve">(серия, номер, кем, когда выдан)     </w:t>
      </w: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телефон:____________________________________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ind w:left="3969"/>
        <w:rPr>
          <w:rFonts w:ascii="Liberation Serif" w:hAnsi="Liberation Serif" w:cs="Liberation Serif"/>
          <w:b/>
          <w:i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b/>
          <w:i/>
          <w:color w:val="000000"/>
          <w:sz w:val="26"/>
          <w:szCs w:val="26"/>
        </w:rPr>
        <w:t>Данные о заявителе (физическом лице)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________________________________________</w:t>
      </w:r>
    </w:p>
    <w:p w:rsidR="002F5982" w:rsidRPr="002F5982" w:rsidRDefault="002F5982" w:rsidP="002F5982">
      <w:pPr>
        <w:suppressAutoHyphens w:val="0"/>
        <w:ind w:left="4110"/>
        <w:rPr>
          <w:rFonts w:ascii="Liberation Serif" w:hAnsi="Liberation Serif" w:cs="Liberation Serif"/>
          <w:color w:val="000000"/>
        </w:rPr>
      </w:pPr>
      <w:r w:rsidRPr="002F5982">
        <w:rPr>
          <w:rFonts w:ascii="Liberation Serif" w:hAnsi="Liberation Serif" w:cs="Liberation Serif"/>
          <w:color w:val="000000"/>
        </w:rPr>
        <w:t xml:space="preserve">                   (фамилия, имя, отчество заявителя)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дата рождения: _______________________________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паспорт:_____________________________________,</w:t>
      </w:r>
    </w:p>
    <w:p w:rsidR="002F5982" w:rsidRPr="002F5982" w:rsidRDefault="002F5982" w:rsidP="002F5982">
      <w:pPr>
        <w:suppressAutoHyphens w:val="0"/>
        <w:ind w:left="4110"/>
        <w:rPr>
          <w:rFonts w:ascii="Liberation Serif" w:hAnsi="Liberation Serif" w:cs="Liberation Serif"/>
          <w:color w:val="000000"/>
        </w:rPr>
      </w:pPr>
      <w:r w:rsidRPr="002F5982">
        <w:rPr>
          <w:rFonts w:ascii="Liberation Serif" w:hAnsi="Liberation Serif" w:cs="Liberation Serif"/>
          <w:color w:val="000000"/>
        </w:rPr>
        <w:t xml:space="preserve">                         (серия, номер, кем, когда выдан)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зарегистрированног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о(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ой) по адресу: _____________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____________________________________________,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проживающег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о(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ей) по адресу: __________________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____________________________________________,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телефон:_____________________________</w:t>
      </w:r>
    </w:p>
    <w:p w:rsidR="002F5982" w:rsidRPr="002F5982" w:rsidRDefault="002F5982" w:rsidP="002F5982">
      <w:pPr>
        <w:suppressAutoHyphens w:val="0"/>
        <w:ind w:left="411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</w:t>
      </w:r>
    </w:p>
    <w:p w:rsidR="002F5982" w:rsidRPr="002F5982" w:rsidRDefault="002F5982" w:rsidP="002F5982">
      <w:pPr>
        <w:suppressAutoHyphens w:val="0"/>
        <w:ind w:left="3969"/>
        <w:rPr>
          <w:rFonts w:ascii="Liberation Serif" w:hAnsi="Liberation Serif" w:cs="Liberation Serif"/>
          <w:b/>
          <w:i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b/>
          <w:i/>
          <w:color w:val="000000"/>
          <w:sz w:val="26"/>
          <w:szCs w:val="26"/>
        </w:rPr>
        <w:t>Данные о заявителе (юридическом лице)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___________________________________________</w:t>
      </w:r>
    </w:p>
    <w:p w:rsidR="002F5982" w:rsidRPr="002F5982" w:rsidRDefault="002F5982" w:rsidP="002F5982">
      <w:pPr>
        <w:suppressAutoHyphens w:val="0"/>
        <w:ind w:left="4110"/>
        <w:rPr>
          <w:rFonts w:ascii="Liberation Serif" w:hAnsi="Liberation Serif" w:cs="Liberation Serif"/>
          <w:color w:val="000000"/>
        </w:rPr>
      </w:pPr>
      <w:r w:rsidRPr="002F5982">
        <w:rPr>
          <w:rFonts w:ascii="Liberation Serif" w:hAnsi="Liberation Serif" w:cs="Liberation Serif"/>
          <w:color w:val="000000"/>
        </w:rPr>
        <w:t xml:space="preserve">               (полное наименование организации)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ОГРН________________________________________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ИНН ________________________________________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Телефон организации __________________________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</w:rPr>
      </w:pPr>
      <w:r w:rsidRPr="002F5982">
        <w:rPr>
          <w:rFonts w:ascii="Liberation Serif" w:hAnsi="Liberation Serif" w:cs="Liberation Serif"/>
          <w:color w:val="000000"/>
        </w:rPr>
        <w:t xml:space="preserve">                              (фамилия, имя, отчество заявителя)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паспорт:_____________________________________,</w:t>
      </w:r>
    </w:p>
    <w:p w:rsidR="002F5982" w:rsidRPr="002F5982" w:rsidRDefault="002F5982" w:rsidP="002F5982">
      <w:pPr>
        <w:suppressAutoHyphens w:val="0"/>
        <w:ind w:left="3402"/>
        <w:rPr>
          <w:rFonts w:ascii="Liberation Serif" w:hAnsi="Liberation Serif" w:cs="Liberation Serif"/>
          <w:color w:val="000000"/>
        </w:rPr>
      </w:pPr>
      <w:r w:rsidRPr="002F5982">
        <w:rPr>
          <w:rFonts w:ascii="Liberation Serif" w:hAnsi="Liberation Serif" w:cs="Liberation Serif"/>
          <w:color w:val="000000"/>
        </w:rPr>
        <w:t xml:space="preserve">                       (серия, номер, кем, когда выдан)     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телефон:___________________________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outlineLvl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ЗАЯВЛЕНИЕ</w:t>
      </w:r>
    </w:p>
    <w:p w:rsidR="002F5982" w:rsidRPr="002F5982" w:rsidRDefault="002F5982" w:rsidP="002F5982">
      <w:pPr>
        <w:tabs>
          <w:tab w:val="left" w:pos="5245"/>
        </w:tabs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по признанию жилого помещения </w:t>
      </w:r>
      <w:proofErr w:type="gramStart"/>
      <w:r w:rsidRPr="002F5982">
        <w:rPr>
          <w:rFonts w:ascii="Liberation Serif" w:hAnsi="Liberation Serif" w:cs="Liberation Serif"/>
          <w:color w:val="000000"/>
          <w:sz w:val="26"/>
          <w:szCs w:val="26"/>
        </w:rPr>
        <w:t>непригодным</w:t>
      </w:r>
      <w:proofErr w:type="gramEnd"/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для проживания </w:t>
      </w:r>
    </w:p>
    <w:p w:rsidR="002F5982" w:rsidRPr="002F5982" w:rsidRDefault="002F5982" w:rsidP="002F5982">
      <w:pPr>
        <w:tabs>
          <w:tab w:val="left" w:pos="5245"/>
        </w:tabs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и многоквартирного дома аварийным и  подлежащим сносу или реконструкции на территории муниципального образования</w:t>
      </w:r>
    </w:p>
    <w:p w:rsidR="002F5982" w:rsidRPr="002F5982" w:rsidRDefault="002F5982" w:rsidP="002F5982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  <w:u w:val="single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  <w:u w:val="single"/>
        </w:rPr>
        <w:t>(ненужное вычеркнуть)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Прошу 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 xml:space="preserve">    К заявлению прилагаю следующие документы: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2F5982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2F5982" w:rsidRPr="002F5982" w:rsidRDefault="002F5982" w:rsidP="002F5982">
      <w:pPr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F5982" w:rsidRPr="002F5982" w:rsidRDefault="00D867BB" w:rsidP="002F5982">
      <w:pPr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__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2F5982" w:rsidRPr="002F5982">
        <w:rPr>
          <w:rFonts w:ascii="Liberation Serif" w:hAnsi="Liberation Serif" w:cs="Liberation Serif"/>
          <w:color w:val="000000"/>
          <w:sz w:val="26"/>
          <w:szCs w:val="26"/>
        </w:rPr>
        <w:t>__________ 20__ г. _____________________ ______________________________</w:t>
      </w:r>
    </w:p>
    <w:p w:rsidR="002F5982" w:rsidRPr="002F5982" w:rsidRDefault="002F5982" w:rsidP="002F5982">
      <w:pPr>
        <w:suppressAutoHyphens w:val="0"/>
        <w:jc w:val="both"/>
        <w:rPr>
          <w:rFonts w:ascii="Liberation Serif" w:hAnsi="Liberation Serif" w:cs="Liberation Serif"/>
          <w:color w:val="000000"/>
        </w:rPr>
      </w:pPr>
      <w:r w:rsidRPr="002F5982">
        <w:rPr>
          <w:rFonts w:ascii="Liberation Serif" w:hAnsi="Liberation Serif" w:cs="Liberation Serif"/>
          <w:color w:val="000000"/>
        </w:rPr>
        <w:t xml:space="preserve">                             дата                                   подпись заявителя                             расшифровка подписи</w:t>
      </w:r>
    </w:p>
    <w:p w:rsidR="002F5982" w:rsidRPr="002F5982" w:rsidRDefault="002F5982" w:rsidP="002F5982">
      <w:pPr>
        <w:suppressAutoHyphens w:val="0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2F5982" w:rsidRPr="002F5982" w:rsidRDefault="002F5982" w:rsidP="002F5982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2F5982" w:rsidRPr="002F5982" w:rsidRDefault="002F5982" w:rsidP="002F5982">
      <w:pPr>
        <w:widowControl w:val="0"/>
        <w:suppressAutoHyphens w:val="0"/>
        <w:spacing w:line="288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7528E0" w:rsidRDefault="007528E0" w:rsidP="002F5982">
      <w:pPr>
        <w:widowControl w:val="0"/>
        <w:suppressAutoHyphens w:val="0"/>
        <w:jc w:val="center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528E0" w:rsidSect="00D867BB">
      <w:headerReference w:type="default" r:id="rId22"/>
      <w:pgSz w:w="11906" w:h="16838" w:code="9"/>
      <w:pgMar w:top="1134" w:right="567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14" w:rsidRDefault="00967314">
      <w:r>
        <w:separator/>
      </w:r>
    </w:p>
  </w:endnote>
  <w:endnote w:type="continuationSeparator" w:id="0">
    <w:p w:rsidR="00967314" w:rsidRDefault="0096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14" w:rsidRDefault="00967314">
      <w:r>
        <w:separator/>
      </w:r>
    </w:p>
  </w:footnote>
  <w:footnote w:type="continuationSeparator" w:id="0">
    <w:p w:rsidR="00967314" w:rsidRDefault="00967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822143"/>
      <w:docPartObj>
        <w:docPartGallery w:val="Page Numbers (Top of Page)"/>
        <w:docPartUnique/>
      </w:docPartObj>
    </w:sdtPr>
    <w:sdtContent>
      <w:p w:rsidR="002F5982" w:rsidRDefault="002F598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BB">
          <w:rPr>
            <w:noProof/>
          </w:rPr>
          <w:t>2</w:t>
        </w:r>
        <w:r>
          <w:fldChar w:fldCharType="end"/>
        </w:r>
      </w:p>
    </w:sdtContent>
  </w:sdt>
  <w:p w:rsidR="002F5982" w:rsidRPr="004E094C" w:rsidRDefault="002F5982" w:rsidP="004E094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8210E6A"/>
    <w:multiLevelType w:val="multilevel"/>
    <w:tmpl w:val="48F8E1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4173"/>
    <w:multiLevelType w:val="multilevel"/>
    <w:tmpl w:val="4B7E701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0504A16"/>
    <w:multiLevelType w:val="multilevel"/>
    <w:tmpl w:val="F3E8BCBA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C92754"/>
    <w:multiLevelType w:val="multilevel"/>
    <w:tmpl w:val="084EF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D142166"/>
    <w:multiLevelType w:val="multilevel"/>
    <w:tmpl w:val="E51CE6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E0D731F"/>
    <w:multiLevelType w:val="multilevel"/>
    <w:tmpl w:val="7F764DCC"/>
    <w:styleLink w:val="WW8Num2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BCE7D07"/>
    <w:multiLevelType w:val="multilevel"/>
    <w:tmpl w:val="89CA98EC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98653EE"/>
    <w:multiLevelType w:val="multilevel"/>
    <w:tmpl w:val="17323A94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49C71AE"/>
    <w:multiLevelType w:val="multilevel"/>
    <w:tmpl w:val="D93A476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>
    <w:nsid w:val="67B9714C"/>
    <w:multiLevelType w:val="multilevel"/>
    <w:tmpl w:val="A52E48EC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5"/>
  </w:num>
  <w:num w:numId="4">
    <w:abstractNumId w:val="24"/>
  </w:num>
  <w:num w:numId="5">
    <w:abstractNumId w:val="32"/>
  </w:num>
  <w:num w:numId="6">
    <w:abstractNumId w:val="25"/>
  </w:num>
  <w:num w:numId="7">
    <w:abstractNumId w:val="28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6"/>
  </w:num>
  <w:num w:numId="19">
    <w:abstractNumId w:val="34"/>
  </w:num>
  <w:num w:numId="20">
    <w:abstractNumId w:val="14"/>
  </w:num>
  <w:num w:numId="21">
    <w:abstractNumId w:val="6"/>
  </w:num>
  <w:num w:numId="22">
    <w:abstractNumId w:val="23"/>
  </w:num>
  <w:num w:numId="23">
    <w:abstractNumId w:val="19"/>
  </w:num>
  <w:num w:numId="24">
    <w:abstractNumId w:val="33"/>
  </w:num>
  <w:num w:numId="25">
    <w:abstractNumId w:val="13"/>
  </w:num>
  <w:num w:numId="26">
    <w:abstractNumId w:val="7"/>
  </w:num>
  <w:num w:numId="27">
    <w:abstractNumId w:val="22"/>
  </w:num>
  <w:num w:numId="28">
    <w:abstractNumId w:val="31"/>
  </w:num>
  <w:num w:numId="29">
    <w:abstractNumId w:val="16"/>
  </w:num>
  <w:num w:numId="30">
    <w:abstractNumId w:val="8"/>
  </w:num>
  <w:num w:numId="31">
    <w:abstractNumId w:val="3"/>
  </w:num>
  <w:num w:numId="32">
    <w:abstractNumId w:val="12"/>
  </w:num>
  <w:num w:numId="33">
    <w:abstractNumId w:val="30"/>
  </w:num>
  <w:num w:numId="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633C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570"/>
    <w:rsid w:val="00026722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70260"/>
    <w:rsid w:val="000724F6"/>
    <w:rsid w:val="00072FAB"/>
    <w:rsid w:val="000742DE"/>
    <w:rsid w:val="00074BF6"/>
    <w:rsid w:val="00075392"/>
    <w:rsid w:val="00085F43"/>
    <w:rsid w:val="00093B13"/>
    <w:rsid w:val="00097882"/>
    <w:rsid w:val="00097EE5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159D"/>
    <w:rsid w:val="000F5AB7"/>
    <w:rsid w:val="000F70E7"/>
    <w:rsid w:val="000F7E8D"/>
    <w:rsid w:val="0010092E"/>
    <w:rsid w:val="00102770"/>
    <w:rsid w:val="00104F37"/>
    <w:rsid w:val="00106930"/>
    <w:rsid w:val="0011099F"/>
    <w:rsid w:val="001130E5"/>
    <w:rsid w:val="00113CC1"/>
    <w:rsid w:val="00113CC3"/>
    <w:rsid w:val="0011471F"/>
    <w:rsid w:val="00126720"/>
    <w:rsid w:val="00131FA4"/>
    <w:rsid w:val="001348AA"/>
    <w:rsid w:val="001378C0"/>
    <w:rsid w:val="001447A5"/>
    <w:rsid w:val="0014582C"/>
    <w:rsid w:val="0014650D"/>
    <w:rsid w:val="001507C3"/>
    <w:rsid w:val="0015235C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82904"/>
    <w:rsid w:val="00191482"/>
    <w:rsid w:val="00192DBE"/>
    <w:rsid w:val="00194611"/>
    <w:rsid w:val="00195B4D"/>
    <w:rsid w:val="001960AA"/>
    <w:rsid w:val="001A2C7A"/>
    <w:rsid w:val="001A30E5"/>
    <w:rsid w:val="001A3FBA"/>
    <w:rsid w:val="001B05A0"/>
    <w:rsid w:val="001B2E53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D6C8E"/>
    <w:rsid w:val="001E1213"/>
    <w:rsid w:val="001E4E16"/>
    <w:rsid w:val="001F17DB"/>
    <w:rsid w:val="001F1BCD"/>
    <w:rsid w:val="001F329A"/>
    <w:rsid w:val="001F4364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475DB"/>
    <w:rsid w:val="00251ECE"/>
    <w:rsid w:val="002559C4"/>
    <w:rsid w:val="00261763"/>
    <w:rsid w:val="002659BC"/>
    <w:rsid w:val="002675D8"/>
    <w:rsid w:val="00273540"/>
    <w:rsid w:val="00274A67"/>
    <w:rsid w:val="00275FDE"/>
    <w:rsid w:val="00282097"/>
    <w:rsid w:val="00282BC2"/>
    <w:rsid w:val="00283170"/>
    <w:rsid w:val="002853D1"/>
    <w:rsid w:val="002860B3"/>
    <w:rsid w:val="00287B6C"/>
    <w:rsid w:val="00291506"/>
    <w:rsid w:val="00292EA5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2203"/>
    <w:rsid w:val="002B5566"/>
    <w:rsid w:val="002B6B93"/>
    <w:rsid w:val="002B75E9"/>
    <w:rsid w:val="002B7CE4"/>
    <w:rsid w:val="002C3852"/>
    <w:rsid w:val="002D061D"/>
    <w:rsid w:val="002D5F05"/>
    <w:rsid w:val="002E1D62"/>
    <w:rsid w:val="002E3727"/>
    <w:rsid w:val="002E64A4"/>
    <w:rsid w:val="002F5982"/>
    <w:rsid w:val="002F670B"/>
    <w:rsid w:val="00302776"/>
    <w:rsid w:val="00310438"/>
    <w:rsid w:val="00311918"/>
    <w:rsid w:val="00312F0C"/>
    <w:rsid w:val="00315B28"/>
    <w:rsid w:val="00316177"/>
    <w:rsid w:val="00321BEE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2B69"/>
    <w:rsid w:val="00347F4C"/>
    <w:rsid w:val="00354541"/>
    <w:rsid w:val="00355D19"/>
    <w:rsid w:val="00360226"/>
    <w:rsid w:val="0036221E"/>
    <w:rsid w:val="00365D5D"/>
    <w:rsid w:val="003700D2"/>
    <w:rsid w:val="00371F24"/>
    <w:rsid w:val="00373AF6"/>
    <w:rsid w:val="003772B5"/>
    <w:rsid w:val="003834A1"/>
    <w:rsid w:val="003901CC"/>
    <w:rsid w:val="00394E86"/>
    <w:rsid w:val="00395998"/>
    <w:rsid w:val="003959B5"/>
    <w:rsid w:val="00397F73"/>
    <w:rsid w:val="003A039D"/>
    <w:rsid w:val="003A10FA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25E22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86E75"/>
    <w:rsid w:val="00492DDC"/>
    <w:rsid w:val="00494AB3"/>
    <w:rsid w:val="0049552B"/>
    <w:rsid w:val="004A091E"/>
    <w:rsid w:val="004A1E88"/>
    <w:rsid w:val="004A48E2"/>
    <w:rsid w:val="004B2893"/>
    <w:rsid w:val="004B3D11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094C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5FD1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459B"/>
    <w:rsid w:val="005760CE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212E"/>
    <w:rsid w:val="005C3C48"/>
    <w:rsid w:val="005C3F80"/>
    <w:rsid w:val="005C569F"/>
    <w:rsid w:val="005C7C97"/>
    <w:rsid w:val="005D1182"/>
    <w:rsid w:val="005D1A79"/>
    <w:rsid w:val="005D1E50"/>
    <w:rsid w:val="005D2139"/>
    <w:rsid w:val="005D2BB5"/>
    <w:rsid w:val="005E2F8D"/>
    <w:rsid w:val="005E4B20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31F3"/>
    <w:rsid w:val="0062431E"/>
    <w:rsid w:val="00630156"/>
    <w:rsid w:val="00631EB3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2036"/>
    <w:rsid w:val="006C204D"/>
    <w:rsid w:val="006C2455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008A"/>
    <w:rsid w:val="006E129D"/>
    <w:rsid w:val="006E7E69"/>
    <w:rsid w:val="006F0CD1"/>
    <w:rsid w:val="006F2EC4"/>
    <w:rsid w:val="006F560B"/>
    <w:rsid w:val="00700EAF"/>
    <w:rsid w:val="00703B8D"/>
    <w:rsid w:val="00721FEE"/>
    <w:rsid w:val="007223D2"/>
    <w:rsid w:val="00740F7D"/>
    <w:rsid w:val="007411E4"/>
    <w:rsid w:val="00742289"/>
    <w:rsid w:val="0075010C"/>
    <w:rsid w:val="00750FA4"/>
    <w:rsid w:val="007528E0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02BA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A5ABF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0446E"/>
    <w:rsid w:val="00806C98"/>
    <w:rsid w:val="00812B05"/>
    <w:rsid w:val="00812BFC"/>
    <w:rsid w:val="008134BC"/>
    <w:rsid w:val="008223EA"/>
    <w:rsid w:val="00822560"/>
    <w:rsid w:val="00822839"/>
    <w:rsid w:val="00823CDB"/>
    <w:rsid w:val="00825621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3D6C"/>
    <w:rsid w:val="00870818"/>
    <w:rsid w:val="008734FA"/>
    <w:rsid w:val="008744C8"/>
    <w:rsid w:val="00877818"/>
    <w:rsid w:val="008801C9"/>
    <w:rsid w:val="00880713"/>
    <w:rsid w:val="00884082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7D96"/>
    <w:rsid w:val="008B13F4"/>
    <w:rsid w:val="008B45D0"/>
    <w:rsid w:val="008B4933"/>
    <w:rsid w:val="008B5960"/>
    <w:rsid w:val="008B5C88"/>
    <w:rsid w:val="008B7A64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5BE7"/>
    <w:rsid w:val="00927E1B"/>
    <w:rsid w:val="00934E14"/>
    <w:rsid w:val="009410CA"/>
    <w:rsid w:val="00944092"/>
    <w:rsid w:val="009475F8"/>
    <w:rsid w:val="00947BEB"/>
    <w:rsid w:val="00947DE5"/>
    <w:rsid w:val="00953632"/>
    <w:rsid w:val="00954C1F"/>
    <w:rsid w:val="00955266"/>
    <w:rsid w:val="00961EE1"/>
    <w:rsid w:val="009629AB"/>
    <w:rsid w:val="00963D25"/>
    <w:rsid w:val="0096419E"/>
    <w:rsid w:val="009660A9"/>
    <w:rsid w:val="00967314"/>
    <w:rsid w:val="00971058"/>
    <w:rsid w:val="009723AD"/>
    <w:rsid w:val="009737C8"/>
    <w:rsid w:val="00973BC2"/>
    <w:rsid w:val="009822BF"/>
    <w:rsid w:val="00982997"/>
    <w:rsid w:val="00985C07"/>
    <w:rsid w:val="00986C4A"/>
    <w:rsid w:val="00993558"/>
    <w:rsid w:val="009947BD"/>
    <w:rsid w:val="00994B2B"/>
    <w:rsid w:val="00996798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B7356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4F5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45601"/>
    <w:rsid w:val="00A4703D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7C7"/>
    <w:rsid w:val="00AE2C24"/>
    <w:rsid w:val="00AE48ED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27AC9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2E36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053C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1596"/>
    <w:rsid w:val="00BE257D"/>
    <w:rsid w:val="00BE272E"/>
    <w:rsid w:val="00BE3C4A"/>
    <w:rsid w:val="00BE68B6"/>
    <w:rsid w:val="00BF25B2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6012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057"/>
    <w:rsid w:val="00C77CEA"/>
    <w:rsid w:val="00C77D3E"/>
    <w:rsid w:val="00C80E9F"/>
    <w:rsid w:val="00C87A64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B0C"/>
    <w:rsid w:val="00CE7D15"/>
    <w:rsid w:val="00CF0886"/>
    <w:rsid w:val="00CF29C3"/>
    <w:rsid w:val="00CF4784"/>
    <w:rsid w:val="00CF4CAE"/>
    <w:rsid w:val="00D005E1"/>
    <w:rsid w:val="00D03550"/>
    <w:rsid w:val="00D0424D"/>
    <w:rsid w:val="00D05394"/>
    <w:rsid w:val="00D07E72"/>
    <w:rsid w:val="00D10107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1FC3"/>
    <w:rsid w:val="00D53D9C"/>
    <w:rsid w:val="00D54503"/>
    <w:rsid w:val="00D56530"/>
    <w:rsid w:val="00D578CA"/>
    <w:rsid w:val="00D60A22"/>
    <w:rsid w:val="00D62794"/>
    <w:rsid w:val="00D65823"/>
    <w:rsid w:val="00D712E6"/>
    <w:rsid w:val="00D859D0"/>
    <w:rsid w:val="00D86375"/>
    <w:rsid w:val="00D867BB"/>
    <w:rsid w:val="00D94D2D"/>
    <w:rsid w:val="00D95A69"/>
    <w:rsid w:val="00DA220A"/>
    <w:rsid w:val="00DA637E"/>
    <w:rsid w:val="00DA6F43"/>
    <w:rsid w:val="00DA75A7"/>
    <w:rsid w:val="00DB08B2"/>
    <w:rsid w:val="00DB3209"/>
    <w:rsid w:val="00DB53AB"/>
    <w:rsid w:val="00DC196A"/>
    <w:rsid w:val="00DC4F72"/>
    <w:rsid w:val="00DC5181"/>
    <w:rsid w:val="00DC5AA5"/>
    <w:rsid w:val="00DC7814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2A9B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37C72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1645"/>
    <w:rsid w:val="00E84387"/>
    <w:rsid w:val="00E909A7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25DC"/>
    <w:rsid w:val="00ED3443"/>
    <w:rsid w:val="00ED741B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3AF1"/>
    <w:rsid w:val="00F1564C"/>
    <w:rsid w:val="00F207FA"/>
    <w:rsid w:val="00F26016"/>
    <w:rsid w:val="00F26CC9"/>
    <w:rsid w:val="00F27AE8"/>
    <w:rsid w:val="00F32032"/>
    <w:rsid w:val="00F33B36"/>
    <w:rsid w:val="00F343BA"/>
    <w:rsid w:val="00F42E7D"/>
    <w:rsid w:val="00F52543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A28A2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884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25"/>
      </w:numPr>
    </w:pPr>
  </w:style>
  <w:style w:type="numbering" w:customStyle="1" w:styleId="WWNum1">
    <w:name w:val="WWNum1"/>
    <w:basedOn w:val="a2"/>
    <w:rsid w:val="008B5960"/>
    <w:pPr>
      <w:numPr>
        <w:numId w:val="26"/>
      </w:numPr>
    </w:pPr>
  </w:style>
  <w:style w:type="numbering" w:customStyle="1" w:styleId="32">
    <w:name w:val="Нет списка3"/>
    <w:next w:val="a2"/>
    <w:uiPriority w:val="99"/>
    <w:semiHidden/>
    <w:unhideWhenUsed/>
    <w:rsid w:val="002B2203"/>
  </w:style>
  <w:style w:type="paragraph" w:customStyle="1" w:styleId="Standarduser">
    <w:name w:val="Standard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2B2203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2B2203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2B2203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2B2203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2B2203"/>
    <w:pPr>
      <w:spacing w:after="120"/>
    </w:pPr>
  </w:style>
  <w:style w:type="paragraph" w:customStyle="1" w:styleId="Default">
    <w:name w:val="Default"/>
    <w:rsid w:val="002B2203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c">
    <w:name w:val="No Spacing"/>
    <w:rsid w:val="002B2203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2B2203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2B2203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2B2203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2B2203"/>
  </w:style>
  <w:style w:type="character" w:customStyle="1" w:styleId="WW8Num1z1">
    <w:name w:val="WW8Num1z1"/>
    <w:rsid w:val="002B2203"/>
  </w:style>
  <w:style w:type="character" w:customStyle="1" w:styleId="WW8Num1z2">
    <w:name w:val="WW8Num1z2"/>
    <w:rsid w:val="002B2203"/>
  </w:style>
  <w:style w:type="character" w:customStyle="1" w:styleId="WW8Num1z3">
    <w:name w:val="WW8Num1z3"/>
    <w:rsid w:val="002B2203"/>
  </w:style>
  <w:style w:type="character" w:customStyle="1" w:styleId="WW8Num1z4">
    <w:name w:val="WW8Num1z4"/>
    <w:rsid w:val="002B2203"/>
  </w:style>
  <w:style w:type="character" w:customStyle="1" w:styleId="WW8Num1z5">
    <w:name w:val="WW8Num1z5"/>
    <w:rsid w:val="002B2203"/>
  </w:style>
  <w:style w:type="character" w:customStyle="1" w:styleId="WW8Num1z6">
    <w:name w:val="WW8Num1z6"/>
    <w:rsid w:val="002B2203"/>
  </w:style>
  <w:style w:type="character" w:customStyle="1" w:styleId="WW8Num1z7">
    <w:name w:val="WW8Num1z7"/>
    <w:rsid w:val="002B2203"/>
  </w:style>
  <w:style w:type="character" w:customStyle="1" w:styleId="WW8Num1z8">
    <w:name w:val="WW8Num1z8"/>
    <w:rsid w:val="002B2203"/>
  </w:style>
  <w:style w:type="numbering" w:customStyle="1" w:styleId="WW8Num1">
    <w:name w:val="WW8Num1"/>
    <w:basedOn w:val="a2"/>
    <w:rsid w:val="002B2203"/>
    <w:pPr>
      <w:numPr>
        <w:numId w:val="27"/>
      </w:numPr>
    </w:pPr>
  </w:style>
  <w:style w:type="numbering" w:customStyle="1" w:styleId="WWNum11">
    <w:name w:val="WWNum11"/>
    <w:basedOn w:val="a2"/>
    <w:rsid w:val="002B2203"/>
    <w:pPr>
      <w:numPr>
        <w:numId w:val="28"/>
      </w:numPr>
    </w:pPr>
  </w:style>
  <w:style w:type="numbering" w:customStyle="1" w:styleId="42">
    <w:name w:val="Нет списка4"/>
    <w:next w:val="a2"/>
    <w:uiPriority w:val="99"/>
    <w:semiHidden/>
    <w:unhideWhenUsed/>
    <w:rsid w:val="00BB053C"/>
  </w:style>
  <w:style w:type="numbering" w:customStyle="1" w:styleId="WW8Num11">
    <w:name w:val="WW8Num11"/>
    <w:basedOn w:val="a2"/>
    <w:rsid w:val="00BB053C"/>
    <w:pPr>
      <w:numPr>
        <w:numId w:val="29"/>
      </w:numPr>
    </w:pPr>
  </w:style>
  <w:style w:type="numbering" w:customStyle="1" w:styleId="WWNum12">
    <w:name w:val="WWNum12"/>
    <w:basedOn w:val="a2"/>
    <w:rsid w:val="00BB053C"/>
    <w:pPr>
      <w:numPr>
        <w:numId w:val="30"/>
      </w:numPr>
    </w:pPr>
  </w:style>
  <w:style w:type="character" w:customStyle="1" w:styleId="41">
    <w:name w:val="Заголовок 4 Знак"/>
    <w:basedOn w:val="a0"/>
    <w:link w:val="40"/>
    <w:uiPriority w:val="9"/>
    <w:semiHidden/>
    <w:rsid w:val="008840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840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84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884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25"/>
      </w:numPr>
    </w:pPr>
  </w:style>
  <w:style w:type="numbering" w:customStyle="1" w:styleId="WWNum1">
    <w:name w:val="WWNum1"/>
    <w:basedOn w:val="a2"/>
    <w:rsid w:val="008B5960"/>
    <w:pPr>
      <w:numPr>
        <w:numId w:val="26"/>
      </w:numPr>
    </w:pPr>
  </w:style>
  <w:style w:type="numbering" w:customStyle="1" w:styleId="32">
    <w:name w:val="Нет списка3"/>
    <w:next w:val="a2"/>
    <w:uiPriority w:val="99"/>
    <w:semiHidden/>
    <w:unhideWhenUsed/>
    <w:rsid w:val="002B2203"/>
  </w:style>
  <w:style w:type="paragraph" w:customStyle="1" w:styleId="Standarduser">
    <w:name w:val="Standard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2B2203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2B2203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2B2203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2B2203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2B2203"/>
    <w:pPr>
      <w:spacing w:after="120"/>
    </w:pPr>
  </w:style>
  <w:style w:type="paragraph" w:customStyle="1" w:styleId="Default">
    <w:name w:val="Default"/>
    <w:rsid w:val="002B2203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c">
    <w:name w:val="No Spacing"/>
    <w:rsid w:val="002B2203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2B2203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2B2203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2B2203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2B2203"/>
  </w:style>
  <w:style w:type="character" w:customStyle="1" w:styleId="WW8Num1z1">
    <w:name w:val="WW8Num1z1"/>
    <w:rsid w:val="002B2203"/>
  </w:style>
  <w:style w:type="character" w:customStyle="1" w:styleId="WW8Num1z2">
    <w:name w:val="WW8Num1z2"/>
    <w:rsid w:val="002B2203"/>
  </w:style>
  <w:style w:type="character" w:customStyle="1" w:styleId="WW8Num1z3">
    <w:name w:val="WW8Num1z3"/>
    <w:rsid w:val="002B2203"/>
  </w:style>
  <w:style w:type="character" w:customStyle="1" w:styleId="WW8Num1z4">
    <w:name w:val="WW8Num1z4"/>
    <w:rsid w:val="002B2203"/>
  </w:style>
  <w:style w:type="character" w:customStyle="1" w:styleId="WW8Num1z5">
    <w:name w:val="WW8Num1z5"/>
    <w:rsid w:val="002B2203"/>
  </w:style>
  <w:style w:type="character" w:customStyle="1" w:styleId="WW8Num1z6">
    <w:name w:val="WW8Num1z6"/>
    <w:rsid w:val="002B2203"/>
  </w:style>
  <w:style w:type="character" w:customStyle="1" w:styleId="WW8Num1z7">
    <w:name w:val="WW8Num1z7"/>
    <w:rsid w:val="002B2203"/>
  </w:style>
  <w:style w:type="character" w:customStyle="1" w:styleId="WW8Num1z8">
    <w:name w:val="WW8Num1z8"/>
    <w:rsid w:val="002B2203"/>
  </w:style>
  <w:style w:type="numbering" w:customStyle="1" w:styleId="WW8Num1">
    <w:name w:val="WW8Num1"/>
    <w:basedOn w:val="a2"/>
    <w:rsid w:val="002B2203"/>
    <w:pPr>
      <w:numPr>
        <w:numId w:val="27"/>
      </w:numPr>
    </w:pPr>
  </w:style>
  <w:style w:type="numbering" w:customStyle="1" w:styleId="WWNum11">
    <w:name w:val="WWNum11"/>
    <w:basedOn w:val="a2"/>
    <w:rsid w:val="002B2203"/>
    <w:pPr>
      <w:numPr>
        <w:numId w:val="28"/>
      </w:numPr>
    </w:pPr>
  </w:style>
  <w:style w:type="numbering" w:customStyle="1" w:styleId="42">
    <w:name w:val="Нет списка4"/>
    <w:next w:val="a2"/>
    <w:uiPriority w:val="99"/>
    <w:semiHidden/>
    <w:unhideWhenUsed/>
    <w:rsid w:val="00BB053C"/>
  </w:style>
  <w:style w:type="numbering" w:customStyle="1" w:styleId="WW8Num11">
    <w:name w:val="WW8Num11"/>
    <w:basedOn w:val="a2"/>
    <w:rsid w:val="00BB053C"/>
    <w:pPr>
      <w:numPr>
        <w:numId w:val="29"/>
      </w:numPr>
    </w:pPr>
  </w:style>
  <w:style w:type="numbering" w:customStyle="1" w:styleId="WWNum12">
    <w:name w:val="WWNum12"/>
    <w:basedOn w:val="a2"/>
    <w:rsid w:val="00BB053C"/>
    <w:pPr>
      <w:numPr>
        <w:numId w:val="30"/>
      </w:numPr>
    </w:pPr>
  </w:style>
  <w:style w:type="character" w:customStyle="1" w:styleId="41">
    <w:name w:val="Заголовок 4 Знак"/>
    <w:basedOn w:val="a0"/>
    <w:link w:val="40"/>
    <w:uiPriority w:val="9"/>
    <w:semiHidden/>
    <w:rsid w:val="008840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840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84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7859&amp;dst=100009&amp;field=134&amp;date=02.05.2023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consultantplus://offline/ref=C059F78D4F9387567465ADBC8D13D597A1CD1835BD352048A5693C26C65F4ABDB702B7E79A0A6F0738g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59F78D4F9387567465ADBC8D13D597A1CD1835BD352048A5693C26C65F4ABDB702B7E79A0A6F0738g8F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59F78D4F9387567465ADBC8D13D597A1CD1630BB392048A5693C26C635gF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6516297AE893B6B7391D086B5E884F35F1831BBEB36328ED641890D3839C58CDA48DB4BE9CEA3D0Fn4e0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059F78D4F9387567465ADBC8D13D597A2C11933B66B774AF43C3232g3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12B3-A500-4B55-96B2-B1C261AF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8909</Words>
  <Characters>50782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2023-12-01T05:42:00Z</cp:lastPrinted>
  <dcterms:created xsi:type="dcterms:W3CDTF">2023-12-01T05:16:00Z</dcterms:created>
  <dcterms:modified xsi:type="dcterms:W3CDTF">2023-12-01T05:42:00Z</dcterms:modified>
  <dc:language>ru-RU</dc:language>
</cp:coreProperties>
</file>