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03132846" wp14:editId="10FCBB02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25BE7" w:rsidP="00806C98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30.</w:t>
            </w:r>
            <w:r w:rsidR="00A51714">
              <w:rPr>
                <w:rFonts w:ascii="Liberation Serif" w:hAnsi="Liberation Serif"/>
                <w:sz w:val="26"/>
                <w:szCs w:val="26"/>
              </w:rPr>
              <w:t>11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925BE7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57459B">
              <w:rPr>
                <w:rFonts w:ascii="Liberation Serif" w:hAnsi="Liberation Serif"/>
                <w:sz w:val="26"/>
                <w:szCs w:val="26"/>
              </w:rPr>
              <w:t>9</w:t>
            </w:r>
            <w:r w:rsidR="00925BE7">
              <w:rPr>
                <w:rFonts w:ascii="Liberation Serif" w:hAnsi="Liberation Serif"/>
                <w:sz w:val="26"/>
                <w:szCs w:val="26"/>
              </w:rPr>
              <w:t>40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700EAF" w:rsidP="00D10107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7528E0" w:rsidRPr="00631EB3" w:rsidRDefault="007528E0" w:rsidP="00D10107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053C" w:rsidRDefault="00BB053C" w:rsidP="00BB053C">
      <w:pPr>
        <w:suppressAutoHyphens w:val="0"/>
        <w:autoSpaceDN w:val="0"/>
        <w:jc w:val="center"/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</w:pPr>
      <w:r w:rsidRPr="00BB053C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 xml:space="preserve">О внесении изменений в постановление администрации </w:t>
      </w:r>
    </w:p>
    <w:p w:rsidR="00BB053C" w:rsidRDefault="00BB053C" w:rsidP="00BB053C">
      <w:pPr>
        <w:suppressAutoHyphens w:val="0"/>
        <w:autoSpaceDN w:val="0"/>
        <w:jc w:val="center"/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</w:pPr>
      <w:r w:rsidRPr="00BB053C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>Грязовецкого муниципального района от 31 октября 2022 г. №</w:t>
      </w:r>
      <w:r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 xml:space="preserve"> </w:t>
      </w:r>
      <w:r w:rsidRPr="00BB053C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 xml:space="preserve">579 </w:t>
      </w:r>
    </w:p>
    <w:p w:rsidR="00BB053C" w:rsidRDefault="00BB053C" w:rsidP="00BB053C">
      <w:pPr>
        <w:suppressAutoHyphens w:val="0"/>
        <w:autoSpaceDN w:val="0"/>
        <w:jc w:val="center"/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</w:pPr>
      <w:r w:rsidRPr="00BB053C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 xml:space="preserve">«Об утверждении муниципальной программы «Комплексное развитие сельских территорий Грязовецкого муниципального округа Вологодской области </w:t>
      </w:r>
    </w:p>
    <w:p w:rsidR="00BB053C" w:rsidRPr="00BB053C" w:rsidRDefault="00BB053C" w:rsidP="00BB053C">
      <w:pPr>
        <w:suppressAutoHyphens w:val="0"/>
        <w:autoSpaceDN w:val="0"/>
        <w:jc w:val="center"/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</w:pPr>
      <w:r w:rsidRPr="00BB053C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>на 2023-2028 годы»</w:t>
      </w:r>
    </w:p>
    <w:p w:rsidR="00BB053C" w:rsidRDefault="00BB053C" w:rsidP="00BB053C">
      <w:pPr>
        <w:suppressAutoHyphens w:val="0"/>
        <w:autoSpaceDN w:val="0"/>
        <w:spacing w:after="140" w:line="276" w:lineRule="auto"/>
        <w:jc w:val="center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  <w:lang w:eastAsia="ar-SA"/>
        </w:rPr>
      </w:pPr>
    </w:p>
    <w:p w:rsidR="00BB053C" w:rsidRPr="00BB053C" w:rsidRDefault="00BB053C" w:rsidP="00BB053C">
      <w:pPr>
        <w:suppressAutoHyphens w:val="0"/>
        <w:autoSpaceDN w:val="0"/>
        <w:spacing w:after="140" w:line="276" w:lineRule="auto"/>
        <w:jc w:val="center"/>
        <w:rPr>
          <w:rFonts w:ascii="Liberation Serif" w:eastAsia="Liberation Serif" w:hAnsi="Liberation Serif" w:cs="Liberation Serif"/>
          <w:color w:val="000000"/>
          <w:sz w:val="23"/>
          <w:szCs w:val="23"/>
          <w:lang w:eastAsia="ar-SA"/>
        </w:rPr>
      </w:pPr>
    </w:p>
    <w:p w:rsidR="00BB053C" w:rsidRPr="00BB053C" w:rsidRDefault="00BB053C" w:rsidP="00BB053C">
      <w:pPr>
        <w:suppressAutoHyphens w:val="0"/>
        <w:autoSpaceDN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В соответствии с решением Земского Собрания Грязовецкого муниципального округ</w:t>
      </w:r>
      <w:r>
        <w:rPr>
          <w:rFonts w:ascii="Liberation Serif" w:hAnsi="Liberation Serif" w:cs="Bookman Old Style"/>
          <w:sz w:val="26"/>
          <w:szCs w:val="26"/>
          <w:lang w:eastAsia="ar-SA"/>
        </w:rPr>
        <w:t xml:space="preserve">а от 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23</w:t>
      </w:r>
      <w:r>
        <w:rPr>
          <w:rFonts w:ascii="Liberation Serif" w:hAnsi="Liberation Serif" w:cs="Bookman Old Style"/>
          <w:sz w:val="26"/>
          <w:szCs w:val="26"/>
          <w:lang w:eastAsia="ar-SA"/>
        </w:rPr>
        <w:t xml:space="preserve"> ноября 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 xml:space="preserve">2023 </w:t>
      </w:r>
      <w:r>
        <w:rPr>
          <w:rFonts w:ascii="Liberation Serif" w:hAnsi="Liberation Serif" w:cs="Bookman Old Style"/>
          <w:sz w:val="26"/>
          <w:szCs w:val="26"/>
          <w:lang w:eastAsia="ar-SA"/>
        </w:rPr>
        <w:t xml:space="preserve">г. 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№</w:t>
      </w:r>
      <w:r>
        <w:rPr>
          <w:rFonts w:ascii="Liberation Serif" w:hAnsi="Liberation Serif" w:cs="Bookman Old Style"/>
          <w:sz w:val="26"/>
          <w:szCs w:val="26"/>
          <w:lang w:eastAsia="ar-SA"/>
        </w:rPr>
        <w:t xml:space="preserve"> 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 xml:space="preserve">149 «О внесении изменений в решение Земского </w:t>
      </w:r>
      <w:r>
        <w:rPr>
          <w:rFonts w:ascii="Liberation Serif" w:hAnsi="Liberation Serif" w:cs="Bookman Old Style"/>
          <w:sz w:val="26"/>
          <w:szCs w:val="26"/>
          <w:lang w:eastAsia="ar-SA"/>
        </w:rPr>
        <w:t xml:space="preserve">               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Собрания Грязовецкого муниципального округа от 15.12.2022 года №</w:t>
      </w:r>
      <w:r>
        <w:rPr>
          <w:rFonts w:ascii="Liberation Serif" w:hAnsi="Liberation Serif" w:cs="Bookman Old Style"/>
          <w:sz w:val="26"/>
          <w:szCs w:val="26"/>
          <w:lang w:eastAsia="ar-SA"/>
        </w:rPr>
        <w:t xml:space="preserve"> 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149 «О бюджете Грязовецкого муниципального округа на 2023 год и плановый период 2024 и 2025 годов», с целью уточнени</w:t>
      </w:r>
      <w:r>
        <w:rPr>
          <w:rFonts w:ascii="Liberation Serif" w:hAnsi="Liberation Serif" w:cs="Bookman Old Style"/>
          <w:sz w:val="26"/>
          <w:szCs w:val="26"/>
          <w:lang w:eastAsia="ar-SA"/>
        </w:rPr>
        <w:t>я ранее принятого постановления</w:t>
      </w:r>
    </w:p>
    <w:p w:rsidR="00BB053C" w:rsidRPr="00BB053C" w:rsidRDefault="00BB053C" w:rsidP="00BB053C">
      <w:pPr>
        <w:suppressAutoHyphens w:val="0"/>
        <w:autoSpaceDN w:val="0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BB053C">
        <w:rPr>
          <w:rFonts w:ascii="Liberation Serif" w:hAnsi="Liberation Serif" w:cs="Bookman Old Style"/>
          <w:b/>
          <w:bCs/>
          <w:sz w:val="26"/>
          <w:szCs w:val="26"/>
          <w:lang w:eastAsia="ar-SA"/>
        </w:rPr>
        <w:t>Администрация Грязовецкого муниципального округа</w:t>
      </w:r>
      <w:r w:rsidRPr="00BB053C">
        <w:rPr>
          <w:rFonts w:ascii="Liberation Serif" w:hAnsi="Liberation Serif" w:cs="Bookman Old Style"/>
          <w:b/>
          <w:bCs/>
          <w:caps/>
          <w:sz w:val="26"/>
          <w:szCs w:val="26"/>
          <w:lang w:eastAsia="ar-SA"/>
        </w:rPr>
        <w:t xml:space="preserve"> постановляет:</w:t>
      </w:r>
    </w:p>
    <w:p w:rsidR="00BB053C" w:rsidRPr="00BB053C" w:rsidRDefault="00BB053C" w:rsidP="00BB053C">
      <w:pPr>
        <w:suppressAutoHyphens w:val="0"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hAnsi="Liberation Serif" w:cs="Bookman Old Style"/>
          <w:sz w:val="26"/>
          <w:szCs w:val="26"/>
          <w:lang w:eastAsia="ar-SA"/>
        </w:rPr>
        <w:tab/>
        <w:t>1. 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 xml:space="preserve">Внести в приложение к постановлению администрации Грязовецкого муниципального района от 31 октября 2022 г. № 579 «Об утверждении муниципальной программы «Комплексное развитие сельских территорий Грязовецкого </w:t>
      </w:r>
      <w:r>
        <w:rPr>
          <w:rFonts w:ascii="Liberation Serif" w:hAnsi="Liberation Serif" w:cs="Bookman Old Style"/>
          <w:sz w:val="26"/>
          <w:szCs w:val="26"/>
          <w:lang w:eastAsia="ar-SA"/>
        </w:rPr>
        <w:t xml:space="preserve">                             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муниципального округа Вологодской области на 2023-2028 годы» следующие</w:t>
      </w:r>
      <w:r>
        <w:rPr>
          <w:rFonts w:ascii="Liberation Serif" w:hAnsi="Liberation Serif" w:cs="Bookman Old Style"/>
          <w:sz w:val="26"/>
          <w:szCs w:val="26"/>
          <w:lang w:eastAsia="ar-SA"/>
        </w:rPr>
        <w:t xml:space="preserve">               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 xml:space="preserve"> изменения:</w:t>
      </w:r>
    </w:p>
    <w:p w:rsidR="00BB053C" w:rsidRPr="00BB053C" w:rsidRDefault="00BB053C" w:rsidP="00BB053C">
      <w:pPr>
        <w:suppressAutoHyphens w:val="0"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ab/>
        <w:t>1.1.</w:t>
      </w:r>
      <w:r>
        <w:rPr>
          <w:rFonts w:ascii="Liberation Serif" w:hAnsi="Liberation Serif" w:cs="Bookman Old Style"/>
          <w:sz w:val="26"/>
          <w:szCs w:val="26"/>
          <w:lang w:eastAsia="ar-SA"/>
        </w:rPr>
        <w:t> 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 xml:space="preserve">В паспорте муниципальной программы позицию «Объем бюджетных </w:t>
      </w:r>
      <w:r>
        <w:rPr>
          <w:rFonts w:ascii="Liberation Serif" w:hAnsi="Liberation Serif" w:cs="Bookman Old Style"/>
          <w:sz w:val="26"/>
          <w:szCs w:val="26"/>
          <w:lang w:eastAsia="ar-SA"/>
        </w:rPr>
        <w:t xml:space="preserve">                  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ассигнований муниципальной программы»</w:t>
      </w:r>
      <w:r w:rsidRPr="00BB053C">
        <w:rPr>
          <w:rFonts w:ascii="Liberation Serif" w:eastAsia="Bookman Old Style" w:hAnsi="Liberation Serif" w:cs="Bookman Old Style"/>
          <w:sz w:val="26"/>
          <w:szCs w:val="26"/>
          <w:lang w:eastAsia="ar-SA"/>
        </w:rPr>
        <w:t xml:space="preserve"> 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изложить в следующей редакции:</w:t>
      </w:r>
    </w:p>
    <w:p w:rsidR="00BB053C" w:rsidRPr="00BB053C" w:rsidRDefault="00BB053C" w:rsidP="00BB053C">
      <w:pPr>
        <w:suppressAutoHyphens w:val="0"/>
        <w:autoSpaceDN w:val="0"/>
        <w:textAlignment w:val="baseline"/>
        <w:rPr>
          <w:rFonts w:ascii="Liberation Serif" w:hAnsi="Liberation Serif"/>
          <w:sz w:val="26"/>
          <w:szCs w:val="26"/>
          <w:lang w:val="en-US" w:eastAsia="ar-SA"/>
        </w:rPr>
      </w:pPr>
      <w:r w:rsidRPr="00BB053C">
        <w:rPr>
          <w:rFonts w:ascii="Liberation Serif" w:hAnsi="Liberation Serif"/>
          <w:sz w:val="26"/>
          <w:szCs w:val="26"/>
          <w:lang w:val="en-US" w:eastAsia="ar-SA"/>
        </w:rPr>
        <w:t>«</w:t>
      </w:r>
    </w:p>
    <w:tbl>
      <w:tblPr>
        <w:tblW w:w="963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5"/>
        <w:gridCol w:w="6905"/>
      </w:tblGrid>
      <w:tr w:rsidR="00BB053C" w:rsidRPr="00BB053C" w:rsidTr="00BB053C">
        <w:tc>
          <w:tcPr>
            <w:tcW w:w="27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53C" w:rsidRPr="00BB053C" w:rsidRDefault="00BB053C" w:rsidP="00BB053C">
            <w:pPr>
              <w:suppressLineNumbers/>
              <w:suppressAutoHyphens w:val="0"/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B053C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</w:t>
            </w:r>
            <w:r w:rsidR="001B2E53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</w:t>
            </w:r>
            <w:r w:rsidRPr="00BB053C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ассигнований муниципальной программы</w:t>
            </w:r>
          </w:p>
        </w:tc>
        <w:tc>
          <w:tcPr>
            <w:tcW w:w="6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266612,8</w:t>
            </w:r>
            <w:r w:rsidRPr="00BB053C">
              <w:rPr>
                <w:rFonts w:ascii="Liberation Serif" w:eastAsia="Bookman Old Style" w:hAnsi="Liberation Serif" w:cs="Mangal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BB053C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тыс. рублей, в том числе по годам реализации:</w:t>
            </w:r>
          </w:p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2023 год - 265882,8 тыс. рублей;</w:t>
            </w:r>
          </w:p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2024 год - 80,0 тыс. рублей;</w:t>
            </w:r>
          </w:p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2025 год - 80,0 тыс. рублей;</w:t>
            </w:r>
          </w:p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2026 год - 190,0 тыс. рублей;</w:t>
            </w:r>
          </w:p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2027 год - 190,0 тыс. рублей;</w:t>
            </w:r>
          </w:p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2028 год - 190,0 тыс. рублей</w:t>
            </w:r>
          </w:p>
        </w:tc>
      </w:tr>
    </w:tbl>
    <w:p w:rsidR="00BB053C" w:rsidRPr="00BB053C" w:rsidRDefault="00BB053C" w:rsidP="00BB053C">
      <w:pPr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sz w:val="26"/>
          <w:szCs w:val="26"/>
          <w:lang w:eastAsia="ar-SA"/>
        </w:rPr>
      </w:pP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BB053C" w:rsidRPr="00BB053C" w:rsidRDefault="00BB053C" w:rsidP="00BB053C">
      <w:pPr>
        <w:suppressAutoHyphens w:val="0"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lastRenderedPageBreak/>
        <w:tab/>
        <w:t>1.2</w:t>
      </w:r>
      <w:r>
        <w:rPr>
          <w:rFonts w:ascii="Liberation Serif" w:hAnsi="Liberation Serif" w:cs="Bookman Old Style"/>
          <w:sz w:val="26"/>
          <w:szCs w:val="26"/>
          <w:lang w:eastAsia="ar-SA"/>
        </w:rPr>
        <w:t>. 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 xml:space="preserve">В разделе </w:t>
      </w:r>
      <w:r w:rsidRPr="00BB053C">
        <w:rPr>
          <w:rFonts w:ascii="Liberation Serif" w:hAnsi="Liberation Serif" w:cs="Bookman Old Style"/>
          <w:sz w:val="26"/>
          <w:szCs w:val="26"/>
          <w:lang w:val="en-US" w:eastAsia="ar-SA"/>
        </w:rPr>
        <w:t>III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 xml:space="preserve"> «Финансовое обеспечение муниципальной программы, </w:t>
      </w:r>
      <w:r>
        <w:rPr>
          <w:rFonts w:ascii="Liberation Serif" w:hAnsi="Liberation Serif" w:cs="Bookman Old Style"/>
          <w:sz w:val="26"/>
          <w:szCs w:val="26"/>
          <w:lang w:eastAsia="ar-SA"/>
        </w:rPr>
        <w:t xml:space="preserve">           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обоснование объема финансовых ресурсов, необходимых для реализации муниципальной программы» абзацы первый-седьмой изложить в следующей  редакции:</w:t>
      </w:r>
    </w:p>
    <w:p w:rsidR="00BB053C" w:rsidRPr="00BB053C" w:rsidRDefault="00BB053C" w:rsidP="00BB053C">
      <w:pPr>
        <w:widowControl w:val="0"/>
        <w:suppressAutoHyphens w:val="0"/>
        <w:autoSpaceDN w:val="0"/>
        <w:ind w:firstLine="540"/>
        <w:jc w:val="both"/>
        <w:textAlignment w:val="baseline"/>
        <w:rPr>
          <w:rFonts w:ascii="Arial" w:hAnsi="Arial" w:cs="Arial"/>
          <w:color w:val="00000A"/>
          <w:kern w:val="3"/>
          <w:sz w:val="24"/>
          <w:lang w:eastAsia="zh-CN"/>
        </w:rPr>
      </w:pPr>
      <w:r w:rsidRPr="00BB053C">
        <w:rPr>
          <w:rFonts w:ascii="Liberation Serif" w:hAnsi="Liberation Serif"/>
          <w:sz w:val="26"/>
          <w:szCs w:val="26"/>
          <w:lang w:eastAsia="ar-SA"/>
        </w:rPr>
        <w:t>«</w:t>
      </w:r>
      <w:r w:rsidRPr="00BB053C">
        <w:rPr>
          <w:rFonts w:ascii="Liberation Serif" w:hAnsi="Liberation Serif"/>
          <w:kern w:val="3"/>
          <w:sz w:val="26"/>
          <w:szCs w:val="26"/>
          <w:lang w:eastAsia="zh-CN"/>
        </w:rPr>
        <w:t>Объем бюджетных ассигнований на реализацию муниципальной программы</w:t>
      </w:r>
      <w:r>
        <w:rPr>
          <w:rFonts w:ascii="Liberation Serif" w:hAnsi="Liberation Serif"/>
          <w:kern w:val="3"/>
          <w:sz w:val="26"/>
          <w:szCs w:val="26"/>
          <w:lang w:eastAsia="zh-CN"/>
        </w:rPr>
        <w:t xml:space="preserve">              </w:t>
      </w:r>
      <w:r w:rsidRPr="00BB053C">
        <w:rPr>
          <w:rFonts w:ascii="Liberation Serif" w:hAnsi="Liberation Serif"/>
          <w:kern w:val="3"/>
          <w:sz w:val="26"/>
          <w:szCs w:val="26"/>
          <w:lang w:eastAsia="zh-CN"/>
        </w:rPr>
        <w:t xml:space="preserve"> за счет средств бюджета округа составляет 266612,8 тыс. рублей, в том числе по годам реализации:</w:t>
      </w:r>
    </w:p>
    <w:p w:rsidR="00BB053C" w:rsidRPr="00BB053C" w:rsidRDefault="00BB053C" w:rsidP="00BB053C">
      <w:pPr>
        <w:autoSpaceDN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BB053C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2023 год – 265882,8 тыс. рублей;</w:t>
      </w:r>
    </w:p>
    <w:p w:rsidR="00BB053C" w:rsidRPr="00BB053C" w:rsidRDefault="00BB053C" w:rsidP="00BB053C">
      <w:pPr>
        <w:autoSpaceDN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BB053C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2024 год - 80,0 тыс. рублей;</w:t>
      </w:r>
    </w:p>
    <w:p w:rsidR="00BB053C" w:rsidRPr="00BB053C" w:rsidRDefault="00BB053C" w:rsidP="00BB053C">
      <w:pPr>
        <w:autoSpaceDN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BB053C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2025 год - 80,0 тыс. рублей;</w:t>
      </w:r>
    </w:p>
    <w:p w:rsidR="00BB053C" w:rsidRPr="00BB053C" w:rsidRDefault="00BB053C" w:rsidP="00BB053C">
      <w:pPr>
        <w:autoSpaceDN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BB053C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2026 год - 190,0 тыс. рублей;</w:t>
      </w:r>
    </w:p>
    <w:p w:rsidR="00BB053C" w:rsidRPr="00BB053C" w:rsidRDefault="00BB053C" w:rsidP="00BB053C">
      <w:pPr>
        <w:autoSpaceDN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BB053C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2027 год - 190,0 тыс. рублей;</w:t>
      </w:r>
    </w:p>
    <w:p w:rsidR="00BB053C" w:rsidRPr="00BB053C" w:rsidRDefault="00BB053C" w:rsidP="00BB053C">
      <w:pPr>
        <w:suppressAutoHyphens w:val="0"/>
        <w:autoSpaceDN w:val="0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BB053C">
        <w:rPr>
          <w:rFonts w:ascii="Liberation Serif" w:hAnsi="Liberation Serif"/>
          <w:sz w:val="26"/>
          <w:szCs w:val="26"/>
          <w:lang w:eastAsia="ar-SA"/>
        </w:rPr>
        <w:tab/>
        <w:t>2028 год - 190,0 тыс. рублей.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BB053C" w:rsidRPr="00BB053C" w:rsidRDefault="00BB053C" w:rsidP="00BB053C">
      <w:pPr>
        <w:suppressAutoHyphens w:val="0"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hAnsi="Liberation Serif" w:cs="Bookman Old Style"/>
          <w:kern w:val="3"/>
          <w:sz w:val="26"/>
          <w:szCs w:val="26"/>
          <w:lang w:eastAsia="zh-CN"/>
        </w:rPr>
        <w:tab/>
        <w:t>1.3. 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 xml:space="preserve">Приложение 1 к муниципальной программе </w:t>
      </w:r>
      <w:r w:rsidRPr="00BB053C">
        <w:rPr>
          <w:rFonts w:ascii="Liberation Serif" w:hAnsi="Liberation Serif"/>
          <w:sz w:val="26"/>
          <w:szCs w:val="26"/>
          <w:lang w:eastAsia="ar-SA"/>
        </w:rPr>
        <w:t>«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 xml:space="preserve">Финансовое обеспечение </w:t>
      </w:r>
      <w:r>
        <w:rPr>
          <w:rFonts w:ascii="Liberation Serif" w:hAnsi="Liberation Serif" w:cs="Bookman Old Style"/>
          <w:sz w:val="26"/>
          <w:szCs w:val="26"/>
          <w:lang w:eastAsia="ar-SA"/>
        </w:rPr>
        <w:t xml:space="preserve">           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реализации муниципальной программы за счет средств бюджета округа» изложить</w:t>
      </w:r>
      <w:r>
        <w:rPr>
          <w:rFonts w:ascii="Liberation Serif" w:hAnsi="Liberation Serif" w:cs="Bookman Old Style"/>
          <w:sz w:val="26"/>
          <w:szCs w:val="26"/>
          <w:lang w:eastAsia="ar-SA"/>
        </w:rPr>
        <w:t xml:space="preserve">                      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 xml:space="preserve"> в новой редакции согласно приложению 1 к настоящему постановлению.</w:t>
      </w:r>
    </w:p>
    <w:p w:rsidR="00BB053C" w:rsidRPr="00BB053C" w:rsidRDefault="00BB053C" w:rsidP="00BB053C">
      <w:pPr>
        <w:suppressAutoHyphens w:val="0"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ab/>
        <w:t>1.4</w:t>
      </w:r>
      <w:r>
        <w:rPr>
          <w:rFonts w:ascii="Liberation Serif" w:hAnsi="Liberation Serif" w:cs="Bookman Old Style"/>
          <w:sz w:val="26"/>
          <w:szCs w:val="26"/>
          <w:lang w:eastAsia="ar-SA"/>
        </w:rPr>
        <w:t>. 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В приложении 5 к муниципальной программе:</w:t>
      </w:r>
    </w:p>
    <w:p w:rsidR="00BB053C" w:rsidRPr="00BB053C" w:rsidRDefault="00BB053C" w:rsidP="00BB053C">
      <w:pPr>
        <w:widowControl w:val="0"/>
        <w:tabs>
          <w:tab w:val="left" w:pos="567"/>
        </w:tabs>
        <w:suppressAutoHyphens w:val="0"/>
        <w:autoSpaceDN w:val="0"/>
        <w:jc w:val="both"/>
        <w:rPr>
          <w:rFonts w:ascii="Arial" w:hAnsi="Arial" w:cs="Arial"/>
          <w:color w:val="00000A"/>
          <w:kern w:val="3"/>
          <w:sz w:val="24"/>
          <w:lang w:eastAsia="zh-CN"/>
        </w:rPr>
      </w:pP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ab/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ab/>
        <w:t>1.4.1.</w:t>
      </w:r>
      <w:r>
        <w:rPr>
          <w:rFonts w:ascii="Liberation Serif" w:hAnsi="Liberation Serif" w:cs="Bookman Old Style"/>
          <w:sz w:val="26"/>
          <w:szCs w:val="26"/>
          <w:lang w:eastAsia="ar-SA"/>
        </w:rPr>
        <w:t> 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В паспорте подпрограммы 2 позицию «Объем бюджетных ассигнований подпрограммы 2»</w:t>
      </w:r>
      <w:r w:rsidRPr="00BB053C">
        <w:rPr>
          <w:rFonts w:ascii="Liberation Serif" w:eastAsia="Bookman Old Style" w:hAnsi="Liberation Serif" w:cs="Bookman Old Style"/>
          <w:sz w:val="26"/>
          <w:szCs w:val="26"/>
          <w:lang w:eastAsia="ar-SA"/>
        </w:rPr>
        <w:t xml:space="preserve"> 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изложить в следующей редакции:</w:t>
      </w:r>
    </w:p>
    <w:p w:rsidR="00BB053C" w:rsidRPr="00BB053C" w:rsidRDefault="00BB053C" w:rsidP="00BB053C">
      <w:pPr>
        <w:widowControl w:val="0"/>
        <w:tabs>
          <w:tab w:val="left" w:pos="567"/>
        </w:tabs>
        <w:suppressAutoHyphens w:val="0"/>
        <w:autoSpaceDN w:val="0"/>
        <w:jc w:val="both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BB053C">
        <w:rPr>
          <w:rFonts w:ascii="Liberation Serif" w:eastAsia="Arial Unicode MS" w:hAnsi="Liberation Serif" w:cs="Bookman Old Style"/>
          <w:kern w:val="3"/>
          <w:sz w:val="26"/>
          <w:szCs w:val="26"/>
          <w:lang w:eastAsia="zh-CN"/>
        </w:rPr>
        <w:tab/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«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ab/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3"/>
        <w:gridCol w:w="7536"/>
      </w:tblGrid>
      <w:tr w:rsidR="00BB053C" w:rsidRPr="00BB053C" w:rsidTr="00BB053C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color w:val="000000"/>
                <w:kern w:val="3"/>
                <w:sz w:val="26"/>
                <w:szCs w:val="26"/>
                <w:lang w:eastAsia="zh-CN" w:bidi="hi-IN"/>
              </w:rPr>
              <w:t>Объе</w:t>
            </w:r>
            <w:r w:rsidRPr="00BB053C">
              <w:rPr>
                <w:rFonts w:ascii="Liberation Serif" w:eastAsia="SimSun" w:hAnsi="Liberation Serif" w:cs="Mangal"/>
                <w:color w:val="000000"/>
                <w:kern w:val="3"/>
                <w:sz w:val="26"/>
                <w:szCs w:val="26"/>
                <w:lang w:val="en-US" w:eastAsia="zh-CN" w:bidi="hi-IN"/>
              </w:rPr>
              <w:t>м бюджетных</w:t>
            </w:r>
          </w:p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color w:val="000000"/>
                <w:kern w:val="3"/>
                <w:sz w:val="26"/>
                <w:szCs w:val="26"/>
                <w:lang w:val="en-US" w:eastAsia="zh-CN" w:bidi="hi-IN"/>
              </w:rPr>
              <w:t>ассигнований подпрограммы 2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BB053C">
              <w:rPr>
                <w:rFonts w:ascii="Liberation Serif" w:eastAsia="Arial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объем бюджетных ассигнований на реализацию подпрограммы 2 </w:t>
            </w:r>
            <w:r w:rsidRPr="00BB053C"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  <w:t>за счет средств бюджета округа составляет 263743,0 тыс. рублей, в том числе по годам реализации:</w:t>
            </w:r>
          </w:p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2023 год – 263743,0 тыс. рублей;</w:t>
            </w:r>
          </w:p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2024 год – 0,0 тыс. рублей;</w:t>
            </w:r>
          </w:p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B053C"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  <w:t>2025 год – 0,0 тыс. рублей;</w:t>
            </w:r>
          </w:p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B053C"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  <w:t>2026 год – 0,0 тыс. рублей;</w:t>
            </w:r>
          </w:p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B053C"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  <w:t>2027 год – 0,0 тыс. рублей;</w:t>
            </w:r>
          </w:p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B053C"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  <w:t>2028 год – 0,0 тыс. рублей</w:t>
            </w:r>
          </w:p>
        </w:tc>
      </w:tr>
    </w:tbl>
    <w:p w:rsidR="00BB053C" w:rsidRPr="00BB053C" w:rsidRDefault="00BB053C" w:rsidP="00BB053C">
      <w:pPr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sz w:val="26"/>
          <w:szCs w:val="26"/>
          <w:lang w:eastAsia="ar-SA"/>
        </w:rPr>
      </w:pP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BB053C" w:rsidRPr="00BB053C" w:rsidRDefault="00BB053C" w:rsidP="00BB053C">
      <w:pPr>
        <w:suppressAutoHyphens w:val="0"/>
        <w:autoSpaceDN w:val="0"/>
        <w:jc w:val="both"/>
        <w:textAlignment w:val="baseline"/>
        <w:rPr>
          <w:rFonts w:ascii="Liberation Serif" w:hAnsi="Liberation Serif" w:cs="Bookman Old Style"/>
          <w:sz w:val="26"/>
          <w:szCs w:val="26"/>
          <w:lang w:eastAsia="ar-SA"/>
        </w:rPr>
      </w:pPr>
      <w:r>
        <w:rPr>
          <w:rFonts w:ascii="Liberation Serif" w:hAnsi="Liberation Serif" w:cs="Bookman Old Style"/>
          <w:sz w:val="26"/>
          <w:szCs w:val="26"/>
          <w:lang w:eastAsia="ar-SA"/>
        </w:rPr>
        <w:tab/>
        <w:t>1.4.2. 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В разделе III «Финансовое обеспечение реализации основных</w:t>
      </w:r>
      <w:r>
        <w:rPr>
          <w:rFonts w:ascii="Liberation Serif" w:hAnsi="Liberation Serif" w:cs="Bookman Old Style"/>
          <w:sz w:val="26"/>
          <w:szCs w:val="26"/>
          <w:lang w:eastAsia="ar-SA"/>
        </w:rPr>
        <w:t xml:space="preserve">                      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 xml:space="preserve"> мероприятий подпрограммы 2 за счет средств бюджета округа» абзацы </w:t>
      </w:r>
      <w:r>
        <w:rPr>
          <w:rFonts w:ascii="Liberation Serif" w:hAnsi="Liberation Serif" w:cs="Bookman Old Style"/>
          <w:sz w:val="26"/>
          <w:szCs w:val="26"/>
          <w:lang w:eastAsia="ar-SA"/>
        </w:rPr>
        <w:t xml:space="preserve">                              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первый-седьмой изложить в следующей  редакции:</w:t>
      </w:r>
    </w:p>
    <w:p w:rsidR="00BB053C" w:rsidRPr="00BB053C" w:rsidRDefault="00BB053C" w:rsidP="00BB053C">
      <w:pPr>
        <w:suppressAutoHyphens w:val="0"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BB053C">
        <w:rPr>
          <w:rFonts w:ascii="Liberation Serif" w:eastAsia="Arial" w:hAnsi="Liberation Serif" w:cs="Bookman Old Style"/>
          <w:kern w:val="3"/>
          <w:sz w:val="26"/>
          <w:szCs w:val="26"/>
          <w:lang w:eastAsia="zh-CN"/>
        </w:rPr>
        <w:tab/>
        <w:t>«Объем бюджетных ассигнований на реализацию подпрограммы 2 за счет средств бюджета</w:t>
      </w:r>
      <w:r w:rsidRPr="00BB053C">
        <w:rPr>
          <w:rFonts w:ascii="Liberation Serif" w:hAnsi="Liberation Serif" w:cs="Bookman Old Style"/>
          <w:kern w:val="3"/>
          <w:sz w:val="26"/>
          <w:szCs w:val="26"/>
          <w:lang w:eastAsia="zh-CN"/>
        </w:rPr>
        <w:t xml:space="preserve"> </w:t>
      </w:r>
      <w:r w:rsidRPr="00BB053C">
        <w:rPr>
          <w:rFonts w:ascii="Liberation Serif" w:eastAsia="Arial" w:hAnsi="Liberation Serif" w:cs="Bookman Old Style"/>
          <w:kern w:val="3"/>
          <w:sz w:val="26"/>
          <w:szCs w:val="26"/>
          <w:lang w:eastAsia="zh-CN"/>
        </w:rPr>
        <w:t>округа</w:t>
      </w:r>
      <w:r w:rsidRPr="00BB053C">
        <w:rPr>
          <w:rFonts w:ascii="Liberation Serif" w:hAnsi="Liberation Serif" w:cs="Bookman Old Style"/>
          <w:kern w:val="3"/>
          <w:sz w:val="26"/>
          <w:szCs w:val="26"/>
          <w:lang w:eastAsia="zh-CN"/>
        </w:rPr>
        <w:t xml:space="preserve"> </w:t>
      </w:r>
      <w:r w:rsidRPr="00BB053C">
        <w:rPr>
          <w:rFonts w:ascii="Liberation Serif" w:eastAsia="Arial" w:hAnsi="Liberation Serif" w:cs="Bookman Old Style"/>
          <w:kern w:val="3"/>
          <w:sz w:val="26"/>
          <w:szCs w:val="26"/>
          <w:lang w:eastAsia="zh-CN"/>
        </w:rPr>
        <w:t xml:space="preserve">составляет </w:t>
      </w:r>
      <w:r w:rsidRPr="00BB053C">
        <w:rPr>
          <w:rFonts w:ascii="Liberation Serif" w:eastAsia="Arial" w:hAnsi="Liberation Serif" w:cs="Bookman Old Style"/>
          <w:kern w:val="3"/>
          <w:sz w:val="26"/>
          <w:szCs w:val="26"/>
          <w:lang w:eastAsia="zh-CN" w:bidi="hi-IN"/>
        </w:rPr>
        <w:t xml:space="preserve">263743,0 </w:t>
      </w:r>
      <w:r w:rsidRPr="00BB053C">
        <w:rPr>
          <w:rFonts w:ascii="Liberation Serif" w:eastAsia="Arial" w:hAnsi="Liberation Serif" w:cs="Bookman Old Style"/>
          <w:kern w:val="3"/>
          <w:sz w:val="26"/>
          <w:szCs w:val="26"/>
          <w:lang w:eastAsia="zh-CN"/>
        </w:rPr>
        <w:t>тыс. рублей, в том числе по годам реализации:</w:t>
      </w:r>
    </w:p>
    <w:p w:rsidR="00BB053C" w:rsidRPr="00BB053C" w:rsidRDefault="00BB053C" w:rsidP="00BB053C">
      <w:pPr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BB053C">
        <w:rPr>
          <w:rFonts w:ascii="Liberation Serif" w:eastAsia="Arial" w:hAnsi="Liberation Serif" w:cs="Mangal"/>
          <w:kern w:val="3"/>
          <w:sz w:val="26"/>
          <w:szCs w:val="26"/>
          <w:lang w:eastAsia="zh-CN" w:bidi="hi-IN"/>
        </w:rPr>
        <w:tab/>
        <w:t>2023 год – 263743,0 тыс. рублей;</w:t>
      </w:r>
    </w:p>
    <w:p w:rsidR="00BB053C" w:rsidRPr="00BB053C" w:rsidRDefault="00BB053C" w:rsidP="00BB053C">
      <w:pPr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kern w:val="3"/>
          <w:sz w:val="26"/>
          <w:szCs w:val="26"/>
          <w:lang w:eastAsia="zh-CN" w:bidi="hi-IN"/>
        </w:rPr>
      </w:pPr>
      <w:r w:rsidRPr="00BB053C">
        <w:rPr>
          <w:rFonts w:ascii="Liberation Serif" w:eastAsia="Arial" w:hAnsi="Liberation Serif" w:cs="Liberation Serif"/>
          <w:kern w:val="3"/>
          <w:sz w:val="26"/>
          <w:szCs w:val="26"/>
          <w:lang w:eastAsia="zh-CN" w:bidi="hi-IN"/>
        </w:rPr>
        <w:t>2024 год – 0,0 тыс. рублей;</w:t>
      </w:r>
    </w:p>
    <w:p w:rsidR="00BB053C" w:rsidRPr="00BB053C" w:rsidRDefault="00BB053C" w:rsidP="00BB053C">
      <w:pPr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kern w:val="3"/>
          <w:sz w:val="26"/>
          <w:szCs w:val="26"/>
          <w:lang w:eastAsia="zh-CN" w:bidi="hi-IN"/>
        </w:rPr>
      </w:pPr>
      <w:r w:rsidRPr="00BB053C">
        <w:rPr>
          <w:rFonts w:ascii="Liberation Serif" w:eastAsia="Arial" w:hAnsi="Liberation Serif" w:cs="Liberation Serif"/>
          <w:kern w:val="3"/>
          <w:sz w:val="26"/>
          <w:szCs w:val="26"/>
          <w:lang w:eastAsia="zh-CN" w:bidi="hi-IN"/>
        </w:rPr>
        <w:t>2025 год – 0,0 тыс. рублей;</w:t>
      </w:r>
    </w:p>
    <w:p w:rsidR="00BB053C" w:rsidRPr="00BB053C" w:rsidRDefault="00BB053C" w:rsidP="00BB053C">
      <w:pPr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kern w:val="3"/>
          <w:sz w:val="26"/>
          <w:szCs w:val="26"/>
          <w:lang w:eastAsia="zh-CN" w:bidi="hi-IN"/>
        </w:rPr>
      </w:pPr>
      <w:r w:rsidRPr="00BB053C">
        <w:rPr>
          <w:rFonts w:ascii="Liberation Serif" w:eastAsia="Arial" w:hAnsi="Liberation Serif" w:cs="Liberation Serif"/>
          <w:kern w:val="3"/>
          <w:sz w:val="26"/>
          <w:szCs w:val="26"/>
          <w:lang w:eastAsia="zh-CN" w:bidi="hi-IN"/>
        </w:rPr>
        <w:t>2026 год – 0,0 тыс. рублей;</w:t>
      </w:r>
    </w:p>
    <w:p w:rsidR="00BB053C" w:rsidRPr="00BB053C" w:rsidRDefault="00BB053C" w:rsidP="00BB053C">
      <w:pPr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kern w:val="3"/>
          <w:sz w:val="26"/>
          <w:szCs w:val="26"/>
          <w:lang w:eastAsia="zh-CN" w:bidi="hi-IN"/>
        </w:rPr>
      </w:pPr>
      <w:r w:rsidRPr="00BB053C">
        <w:rPr>
          <w:rFonts w:ascii="Liberation Serif" w:eastAsia="Arial" w:hAnsi="Liberation Serif" w:cs="Liberation Serif"/>
          <w:kern w:val="3"/>
          <w:sz w:val="26"/>
          <w:szCs w:val="26"/>
          <w:lang w:eastAsia="zh-CN" w:bidi="hi-IN"/>
        </w:rPr>
        <w:t>2027 год – 0,0 тыс. рублей;</w:t>
      </w:r>
    </w:p>
    <w:p w:rsidR="00BB053C" w:rsidRPr="00BB053C" w:rsidRDefault="00BB053C" w:rsidP="00BB053C">
      <w:pPr>
        <w:suppressAutoHyphens w:val="0"/>
        <w:autoSpaceDN w:val="0"/>
        <w:jc w:val="both"/>
        <w:textAlignment w:val="baseline"/>
        <w:rPr>
          <w:rFonts w:ascii="Liberation Serif" w:eastAsia="Arial" w:hAnsi="Liberation Serif" w:cs="Mangal"/>
          <w:kern w:val="3"/>
          <w:sz w:val="26"/>
          <w:szCs w:val="26"/>
          <w:lang w:eastAsia="zh-CN" w:bidi="hi-IN"/>
        </w:rPr>
      </w:pPr>
      <w:r w:rsidRPr="00BB053C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/>
        </w:rPr>
        <w:tab/>
        <w:t>2028 год – 0,0 тыс. рублей.</w:t>
      </w:r>
      <w:r w:rsidRPr="00BB053C">
        <w:rPr>
          <w:rFonts w:ascii="Liberation Serif" w:eastAsia="Bookman Old Style" w:hAnsi="Liberation Serif" w:cs="Bookman Old Style"/>
          <w:kern w:val="3"/>
          <w:sz w:val="26"/>
          <w:szCs w:val="26"/>
          <w:lang w:eastAsia="zh-CN"/>
        </w:rPr>
        <w:t>».</w:t>
      </w:r>
    </w:p>
    <w:p w:rsidR="00BB053C" w:rsidRPr="00BB053C" w:rsidRDefault="00BB053C" w:rsidP="00BB053C">
      <w:pPr>
        <w:suppressAutoHyphens w:val="0"/>
        <w:autoSpaceDN w:val="0"/>
        <w:jc w:val="both"/>
        <w:textAlignment w:val="baseline"/>
        <w:rPr>
          <w:rFonts w:ascii="Liberation Serif" w:eastAsia="Arial" w:hAnsi="Liberation Serif" w:cs="Bookman Old Style"/>
          <w:kern w:val="3"/>
          <w:sz w:val="26"/>
          <w:szCs w:val="26"/>
          <w:lang w:eastAsia="zh-CN"/>
        </w:rPr>
      </w:pPr>
      <w:r>
        <w:rPr>
          <w:rFonts w:ascii="Liberation Serif" w:eastAsia="Arial" w:hAnsi="Liberation Serif" w:cs="Bookman Old Style"/>
          <w:kern w:val="3"/>
          <w:sz w:val="26"/>
          <w:szCs w:val="26"/>
          <w:lang w:eastAsia="zh-CN"/>
        </w:rPr>
        <w:tab/>
        <w:t>1.4.3. 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 xml:space="preserve">Приложение 1 к подпрограмме 2 «Финансовое обеспечение и перечень мероприятий подпрограммы 1 за счет средств бюджета округа»  изложить в новой </w:t>
      </w:r>
      <w:r>
        <w:rPr>
          <w:rFonts w:ascii="Liberation Serif" w:hAnsi="Liberation Serif" w:cs="Bookman Old Style"/>
          <w:sz w:val="26"/>
          <w:szCs w:val="26"/>
          <w:lang w:eastAsia="ar-SA"/>
        </w:rPr>
        <w:t xml:space="preserve"> 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редакции согласно приложению 2 к настоящему постановлению.</w:t>
      </w:r>
    </w:p>
    <w:p w:rsidR="00BB053C" w:rsidRPr="00BB053C" w:rsidRDefault="00BB053C" w:rsidP="00BB053C">
      <w:pPr>
        <w:suppressAutoHyphens w:val="0"/>
        <w:autoSpaceDN w:val="0"/>
        <w:jc w:val="both"/>
        <w:textAlignment w:val="baseline"/>
        <w:rPr>
          <w:rFonts w:ascii="Liberation Serif" w:eastAsia="Arial" w:hAnsi="Liberation Serif" w:cs="Bookman Old Style"/>
          <w:kern w:val="3"/>
          <w:sz w:val="26"/>
          <w:szCs w:val="26"/>
          <w:lang w:eastAsia="zh-CN"/>
        </w:rPr>
      </w:pPr>
      <w:r>
        <w:rPr>
          <w:rFonts w:ascii="Liberation Serif" w:hAnsi="Liberation Serif" w:cs="Bookman Old Style"/>
          <w:sz w:val="26"/>
          <w:szCs w:val="26"/>
          <w:lang w:eastAsia="ar-SA"/>
        </w:rPr>
        <w:tab/>
        <w:t>1.4.4. 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Приложение 4 к подпрограмме 2 «Паспорт инвестиционного проекта»</w:t>
      </w:r>
      <w:r>
        <w:rPr>
          <w:rFonts w:ascii="Liberation Serif" w:hAnsi="Liberation Serif" w:cs="Bookman Old Style"/>
          <w:sz w:val="26"/>
          <w:szCs w:val="26"/>
          <w:lang w:eastAsia="ar-SA"/>
        </w:rPr>
        <w:t xml:space="preserve">      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 xml:space="preserve"> изложить в новой редакции согласно приложению 3 к настоящему постановлению.</w:t>
      </w:r>
    </w:p>
    <w:p w:rsidR="00BB053C" w:rsidRPr="00BB053C" w:rsidRDefault="00BB053C" w:rsidP="00BB053C">
      <w:pPr>
        <w:suppressAutoHyphens w:val="0"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hAnsi="Liberation Serif" w:cs="Bookman Old Style"/>
          <w:sz w:val="26"/>
          <w:szCs w:val="26"/>
          <w:lang w:eastAsia="ar-SA"/>
        </w:rPr>
        <w:tab/>
        <w:t>1.4.5. 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 xml:space="preserve">Приложение 5 к подпрограмме 2 «Паспорт инвестиционного проекта» </w:t>
      </w:r>
      <w:r>
        <w:rPr>
          <w:rFonts w:ascii="Liberation Serif" w:hAnsi="Liberation Serif" w:cs="Bookman Old Style"/>
          <w:sz w:val="26"/>
          <w:szCs w:val="26"/>
          <w:lang w:eastAsia="ar-SA"/>
        </w:rPr>
        <w:t xml:space="preserve">          </w:t>
      </w: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t>изложить в новой редакции согласно приложению 4 к настоящему постановлению.</w:t>
      </w:r>
    </w:p>
    <w:p w:rsidR="00BB053C" w:rsidRPr="00BB053C" w:rsidRDefault="00BB053C" w:rsidP="00BB053C">
      <w:pPr>
        <w:suppressAutoHyphens w:val="0"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BB053C">
        <w:rPr>
          <w:rFonts w:ascii="Liberation Serif" w:hAnsi="Liberation Serif" w:cs="Bookman Old Style"/>
          <w:sz w:val="26"/>
          <w:szCs w:val="26"/>
          <w:lang w:eastAsia="ar-SA"/>
        </w:rPr>
        <w:lastRenderedPageBreak/>
        <w:tab/>
        <w:t>2</w:t>
      </w:r>
      <w:r>
        <w:rPr>
          <w:rFonts w:ascii="Liberation Serif" w:eastAsia="Bookman Old Style" w:hAnsi="Liberation Serif" w:cs="Bookman Old Style"/>
          <w:sz w:val="26"/>
          <w:szCs w:val="26"/>
          <w:lang w:eastAsia="ar-SA"/>
        </w:rPr>
        <w:t>. </w:t>
      </w:r>
      <w:r w:rsidRPr="00BB053C">
        <w:rPr>
          <w:rFonts w:ascii="Liberation Serif" w:eastAsia="Bookman Old Style" w:hAnsi="Liberation Serif" w:cs="Bookman Old Style"/>
          <w:sz w:val="26"/>
          <w:szCs w:val="26"/>
          <w:lang w:eastAsia="ar-SA"/>
        </w:rPr>
        <w:t xml:space="preserve">Настоящее постановление вступает в силу со дня </w:t>
      </w:r>
      <w:r>
        <w:rPr>
          <w:rFonts w:ascii="Liberation Serif" w:eastAsia="Bookman Old Style" w:hAnsi="Liberation Serif" w:cs="Bookman Old Style"/>
          <w:sz w:val="26"/>
          <w:szCs w:val="26"/>
          <w:lang w:eastAsia="ar-SA"/>
        </w:rPr>
        <w:t xml:space="preserve">его </w:t>
      </w:r>
      <w:r w:rsidRPr="00BB053C">
        <w:rPr>
          <w:rFonts w:ascii="Liberation Serif" w:eastAsia="Bookman Old Style" w:hAnsi="Liberation Serif" w:cs="Bookman Old Style"/>
          <w:sz w:val="26"/>
          <w:szCs w:val="26"/>
          <w:lang w:eastAsia="ar-SA"/>
        </w:rPr>
        <w:t>п</w:t>
      </w:r>
      <w:r>
        <w:rPr>
          <w:rFonts w:ascii="Liberation Serif" w:eastAsia="Bookman Old Style" w:hAnsi="Liberation Serif" w:cs="Bookman Old Style"/>
          <w:sz w:val="26"/>
          <w:szCs w:val="26"/>
          <w:lang w:eastAsia="ar-SA"/>
        </w:rPr>
        <w:t>одписания</w:t>
      </w:r>
      <w:r w:rsidRPr="00BB053C">
        <w:rPr>
          <w:rFonts w:ascii="Liberation Serif" w:eastAsia="Bookman Old Style" w:hAnsi="Liberation Serif" w:cs="Bookman Old Style"/>
          <w:sz w:val="26"/>
          <w:szCs w:val="26"/>
          <w:lang w:eastAsia="ar-SA"/>
        </w:rPr>
        <w:t xml:space="preserve"> и подлежит  размещению на официальном сайте Грязовецкого муниципального округа.</w:t>
      </w:r>
    </w:p>
    <w:p w:rsidR="00400AE7" w:rsidRPr="00996798" w:rsidRDefault="00400AE7" w:rsidP="002B2203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0541C" w:rsidRPr="00996798" w:rsidRDefault="00683E02" w:rsidP="005C212E">
      <w:pPr>
        <w:tabs>
          <w:tab w:val="left" w:pos="1065"/>
        </w:tabs>
        <w:ind w:left="1069" w:hanging="106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967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3A10FA" w:rsidRPr="00996798" w:rsidRDefault="003A10FA" w:rsidP="005C212E">
      <w:pPr>
        <w:tabs>
          <w:tab w:val="left" w:pos="1065"/>
        </w:tabs>
        <w:ind w:left="1069" w:hanging="106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87A64" w:rsidRDefault="00291506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Грязовецкого муниципального округа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С.А.Фёкличев</w:t>
      </w: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528E0" w:rsidRDefault="007528E0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B2203" w:rsidRDefault="002B2203" w:rsidP="00631EB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2B2203" w:rsidSect="00BB053C">
          <w:headerReference w:type="default" r:id="rId9"/>
          <w:headerReference w:type="first" r:id="rId10"/>
          <w:pgSz w:w="11906" w:h="16838" w:code="9"/>
          <w:pgMar w:top="1134" w:right="567" w:bottom="1134" w:left="1701" w:header="567" w:footer="0" w:gutter="0"/>
          <w:pgNumType w:start="1"/>
          <w:cols w:space="720"/>
          <w:titlePg/>
          <w:docGrid w:linePitch="272"/>
        </w:sectPr>
      </w:pPr>
    </w:p>
    <w:p w:rsidR="00425E22" w:rsidRPr="00425E22" w:rsidRDefault="00425E22" w:rsidP="00B82E36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Приложение 1</w:t>
      </w:r>
    </w:p>
    <w:p w:rsidR="00425E22" w:rsidRPr="00425E22" w:rsidRDefault="00425E22" w:rsidP="00B82E36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425E22" w:rsidRPr="00425E22" w:rsidRDefault="00425E22" w:rsidP="00B82E36">
      <w:pPr>
        <w:widowControl w:val="0"/>
        <w:tabs>
          <w:tab w:val="left" w:pos="10777"/>
        </w:tabs>
        <w:autoSpaceDN w:val="0"/>
        <w:ind w:left="10773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 муниципального</w:t>
      </w:r>
      <w:r w:rsidR="00B82E36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25E22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округ</w:t>
      </w: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а</w:t>
      </w:r>
    </w:p>
    <w:p w:rsidR="00425E22" w:rsidRDefault="00425E22" w:rsidP="00B82E36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от </w:t>
      </w:r>
      <w:r w:rsidR="00BB053C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30</w:t>
      </w:r>
      <w:r w:rsidR="00B82E36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.11.2023 </w:t>
      </w: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№</w:t>
      </w:r>
      <w:r w:rsidR="00B82E36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29</w:t>
      </w:r>
      <w:r w:rsidR="00BB053C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40</w:t>
      </w:r>
    </w:p>
    <w:p w:rsidR="00B82E36" w:rsidRPr="00425E22" w:rsidRDefault="00B82E36" w:rsidP="00B82E36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10"/>
          <w:szCs w:val="10"/>
          <w:lang w:eastAsia="zh-CN" w:bidi="hi-IN"/>
        </w:rPr>
      </w:pPr>
    </w:p>
    <w:p w:rsidR="00BB053C" w:rsidRDefault="00425E22" w:rsidP="00B82E36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«Приложение </w:t>
      </w:r>
      <w:r w:rsidR="00BB053C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1</w:t>
      </w: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425E22" w:rsidRPr="00425E22" w:rsidRDefault="00425E22" w:rsidP="00B82E36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25E22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к </w:t>
      </w:r>
      <w:r w:rsidR="00BB053C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муниципальной </w:t>
      </w:r>
      <w:r w:rsidRPr="00425E22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программе </w:t>
      </w:r>
    </w:p>
    <w:p w:rsidR="00425E22" w:rsidRPr="00425E22" w:rsidRDefault="00425E22" w:rsidP="00425E22">
      <w:pPr>
        <w:autoSpaceDN w:val="0"/>
        <w:ind w:left="12758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BB053C" w:rsidRPr="00BB053C" w:rsidRDefault="00BB053C" w:rsidP="00BB053C">
      <w:pPr>
        <w:tabs>
          <w:tab w:val="left" w:pos="-1920"/>
        </w:tabs>
        <w:autoSpaceDN w:val="0"/>
        <w:ind w:right="-286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BB053C">
        <w:rPr>
          <w:rFonts w:ascii="Liberation Serif" w:eastAsia="SimSun" w:hAnsi="Liberation Serif" w:cs="Mangal"/>
          <w:b/>
          <w:bCs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</w:t>
      </w:r>
      <w:r w:rsidRPr="00BB053C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053C" w:rsidRPr="00BB053C" w:rsidRDefault="00BB053C" w:rsidP="00BB053C">
      <w:pPr>
        <w:tabs>
          <w:tab w:val="left" w:pos="-1920"/>
        </w:tabs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tbl>
      <w:tblPr>
        <w:tblW w:w="151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9"/>
        <w:gridCol w:w="6560"/>
        <w:gridCol w:w="992"/>
        <w:gridCol w:w="832"/>
        <w:gridCol w:w="715"/>
        <w:gridCol w:w="772"/>
        <w:gridCol w:w="657"/>
        <w:gridCol w:w="657"/>
        <w:gridCol w:w="1022"/>
      </w:tblGrid>
      <w:tr w:rsidR="00BB053C" w:rsidRPr="00BB053C" w:rsidTr="00BB053C">
        <w:trPr>
          <w:trHeight w:val="118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Наименование муниципальной программы, подпрограммы/ответственный исполнитель, участники муниципальной программы</w:t>
            </w:r>
          </w:p>
        </w:tc>
        <w:tc>
          <w:tcPr>
            <w:tcW w:w="6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Источник финансового обеспечения</w:t>
            </w:r>
          </w:p>
        </w:tc>
        <w:tc>
          <w:tcPr>
            <w:tcW w:w="5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Расходы (тыс. руб.)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2023     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2024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2025 год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2026 год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2027 год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2028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Liberation Serif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Итого</w:t>
            </w:r>
          </w:p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2023-2028 годы</w:t>
            </w:r>
          </w:p>
        </w:tc>
      </w:tr>
      <w:tr w:rsidR="00BB053C" w:rsidRPr="00BB053C" w:rsidTr="00BB053C">
        <w:trPr>
          <w:trHeight w:val="11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</w:tr>
      <w:tr w:rsidR="00BB053C" w:rsidRPr="00BB053C" w:rsidTr="00BB053C">
        <w:trPr>
          <w:trHeight w:val="118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Итого по муниципальной программе</w:t>
            </w:r>
          </w:p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«Комплексное развитие сельских территорий Грязовецкого муниципального округа</w:t>
            </w:r>
          </w:p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Вологодской области на 2023-2028 годы»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265882,8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266612,8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47885,6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48615,6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20495,8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20495,8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</w:tr>
      <w:tr w:rsidR="00BB053C" w:rsidRPr="00BB053C" w:rsidTr="00BB053C">
        <w:trPr>
          <w:trHeight w:val="118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Ответственный исполнитель муниципальной программы - отдел социально- экономического развития сельского хозяйства администрации </w:t>
            </w:r>
            <w:r w:rsidRPr="00BB053C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Грязовецкого муниципального </w:t>
            </w: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округа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611,5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611,5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1</w:t>
            </w:r>
          </w:p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1646,2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1791,4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16,5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161,7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1629,7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1629,7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78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2</w:t>
            </w:r>
          </w:p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Перцевское  территориальное управление администрации Грязовецкого муниципального округа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30,1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34,0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4,2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29,8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29,8</w:t>
            </w:r>
          </w:p>
        </w:tc>
      </w:tr>
      <w:tr w:rsidR="00BB053C" w:rsidRPr="00BB053C" w:rsidTr="00BB053C">
        <w:trPr>
          <w:trHeight w:val="241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3</w:t>
            </w:r>
          </w:p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238,0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280,</w:t>
            </w: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2,4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44,4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235,6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235,6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4</w:t>
            </w:r>
          </w:p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112,5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128,4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1,1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111,4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111,4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5</w:t>
            </w:r>
          </w:p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21,5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24,5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0,2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3,2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21,3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21,3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ind w:right="57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6</w:t>
            </w:r>
          </w:p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управление строительства, архитектуры, энергетики и жилищно-коммунального хозяйства администрации </w:t>
            </w:r>
            <w:r w:rsidRPr="00BB053C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Грязовецкого муниципального округа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230909,9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230909,9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46050,7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46050,7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7340,6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7340,6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176168,6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176168,6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1350,0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1350,0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7</w:t>
            </w:r>
          </w:p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32833,1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32833,1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1722,9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1722,9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11127,4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11127,4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19132,8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19132,8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8</w:t>
            </w:r>
          </w:p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6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Arial Unicode MS" w:hAnsi="Liberation Serif" w:cs="Mangal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9</w:t>
            </w:r>
          </w:p>
          <w:p w:rsidR="00BB053C" w:rsidRPr="00BB053C" w:rsidRDefault="00BB053C" w:rsidP="00BB053C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6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Подпрограмма 1</w:t>
            </w:r>
          </w:p>
          <w:p w:rsidR="00BB053C" w:rsidRPr="00BB053C" w:rsidRDefault="00BB053C" w:rsidP="00BB053C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«Обеспечение устойчивого развития сельских территорий Грязовецкого муниципального округа»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2139,8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2869,8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112,0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842,0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2027,8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2027,8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Подпрограмма 2 «Комплексное развитие г. Грязовец Грязовецкой сельской агломерации Грязовецкого муниципального округа»</w:t>
            </w:r>
          </w:p>
          <w:p w:rsidR="00BB053C" w:rsidRPr="00BB053C" w:rsidRDefault="00BB053C" w:rsidP="00BB053C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263743,0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263743,0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47773,6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47773,6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18468,0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18468,0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/>
                <w:kern w:val="3"/>
                <w:sz w:val="22"/>
                <w:szCs w:val="22"/>
                <w:lang w:eastAsia="zh-CN"/>
              </w:rPr>
            </w:pPr>
            <w:r w:rsidRPr="00BB053C">
              <w:rPr>
                <w:rFonts w:ascii="Liberation Serif" w:eastAsia="Arial Unicode MS" w:hAnsi="Liberation Serif"/>
                <w:kern w:val="3"/>
                <w:sz w:val="22"/>
                <w:szCs w:val="22"/>
                <w:lang w:eastAsia="zh-CN"/>
              </w:rPr>
              <w:t>Подпрограмма 3 «Комплексное развитие рабочего поселка Вохтога Грязовецкого муниципального округа Вологодской области»</w:t>
            </w:r>
          </w:p>
        </w:tc>
        <w:tc>
          <w:tcPr>
            <w:tcW w:w="6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62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BB053C" w:rsidRPr="00BB053C" w:rsidTr="00BB053C">
        <w:trPr>
          <w:trHeight w:val="63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</w:tbl>
    <w:p w:rsidR="00BB053C" w:rsidRPr="00BB053C" w:rsidRDefault="00BB053C" w:rsidP="00BB053C">
      <w:pPr>
        <w:widowControl w:val="0"/>
        <w:tabs>
          <w:tab w:val="left" w:pos="-1920"/>
        </w:tabs>
        <w:suppressAutoHyphens w:val="0"/>
        <w:autoSpaceDN w:val="0"/>
        <w:ind w:firstLine="540"/>
        <w:jc w:val="right"/>
        <w:textAlignment w:val="baseline"/>
        <w:rPr>
          <w:rFonts w:ascii="Liberation Serif" w:hAnsi="Liberation Serif" w:cs="Bookman Old Style"/>
          <w:bCs/>
          <w:sz w:val="26"/>
          <w:szCs w:val="26"/>
          <w:lang w:eastAsia="ar-SA"/>
        </w:rPr>
      </w:pPr>
      <w:r w:rsidRPr="00BB053C">
        <w:rPr>
          <w:rFonts w:ascii="Liberation Serif" w:hAnsi="Liberation Serif" w:cs="Bookman Old Style"/>
          <w:bCs/>
          <w:sz w:val="26"/>
          <w:szCs w:val="26"/>
          <w:lang w:eastAsia="ar-SA"/>
        </w:rPr>
        <w:t>».</w:t>
      </w:r>
    </w:p>
    <w:p w:rsidR="00BB053C" w:rsidRPr="00BB053C" w:rsidRDefault="00BB053C" w:rsidP="00BB053C">
      <w:pPr>
        <w:widowControl w:val="0"/>
        <w:tabs>
          <w:tab w:val="left" w:pos="-1920"/>
        </w:tabs>
        <w:suppressAutoHyphens w:val="0"/>
        <w:autoSpaceDN w:val="0"/>
        <w:ind w:firstLine="540"/>
        <w:jc w:val="right"/>
        <w:textAlignment w:val="baseline"/>
        <w:rPr>
          <w:rFonts w:ascii="Liberation Serif" w:hAnsi="Liberation Serif" w:cs="Bookman Old Style"/>
          <w:b/>
          <w:bCs/>
          <w:sz w:val="23"/>
          <w:szCs w:val="23"/>
          <w:lang w:eastAsia="ar-SA"/>
        </w:rPr>
      </w:pPr>
    </w:p>
    <w:p w:rsidR="00BB053C" w:rsidRPr="00BB053C" w:rsidRDefault="00BB053C" w:rsidP="00BB053C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rFonts w:ascii="Liberation Serif" w:hAnsi="Liberation Serif"/>
          <w:b/>
          <w:bCs/>
          <w:kern w:val="3"/>
          <w:sz w:val="16"/>
          <w:szCs w:val="16"/>
          <w:lang w:eastAsia="zh-CN"/>
        </w:rPr>
        <w:sectPr w:rsidR="00BB053C" w:rsidRPr="00BB053C" w:rsidSect="00BB053C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/>
          <w:pgMar w:top="1701" w:right="567" w:bottom="1134" w:left="1134" w:header="1134" w:footer="1134" w:gutter="0"/>
          <w:cols w:space="720"/>
        </w:sectPr>
      </w:pPr>
    </w:p>
    <w:p w:rsidR="00BB053C" w:rsidRPr="00425E22" w:rsidRDefault="00BB053C" w:rsidP="00BB053C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Приложение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2</w:t>
      </w:r>
    </w:p>
    <w:p w:rsidR="00BB053C" w:rsidRPr="00425E22" w:rsidRDefault="00BB053C" w:rsidP="00BB053C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BB053C" w:rsidRPr="00425E22" w:rsidRDefault="00BB053C" w:rsidP="00BB053C">
      <w:pPr>
        <w:widowControl w:val="0"/>
        <w:tabs>
          <w:tab w:val="left" w:pos="10777"/>
        </w:tabs>
        <w:autoSpaceDN w:val="0"/>
        <w:ind w:left="10773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 муниципального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25E22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округ</w:t>
      </w: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а</w:t>
      </w:r>
    </w:p>
    <w:p w:rsidR="00BB053C" w:rsidRDefault="00BB053C" w:rsidP="00BB053C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30.11.2023 </w:t>
      </w: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№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2940</w:t>
      </w:r>
    </w:p>
    <w:p w:rsidR="00BB053C" w:rsidRPr="00425E22" w:rsidRDefault="00BB053C" w:rsidP="00BB053C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10"/>
          <w:szCs w:val="10"/>
          <w:lang w:eastAsia="zh-CN" w:bidi="hi-IN"/>
        </w:rPr>
      </w:pPr>
    </w:p>
    <w:p w:rsidR="00BB053C" w:rsidRPr="00425E22" w:rsidRDefault="00BB053C" w:rsidP="00BB053C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«Приложение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1</w:t>
      </w: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25E22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к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под</w:t>
      </w:r>
      <w:r w:rsidRPr="00425E22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программе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</w:t>
      </w:r>
    </w:p>
    <w:p w:rsidR="00BB053C" w:rsidRPr="00BB053C" w:rsidRDefault="00BB053C" w:rsidP="00BB053C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rFonts w:ascii="Liberation Serif" w:hAnsi="Liberation Serif"/>
          <w:b/>
          <w:bCs/>
          <w:kern w:val="3"/>
          <w:sz w:val="16"/>
          <w:szCs w:val="16"/>
          <w:lang w:eastAsia="zh-CN"/>
        </w:rPr>
      </w:pPr>
    </w:p>
    <w:p w:rsidR="00BB053C" w:rsidRPr="00BB053C" w:rsidRDefault="00BB053C" w:rsidP="00BB053C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BB053C">
        <w:rPr>
          <w:rFonts w:ascii="Liberation Serif" w:eastAsia="SimSun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Финансовое обеспечение и перечень мероприятий подпрограммы 2 за счет средств бюджета </w:t>
      </w:r>
      <w:r w:rsidRPr="00BB053C">
        <w:rPr>
          <w:rFonts w:ascii="Liberation Serif" w:hAnsi="Liberation Serif" w:cs="Liberation Serif"/>
          <w:b/>
          <w:color w:val="000000"/>
          <w:kern w:val="3"/>
          <w:sz w:val="26"/>
          <w:szCs w:val="26"/>
          <w:lang w:eastAsia="zh-CN"/>
        </w:rPr>
        <w:t>округа</w:t>
      </w:r>
    </w:p>
    <w:p w:rsidR="00BB053C" w:rsidRPr="00BB053C" w:rsidRDefault="00BB053C" w:rsidP="00BB053C">
      <w:pPr>
        <w:tabs>
          <w:tab w:val="left" w:pos="-1920"/>
        </w:tabs>
        <w:autoSpaceDN w:val="0"/>
        <w:ind w:right="-286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3"/>
          <w:sz w:val="24"/>
          <w:szCs w:val="24"/>
          <w:lang w:eastAsia="zh-CN" w:bidi="hi-IN"/>
        </w:rPr>
      </w:pPr>
    </w:p>
    <w:tbl>
      <w:tblPr>
        <w:tblW w:w="15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1664"/>
        <w:gridCol w:w="1750"/>
        <w:gridCol w:w="4643"/>
        <w:gridCol w:w="957"/>
        <w:gridCol w:w="683"/>
        <w:gridCol w:w="683"/>
        <w:gridCol w:w="683"/>
        <w:gridCol w:w="683"/>
        <w:gridCol w:w="635"/>
        <w:gridCol w:w="1124"/>
      </w:tblGrid>
      <w:tr w:rsidR="00BB053C" w:rsidRPr="00BB053C" w:rsidTr="00BB053C">
        <w:trPr>
          <w:cantSplit/>
          <w:trHeight w:val="144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Статус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Наименование</w:t>
            </w:r>
          </w:p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Liberation Serif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подпрограммы,  основного</w:t>
            </w:r>
          </w:p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мероприятия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Ответственный исполнитель,</w:t>
            </w:r>
          </w:p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участник</w:t>
            </w:r>
          </w:p>
        </w:tc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Источник финансового обеспечения</w:t>
            </w:r>
          </w:p>
        </w:tc>
        <w:tc>
          <w:tcPr>
            <w:tcW w:w="5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Расходы (тыс. руб.)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2023 год</w:t>
            </w:r>
          </w:p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2024 год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2025 год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2026 год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2027 год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2028 год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Liberation Serif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Итого</w:t>
            </w:r>
          </w:p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2023-2028 годы</w:t>
            </w:r>
          </w:p>
        </w:tc>
      </w:tr>
      <w:tr w:rsidR="00BB053C" w:rsidRPr="00BB053C" w:rsidTr="00BB053C">
        <w:trPr>
          <w:cantSplit/>
          <w:trHeight w:val="425"/>
        </w:trPr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4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Подпрограмма 2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«Комплексное развитие </w:t>
            </w:r>
          </w:p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г. Грязовец Грязовецкой сельской агломерации Грязовецкого муниципаьного округа»</w:t>
            </w:r>
          </w:p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Итого</w:t>
            </w:r>
          </w:p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по подпрограмме 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2</w:t>
            </w: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63743,0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2</w:t>
            </w: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63743,0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47773,6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47773,6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18468,0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18468,0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Участник 7 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4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32833,1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32833,1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1722,9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1722,9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11127,4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11127,4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19132,8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19132,8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Участник 6 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230909,9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230909,9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46050,7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46050,7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7340,6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7340,6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176168,6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176168,6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1350,0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1350,0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Основное мероприятие 2.1.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«Капитальный ремонт пришкольного спортивного стадиона и устройство спортивных площадок МБОУ «Средняя школа №</w:t>
            </w:r>
            <w:r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 г. Грязовца»</w:t>
            </w:r>
          </w:p>
          <w:p w:rsidR="00BB053C" w:rsidRPr="00BB053C" w:rsidRDefault="00BB053C" w:rsidP="00BB053C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BB053C" w:rsidRPr="00BB053C" w:rsidRDefault="00BB053C" w:rsidP="00BB053C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Управление образования</w:t>
            </w:r>
            <w:r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r w:rsidRPr="00BB053C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 молодежной политики администрации Грязовецкого муниципального округа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32833,1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32833,1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1722,9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1722,9</w:t>
            </w:r>
          </w:p>
        </w:tc>
      </w:tr>
      <w:tr w:rsidR="00BB053C" w:rsidRPr="00BB053C" w:rsidTr="00BB053C">
        <w:trPr>
          <w:cantSplit/>
          <w:trHeight w:val="1213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11127,4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11127,4</w:t>
            </w:r>
          </w:p>
        </w:tc>
      </w:tr>
      <w:tr w:rsidR="00BB053C" w:rsidRPr="00BB053C" w:rsidTr="00BB053C">
        <w:trPr>
          <w:cantSplit/>
          <w:trHeight w:val="82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19132,8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19132,8</w:t>
            </w:r>
          </w:p>
        </w:tc>
      </w:tr>
      <w:tr w:rsidR="00BB053C" w:rsidRPr="00BB053C" w:rsidTr="00BB053C">
        <w:trPr>
          <w:cantSplit/>
          <w:trHeight w:val="575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</w:tr>
      <w:tr w:rsidR="00BB053C" w:rsidRPr="00BB053C" w:rsidTr="00BB053C">
        <w:trPr>
          <w:cantSplit/>
          <w:trHeight w:val="449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Основное мероприятие 2.2.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«Капитальный ремонт с перепланировкой внутренних помещений хоккейно</w:t>
            </w:r>
            <w:r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го корта в </w:t>
            </w: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г. Грязовец»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46767,2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46767,2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9568,6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9568,6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1454,0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1454,0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34894,6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34894,6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Основное мероприятие 2.3.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«Канализация г.Грязовец. Пусковой комплекс 2-ой очереди – строительство коллектора (3 этап)»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123699,4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123699,4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30842,3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30842,3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3714,4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3714,4</w:t>
            </w:r>
          </w:p>
        </w:tc>
      </w:tr>
      <w:tr w:rsidR="00BB053C" w:rsidRPr="00BB053C" w:rsidTr="00BB053C">
        <w:trPr>
          <w:cantSplit/>
          <w:trHeight w:val="1323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89142,7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89142,7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Основное мероприятие 2.4.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«Строительство второй очереди физкультурно-оздоровительного комплекса с бассейном в г. Грязовце (2-ой этап второй очереди)»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управление строительства, архитектуры, энергетики и жилищно-коммунального хозяйства администрации  Грязовецкого муниципального округа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59208,8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59208,8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5590,4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5590,4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2124,7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2124,7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50993,7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50993,7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500,0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500,0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Основное мероприятие 2.5.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«Строительство электрических сетей уличного освещения в д. Пирогово Грязовецкого района»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управление строительства, архитектуры, энергетики и жилищно-коммунального хозяйства админстрации  Грязовецкого муниципального округа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1234,5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1234,5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49,4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49,4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47,5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47,5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1137,6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1137,6</w:t>
            </w:r>
          </w:p>
        </w:tc>
      </w:tr>
      <w:tr w:rsidR="00BB053C" w:rsidRPr="00BB053C" w:rsidTr="00BB053C">
        <w:trPr>
          <w:cantSplit/>
          <w:trHeight w:val="14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053C" w:rsidRPr="00BB053C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B053C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053C" w:rsidRPr="00BB053C" w:rsidRDefault="00BB053C" w:rsidP="00BB053C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B053C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</w:tbl>
    <w:p w:rsidR="00BB053C" w:rsidRPr="001B2E53" w:rsidRDefault="00BB053C" w:rsidP="00BB053C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sz w:val="26"/>
          <w:szCs w:val="26"/>
          <w:lang w:eastAsia="ar-SA"/>
        </w:rPr>
      </w:pPr>
      <w:r w:rsidRPr="001B2E53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BB053C" w:rsidRPr="00BB053C" w:rsidRDefault="00BB053C" w:rsidP="00BB053C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b/>
          <w:sz w:val="24"/>
          <w:szCs w:val="24"/>
          <w:lang w:eastAsia="ar-SA"/>
        </w:rPr>
        <w:sectPr w:rsidR="00BB053C" w:rsidRPr="00BB053C" w:rsidSect="00BB053C">
          <w:headerReference w:type="even" r:id="rId15"/>
          <w:headerReference w:type="default" r:id="rId16"/>
          <w:footerReference w:type="even" r:id="rId17"/>
          <w:footerReference w:type="default" r:id="rId18"/>
          <w:pgSz w:w="16838" w:h="11906" w:orient="landscape"/>
          <w:pgMar w:top="1701" w:right="567" w:bottom="1134" w:left="1134" w:header="1134" w:footer="1134" w:gutter="0"/>
          <w:cols w:space="720"/>
        </w:sectPr>
      </w:pPr>
    </w:p>
    <w:p w:rsidR="001B2E53" w:rsidRPr="00425E22" w:rsidRDefault="001B2E53" w:rsidP="001B2E53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Приложение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3</w:t>
      </w:r>
    </w:p>
    <w:p w:rsidR="001B2E53" w:rsidRPr="00425E22" w:rsidRDefault="001B2E53" w:rsidP="001B2E53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1B2E53" w:rsidRPr="00425E22" w:rsidRDefault="001B2E53" w:rsidP="001B2E53">
      <w:pPr>
        <w:widowControl w:val="0"/>
        <w:tabs>
          <w:tab w:val="left" w:pos="10777"/>
        </w:tabs>
        <w:autoSpaceDN w:val="0"/>
        <w:ind w:left="10773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 муниципального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25E22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округ</w:t>
      </w: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а</w:t>
      </w:r>
    </w:p>
    <w:p w:rsidR="001B2E53" w:rsidRDefault="001B2E53" w:rsidP="001B2E53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30.11.2023 </w:t>
      </w: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№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2940</w:t>
      </w:r>
    </w:p>
    <w:p w:rsidR="001B2E53" w:rsidRPr="00425E22" w:rsidRDefault="001B2E53" w:rsidP="001B2E53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10"/>
          <w:szCs w:val="10"/>
          <w:lang w:eastAsia="zh-CN" w:bidi="hi-IN"/>
        </w:rPr>
      </w:pPr>
    </w:p>
    <w:p w:rsidR="001B2E53" w:rsidRPr="00425E22" w:rsidRDefault="001B2E53" w:rsidP="001B2E53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«Приложение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4</w:t>
      </w: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25E22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к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под</w:t>
      </w:r>
      <w:r w:rsidRPr="00425E22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программе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</w:t>
      </w:r>
    </w:p>
    <w:p w:rsidR="00BB053C" w:rsidRPr="00BB053C" w:rsidRDefault="00BB053C" w:rsidP="00BB053C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b/>
          <w:sz w:val="24"/>
          <w:szCs w:val="24"/>
          <w:lang w:eastAsia="ar-SA"/>
        </w:rPr>
      </w:pPr>
    </w:p>
    <w:p w:rsidR="00BB053C" w:rsidRPr="00BB053C" w:rsidRDefault="00BB053C" w:rsidP="00BB053C">
      <w:pPr>
        <w:autoSpaceDN w:val="0"/>
        <w:jc w:val="center"/>
        <w:textAlignment w:val="baseline"/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</w:pPr>
      <w:r w:rsidRPr="00BB053C"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  <w:t>Паспорт инвестиционного проекта</w:t>
      </w:r>
    </w:p>
    <w:p w:rsidR="00BB053C" w:rsidRPr="00BB053C" w:rsidRDefault="00BB053C" w:rsidP="00BB053C">
      <w:pPr>
        <w:autoSpaceDN w:val="0"/>
        <w:jc w:val="center"/>
        <w:textAlignment w:val="baseline"/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</w:pPr>
    </w:p>
    <w:tbl>
      <w:tblPr>
        <w:tblW w:w="1503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8"/>
        <w:gridCol w:w="8568"/>
      </w:tblGrid>
      <w:tr w:rsidR="00BB053C" w:rsidRPr="001B2E53" w:rsidTr="001B2E53">
        <w:trPr>
          <w:trHeight w:val="561"/>
        </w:trPr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1B2E53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6"/>
                <w:szCs w:val="26"/>
                <w:lang w:val="en-US" w:eastAsia="ar-SA" w:bidi="hi-IN"/>
              </w:rPr>
            </w:pPr>
            <w:r w:rsidRPr="001B2E53">
              <w:rPr>
                <w:rFonts w:ascii="Liberation Serif" w:eastAsia="Arial Unicode MS" w:hAnsi="Liberation Serif" w:cs="Mangal"/>
                <w:kern w:val="3"/>
                <w:sz w:val="26"/>
                <w:szCs w:val="26"/>
                <w:lang w:val="en-US" w:eastAsia="ar-SA" w:bidi="hi-IN"/>
              </w:rPr>
              <w:t xml:space="preserve">Наименование объекта капитального строительства  </w:t>
            </w:r>
          </w:p>
        </w:tc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kern w:val="3"/>
                <w:sz w:val="26"/>
                <w:szCs w:val="26"/>
                <w:lang w:eastAsia="ar-SA" w:bidi="hi-IN"/>
              </w:rPr>
            </w:pPr>
            <w:r w:rsidRPr="001B2E53">
              <w:rPr>
                <w:rFonts w:ascii="Liberation Serif" w:eastAsia="Arial Unicode MS" w:hAnsi="Liberation Serif" w:cs="Liberation Serif"/>
                <w:kern w:val="3"/>
                <w:sz w:val="26"/>
                <w:szCs w:val="26"/>
                <w:lang w:eastAsia="ar-SA" w:bidi="hi-IN"/>
              </w:rPr>
              <w:t>Канализация г. Грязовец Пусковой комплекс 2-ой очереди-строительство коллектора (3 этап).</w:t>
            </w:r>
          </w:p>
        </w:tc>
      </w:tr>
      <w:tr w:rsidR="00BB053C" w:rsidRPr="001B2E53" w:rsidTr="001B2E53">
        <w:trPr>
          <w:trHeight w:val="296"/>
        </w:trPr>
        <w:tc>
          <w:tcPr>
            <w:tcW w:w="6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6"/>
                <w:szCs w:val="26"/>
                <w:lang w:val="en-US" w:eastAsia="ar-SA" w:bidi="hi-IN"/>
              </w:rPr>
            </w:pPr>
            <w:r w:rsidRPr="001B2E53">
              <w:rPr>
                <w:rFonts w:ascii="Liberation Serif" w:eastAsia="Arial Unicode MS" w:hAnsi="Liberation Serif" w:cs="Mangal"/>
                <w:kern w:val="3"/>
                <w:sz w:val="26"/>
                <w:szCs w:val="26"/>
                <w:lang w:val="en-US" w:eastAsia="ar-SA" w:bidi="hi-IN"/>
              </w:rPr>
              <w:t>Направление  расходования средств</w:t>
            </w:r>
          </w:p>
        </w:tc>
        <w:tc>
          <w:tcPr>
            <w:tcW w:w="8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kern w:val="3"/>
                <w:sz w:val="26"/>
                <w:szCs w:val="26"/>
                <w:lang w:val="en-US" w:eastAsia="ar-SA" w:bidi="hi-IN"/>
              </w:rPr>
            </w:pPr>
            <w:r w:rsidRPr="001B2E53">
              <w:rPr>
                <w:rFonts w:ascii="Liberation Serif" w:eastAsia="Arial Unicode MS" w:hAnsi="Liberation Serif" w:cs="Liberation Serif"/>
                <w:kern w:val="3"/>
                <w:sz w:val="26"/>
                <w:szCs w:val="26"/>
                <w:lang w:val="en-US" w:eastAsia="ar-SA" w:bidi="hi-IN"/>
              </w:rPr>
              <w:t>Строительство</w:t>
            </w:r>
          </w:p>
        </w:tc>
      </w:tr>
      <w:tr w:rsidR="00BB053C" w:rsidRPr="001B2E53" w:rsidTr="001B2E53">
        <w:trPr>
          <w:trHeight w:val="296"/>
        </w:trPr>
        <w:tc>
          <w:tcPr>
            <w:tcW w:w="6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6"/>
                <w:szCs w:val="26"/>
                <w:lang w:val="en-US" w:eastAsia="ar-SA" w:bidi="hi-IN"/>
              </w:rPr>
            </w:pPr>
            <w:r w:rsidRPr="001B2E53">
              <w:rPr>
                <w:rFonts w:ascii="Liberation Serif" w:eastAsia="Arial Unicode MS" w:hAnsi="Liberation Serif" w:cs="Mangal"/>
                <w:kern w:val="3"/>
                <w:sz w:val="26"/>
                <w:szCs w:val="26"/>
                <w:lang w:val="en-US" w:eastAsia="ar-SA" w:bidi="hi-IN"/>
              </w:rPr>
              <w:t>Главный  распорядитель бюджетных средств</w:t>
            </w:r>
          </w:p>
        </w:tc>
        <w:tc>
          <w:tcPr>
            <w:tcW w:w="8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kern w:val="3"/>
                <w:sz w:val="26"/>
                <w:szCs w:val="26"/>
                <w:lang w:val="en-US" w:eastAsia="ar-SA" w:bidi="hi-IN"/>
              </w:rPr>
            </w:pPr>
            <w:r w:rsidRPr="001B2E53">
              <w:rPr>
                <w:rFonts w:ascii="Liberation Serif" w:eastAsia="Arial Unicode MS" w:hAnsi="Liberation Serif" w:cs="Liberation Serif"/>
                <w:kern w:val="3"/>
                <w:sz w:val="26"/>
                <w:szCs w:val="26"/>
                <w:lang w:val="en-US" w:eastAsia="ar-SA" w:bidi="hi-IN"/>
              </w:rPr>
              <w:t>Администрация  Грязовецкого муниципального  округа</w:t>
            </w:r>
          </w:p>
        </w:tc>
      </w:tr>
      <w:tr w:rsidR="00BB053C" w:rsidRPr="001B2E53" w:rsidTr="001B2E53">
        <w:trPr>
          <w:trHeight w:val="530"/>
        </w:trPr>
        <w:tc>
          <w:tcPr>
            <w:tcW w:w="6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6"/>
                <w:szCs w:val="26"/>
                <w:lang w:eastAsia="ar-SA" w:bidi="hi-IN"/>
              </w:rPr>
            </w:pPr>
            <w:r w:rsidRPr="001B2E53">
              <w:rPr>
                <w:rFonts w:ascii="Liberation Serif" w:eastAsia="Arial Unicode MS" w:hAnsi="Liberation Serif" w:cs="Mangal"/>
                <w:kern w:val="3"/>
                <w:sz w:val="26"/>
                <w:szCs w:val="26"/>
                <w:lang w:eastAsia="ar-SA" w:bidi="hi-IN"/>
              </w:rPr>
              <w:t>Мощность (прирост мощности) объекта капитального строительства</w:t>
            </w:r>
          </w:p>
        </w:tc>
        <w:tc>
          <w:tcPr>
            <w:tcW w:w="8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kern w:val="3"/>
                <w:sz w:val="26"/>
                <w:szCs w:val="26"/>
                <w:lang w:val="en-US" w:eastAsia="ar-SA" w:bidi="hi-IN"/>
              </w:rPr>
            </w:pPr>
            <w:r w:rsidRPr="001B2E53">
              <w:rPr>
                <w:rFonts w:ascii="Liberation Serif" w:eastAsia="Arial Unicode MS" w:hAnsi="Liberation Serif" w:cs="Liberation Serif"/>
                <w:kern w:val="3"/>
                <w:sz w:val="26"/>
                <w:szCs w:val="26"/>
                <w:lang w:val="en-US" w:eastAsia="ar-SA" w:bidi="hi-IN"/>
              </w:rPr>
              <w:t>-</w:t>
            </w:r>
          </w:p>
        </w:tc>
      </w:tr>
      <w:tr w:rsidR="00BB053C" w:rsidRPr="001B2E53" w:rsidTr="001B2E53">
        <w:trPr>
          <w:trHeight w:val="296"/>
        </w:trPr>
        <w:tc>
          <w:tcPr>
            <w:tcW w:w="6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6"/>
                <w:szCs w:val="26"/>
                <w:lang w:eastAsia="ar-SA" w:bidi="hi-IN"/>
              </w:rPr>
            </w:pPr>
            <w:r w:rsidRPr="001B2E53">
              <w:rPr>
                <w:rFonts w:ascii="Liberation Serif" w:eastAsia="Arial Unicode MS" w:hAnsi="Liberation Serif" w:cs="Mangal"/>
                <w:kern w:val="3"/>
                <w:sz w:val="26"/>
                <w:szCs w:val="26"/>
                <w:lang w:eastAsia="ar-SA" w:bidi="hi-IN"/>
              </w:rPr>
              <w:t>Срок  ввода в эксплуатацию объекта</w:t>
            </w:r>
          </w:p>
        </w:tc>
        <w:tc>
          <w:tcPr>
            <w:tcW w:w="8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kern w:val="3"/>
                <w:sz w:val="26"/>
                <w:szCs w:val="26"/>
                <w:lang w:val="en-US" w:eastAsia="ar-SA" w:bidi="hi-IN"/>
              </w:rPr>
            </w:pPr>
            <w:r w:rsidRPr="001B2E53">
              <w:rPr>
                <w:rFonts w:ascii="Liberation Serif" w:eastAsia="Arial Unicode MS" w:hAnsi="Liberation Serif" w:cs="Liberation Serif"/>
                <w:kern w:val="3"/>
                <w:sz w:val="26"/>
                <w:szCs w:val="26"/>
                <w:lang w:val="en-US" w:eastAsia="ar-SA" w:bidi="hi-IN"/>
              </w:rPr>
              <w:t>2023 год</w:t>
            </w:r>
          </w:p>
        </w:tc>
      </w:tr>
      <w:tr w:rsidR="00BB053C" w:rsidRPr="001B2E53" w:rsidTr="001B2E53">
        <w:trPr>
          <w:trHeight w:val="530"/>
        </w:trPr>
        <w:tc>
          <w:tcPr>
            <w:tcW w:w="6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6"/>
                <w:szCs w:val="26"/>
                <w:lang w:eastAsia="ar-SA" w:bidi="hi-IN"/>
              </w:rPr>
            </w:pPr>
            <w:r w:rsidRPr="001B2E53">
              <w:rPr>
                <w:rFonts w:ascii="Liberation Serif" w:eastAsia="Arial Unicode MS" w:hAnsi="Liberation Serif" w:cs="Mangal"/>
                <w:kern w:val="3"/>
                <w:sz w:val="26"/>
                <w:szCs w:val="26"/>
                <w:lang w:eastAsia="ar-SA" w:bidi="hi-IN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8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val="en-US" w:eastAsia="zh-CN" w:bidi="hi-IN"/>
              </w:rPr>
            </w:pPr>
            <w:r w:rsidRPr="001B2E53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val="en-US" w:eastAsia="ar-SA" w:bidi="hi-IN"/>
              </w:rPr>
              <w:t>1</w:t>
            </w:r>
            <w:r w:rsidRPr="001B2E53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ar-SA" w:bidi="hi-IN"/>
              </w:rPr>
              <w:t>23699,4</w:t>
            </w:r>
            <w:r w:rsidRPr="001B2E53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val="en-US" w:eastAsia="ar-SA" w:bidi="hi-IN"/>
              </w:rPr>
              <w:t xml:space="preserve"> тыс. руб.</w:t>
            </w:r>
          </w:p>
        </w:tc>
      </w:tr>
      <w:tr w:rsidR="00BB053C" w:rsidRPr="001B2E53" w:rsidTr="001B2E53">
        <w:trPr>
          <w:trHeight w:val="281"/>
        </w:trPr>
        <w:tc>
          <w:tcPr>
            <w:tcW w:w="6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6"/>
                <w:szCs w:val="26"/>
                <w:lang w:eastAsia="ar-SA" w:bidi="hi-IN"/>
              </w:rPr>
            </w:pPr>
            <w:r w:rsidRPr="001B2E53">
              <w:rPr>
                <w:rFonts w:ascii="Liberation Serif" w:eastAsia="Arial Unicode MS" w:hAnsi="Liberation Serif" w:cs="Mangal"/>
                <w:kern w:val="3"/>
                <w:sz w:val="26"/>
                <w:szCs w:val="26"/>
                <w:lang w:eastAsia="ar-SA" w:bidi="hi-IN"/>
              </w:rPr>
              <w:t>Общий (предельный) объем бюджетных средств</w:t>
            </w:r>
          </w:p>
        </w:tc>
        <w:tc>
          <w:tcPr>
            <w:tcW w:w="8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val="en-US" w:eastAsia="zh-CN" w:bidi="hi-IN"/>
              </w:rPr>
            </w:pPr>
            <w:r w:rsidRPr="001B2E53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val="en-US" w:eastAsia="ar-SA" w:bidi="hi-IN"/>
              </w:rPr>
              <w:t>1</w:t>
            </w:r>
            <w:r w:rsidRPr="001B2E53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ar-SA" w:bidi="hi-IN"/>
              </w:rPr>
              <w:t>23699,4</w:t>
            </w:r>
            <w:r w:rsidRPr="001B2E53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val="en-US" w:eastAsia="ar-SA" w:bidi="hi-IN"/>
              </w:rPr>
              <w:t xml:space="preserve"> тыс. руб.</w:t>
            </w:r>
          </w:p>
        </w:tc>
      </w:tr>
    </w:tbl>
    <w:p w:rsidR="00BB053C" w:rsidRPr="001B2E53" w:rsidRDefault="00BB053C" w:rsidP="00BB053C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Cs/>
          <w:kern w:val="3"/>
          <w:sz w:val="26"/>
          <w:szCs w:val="26"/>
          <w:lang w:eastAsia="zh-CN"/>
        </w:rPr>
        <w:sectPr w:rsidR="00BB053C" w:rsidRPr="001B2E53" w:rsidSect="001B2E53">
          <w:headerReference w:type="even" r:id="rId19"/>
          <w:headerReference w:type="default" r:id="rId20"/>
          <w:footerReference w:type="even" r:id="rId21"/>
          <w:footerReference w:type="default" r:id="rId22"/>
          <w:pgSz w:w="16838" w:h="11906" w:orient="landscape"/>
          <w:pgMar w:top="1701" w:right="567" w:bottom="1134" w:left="1134" w:header="1134" w:footer="1134" w:gutter="0"/>
          <w:cols w:space="720"/>
        </w:sectPr>
      </w:pPr>
      <w:r w:rsidRPr="001B2E53">
        <w:rPr>
          <w:rFonts w:ascii="Liberation Serif" w:hAnsi="Liberation Serif" w:cs="Bookman Old Style"/>
          <w:bCs/>
          <w:kern w:val="3"/>
          <w:sz w:val="26"/>
          <w:szCs w:val="26"/>
          <w:lang w:eastAsia="zh-CN"/>
        </w:rPr>
        <w:t>».</w:t>
      </w:r>
    </w:p>
    <w:p w:rsidR="001B2E53" w:rsidRPr="00425E22" w:rsidRDefault="001B2E53" w:rsidP="001B2E53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Приложение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4</w:t>
      </w:r>
    </w:p>
    <w:p w:rsidR="001B2E53" w:rsidRPr="00425E22" w:rsidRDefault="001B2E53" w:rsidP="001B2E53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1B2E53" w:rsidRPr="00425E22" w:rsidRDefault="001B2E53" w:rsidP="001B2E53">
      <w:pPr>
        <w:widowControl w:val="0"/>
        <w:tabs>
          <w:tab w:val="left" w:pos="10777"/>
        </w:tabs>
        <w:autoSpaceDN w:val="0"/>
        <w:ind w:left="10773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 муниципального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25E22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округ</w:t>
      </w: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а</w:t>
      </w:r>
    </w:p>
    <w:p w:rsidR="001B2E53" w:rsidRDefault="001B2E53" w:rsidP="001B2E53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30.11.2023 </w:t>
      </w: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№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2940</w:t>
      </w:r>
    </w:p>
    <w:p w:rsidR="001B2E53" w:rsidRPr="00425E22" w:rsidRDefault="001B2E53" w:rsidP="001B2E53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10"/>
          <w:szCs w:val="10"/>
          <w:lang w:eastAsia="zh-CN" w:bidi="hi-IN"/>
        </w:rPr>
      </w:pPr>
    </w:p>
    <w:p w:rsidR="001B2E53" w:rsidRPr="00425E22" w:rsidRDefault="001B2E53" w:rsidP="001B2E53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«Приложение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5</w:t>
      </w:r>
      <w:r w:rsidRPr="00425E22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25E22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к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под</w:t>
      </w:r>
      <w:r w:rsidRPr="00425E22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программе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</w:t>
      </w:r>
    </w:p>
    <w:p w:rsidR="00BB053C" w:rsidRPr="00BB053C" w:rsidRDefault="00BB053C" w:rsidP="00BB053C">
      <w:pPr>
        <w:autoSpaceDN w:val="0"/>
        <w:jc w:val="center"/>
        <w:textAlignment w:val="baseline"/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</w:pPr>
    </w:p>
    <w:p w:rsidR="00BB053C" w:rsidRPr="00BB053C" w:rsidRDefault="00BB053C" w:rsidP="00BB053C">
      <w:pPr>
        <w:autoSpaceDN w:val="0"/>
        <w:jc w:val="center"/>
        <w:textAlignment w:val="baseline"/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</w:pPr>
      <w:r w:rsidRPr="00BB053C"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  <w:t>Паспорт инвестиционного проекта</w:t>
      </w:r>
    </w:p>
    <w:p w:rsidR="00BB053C" w:rsidRPr="00BB053C" w:rsidRDefault="00BB053C" w:rsidP="00BB053C">
      <w:pPr>
        <w:autoSpaceDN w:val="0"/>
        <w:jc w:val="center"/>
        <w:textAlignment w:val="baseline"/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</w:pPr>
    </w:p>
    <w:tbl>
      <w:tblPr>
        <w:tblW w:w="1511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0"/>
        <w:gridCol w:w="8680"/>
      </w:tblGrid>
      <w:tr w:rsidR="00BB053C" w:rsidRPr="001B2E53" w:rsidTr="001B2E53">
        <w:trPr>
          <w:trHeight w:val="493"/>
        </w:trPr>
        <w:tc>
          <w:tcPr>
            <w:tcW w:w="6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1B2E53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</w:pPr>
            <w:r w:rsidRPr="001B2E53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  <w:t xml:space="preserve">Наименование объекта капитального строительства  </w:t>
            </w:r>
          </w:p>
        </w:tc>
        <w:tc>
          <w:tcPr>
            <w:tcW w:w="8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1B2E53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ar-SA" w:bidi="hi-IN"/>
              </w:rPr>
              <w:t>Строительство второй очереди физкультурно-оздоровительного комплекса с бассейном в г. Грязовце (2-ой этап второй очереди)</w:t>
            </w:r>
          </w:p>
        </w:tc>
      </w:tr>
      <w:tr w:rsidR="00BB053C" w:rsidRPr="001B2E53" w:rsidTr="001B2E53">
        <w:trPr>
          <w:trHeight w:val="254"/>
        </w:trPr>
        <w:tc>
          <w:tcPr>
            <w:tcW w:w="6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</w:pPr>
            <w:r w:rsidRPr="001B2E53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  <w:t>Направление  расходования средств</w:t>
            </w:r>
          </w:p>
        </w:tc>
        <w:tc>
          <w:tcPr>
            <w:tcW w:w="8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</w:pPr>
            <w:r w:rsidRPr="001B2E53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  <w:t>Строительство</w:t>
            </w:r>
          </w:p>
        </w:tc>
      </w:tr>
      <w:tr w:rsidR="00BB053C" w:rsidRPr="001B2E53" w:rsidTr="001B2E53">
        <w:trPr>
          <w:trHeight w:val="254"/>
        </w:trPr>
        <w:tc>
          <w:tcPr>
            <w:tcW w:w="6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</w:pPr>
            <w:r w:rsidRPr="001B2E53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  <w:t>Главный  распорядитель бюджетных средств</w:t>
            </w:r>
          </w:p>
        </w:tc>
        <w:tc>
          <w:tcPr>
            <w:tcW w:w="8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1B2E53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</w:pPr>
            <w:r w:rsidRPr="001B2E53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  <w:t>Администрация Грязовецкого муниципального  округа</w:t>
            </w:r>
          </w:p>
        </w:tc>
      </w:tr>
      <w:tr w:rsidR="00BB053C" w:rsidRPr="001B2E53" w:rsidTr="001B2E53">
        <w:trPr>
          <w:trHeight w:val="508"/>
        </w:trPr>
        <w:tc>
          <w:tcPr>
            <w:tcW w:w="6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1B2E53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ar-SA" w:bidi="hi-IN"/>
              </w:rPr>
              <w:t>Мощность (прирост мощности) объекта капитального строительства</w:t>
            </w:r>
          </w:p>
        </w:tc>
        <w:tc>
          <w:tcPr>
            <w:tcW w:w="8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</w:pPr>
            <w:r w:rsidRPr="001B2E53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  <w:t>-</w:t>
            </w:r>
          </w:p>
        </w:tc>
      </w:tr>
      <w:tr w:rsidR="00BB053C" w:rsidRPr="001B2E53" w:rsidTr="001B2E53">
        <w:trPr>
          <w:trHeight w:val="269"/>
        </w:trPr>
        <w:tc>
          <w:tcPr>
            <w:tcW w:w="6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1B2E53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ar-SA" w:bidi="hi-IN"/>
              </w:rPr>
              <w:t>Срок  ввода в эксплуатацию объекта</w:t>
            </w:r>
          </w:p>
        </w:tc>
        <w:tc>
          <w:tcPr>
            <w:tcW w:w="8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</w:pPr>
            <w:r w:rsidRPr="001B2E53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  <w:t>2023 год</w:t>
            </w:r>
          </w:p>
        </w:tc>
      </w:tr>
      <w:tr w:rsidR="00BB053C" w:rsidRPr="001B2E53" w:rsidTr="001B2E53">
        <w:trPr>
          <w:trHeight w:val="508"/>
        </w:trPr>
        <w:tc>
          <w:tcPr>
            <w:tcW w:w="6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1B2E53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ar-SA" w:bidi="hi-IN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8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val="en-US" w:eastAsia="zh-CN" w:bidi="hi-IN"/>
              </w:rPr>
            </w:pPr>
            <w:r w:rsidRPr="001B2E53">
              <w:rPr>
                <w:rFonts w:ascii="Liberation Serif" w:eastAsia="SimSun, 宋体" w:hAnsi="Liberation Serif" w:cs="Liberation Serif"/>
                <w:bCs/>
                <w:kern w:val="3"/>
                <w:sz w:val="26"/>
                <w:szCs w:val="26"/>
                <w:lang w:val="en-US" w:eastAsia="zh-CN" w:bidi="hi-IN"/>
              </w:rPr>
              <w:t>5</w:t>
            </w:r>
            <w:r w:rsidRPr="001B2E53">
              <w:rPr>
                <w:rFonts w:ascii="Liberation Serif" w:eastAsia="SimSun, 宋体" w:hAnsi="Liberation Serif" w:cs="Liberation Serif"/>
                <w:bCs/>
                <w:kern w:val="3"/>
                <w:sz w:val="26"/>
                <w:szCs w:val="26"/>
                <w:lang w:eastAsia="zh-CN" w:bidi="hi-IN"/>
              </w:rPr>
              <w:t>9208,8</w:t>
            </w:r>
            <w:r w:rsidRPr="001B2E53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val="en-US" w:eastAsia="ar-SA" w:bidi="hi-IN"/>
              </w:rPr>
              <w:t xml:space="preserve"> тыс. руб.</w:t>
            </w:r>
          </w:p>
        </w:tc>
      </w:tr>
      <w:tr w:rsidR="00BB053C" w:rsidRPr="001B2E53" w:rsidTr="001B2E53">
        <w:trPr>
          <w:trHeight w:val="269"/>
        </w:trPr>
        <w:tc>
          <w:tcPr>
            <w:tcW w:w="6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1B2E53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ar-SA" w:bidi="hi-IN"/>
              </w:rPr>
              <w:t>Общий (предельный) объем бюджетных средств</w:t>
            </w:r>
          </w:p>
        </w:tc>
        <w:tc>
          <w:tcPr>
            <w:tcW w:w="8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053C" w:rsidRPr="001B2E53" w:rsidRDefault="00BB053C" w:rsidP="00BB053C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val="en-US" w:eastAsia="zh-CN" w:bidi="hi-IN"/>
              </w:rPr>
            </w:pPr>
            <w:r w:rsidRPr="001B2E53">
              <w:rPr>
                <w:rFonts w:ascii="Liberation Serif" w:eastAsia="SimSun, 宋体" w:hAnsi="Liberation Serif" w:cs="Liberation Serif"/>
                <w:bCs/>
                <w:kern w:val="3"/>
                <w:sz w:val="26"/>
                <w:szCs w:val="26"/>
                <w:lang w:val="en-US" w:eastAsia="zh-CN" w:bidi="hi-IN"/>
              </w:rPr>
              <w:t>5</w:t>
            </w:r>
            <w:r w:rsidRPr="001B2E53">
              <w:rPr>
                <w:rFonts w:ascii="Liberation Serif" w:eastAsia="SimSun, 宋体" w:hAnsi="Liberation Serif" w:cs="Liberation Serif"/>
                <w:bCs/>
                <w:kern w:val="3"/>
                <w:sz w:val="26"/>
                <w:szCs w:val="26"/>
                <w:lang w:eastAsia="zh-CN" w:bidi="hi-IN"/>
              </w:rPr>
              <w:t>9208,8</w:t>
            </w:r>
            <w:r w:rsidRPr="001B2E53">
              <w:rPr>
                <w:rFonts w:ascii="Liberation Serif" w:eastAsia="SimSun, 宋体" w:hAnsi="Liberation Serif" w:cs="Liberation Serif"/>
                <w:bCs/>
                <w:kern w:val="3"/>
                <w:sz w:val="26"/>
                <w:szCs w:val="26"/>
                <w:lang w:val="en-US" w:eastAsia="zh-CN" w:bidi="hi-IN"/>
              </w:rPr>
              <w:t xml:space="preserve"> </w:t>
            </w:r>
            <w:r w:rsidRPr="001B2E53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val="en-US" w:eastAsia="ar-SA" w:bidi="hi-IN"/>
              </w:rPr>
              <w:t>тыс. руб.</w:t>
            </w:r>
          </w:p>
        </w:tc>
      </w:tr>
    </w:tbl>
    <w:p w:rsidR="00BB053C" w:rsidRPr="001B2E53" w:rsidRDefault="00BB053C" w:rsidP="00BB053C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Cs/>
          <w:kern w:val="3"/>
          <w:sz w:val="26"/>
          <w:szCs w:val="26"/>
          <w:lang w:val="en-US" w:eastAsia="zh-CN"/>
        </w:rPr>
      </w:pPr>
      <w:r w:rsidRPr="001B2E53">
        <w:rPr>
          <w:rFonts w:ascii="Liberation Serif" w:hAnsi="Liberation Serif" w:cs="Bookman Old Style"/>
          <w:bCs/>
          <w:kern w:val="3"/>
          <w:sz w:val="26"/>
          <w:szCs w:val="26"/>
          <w:lang w:val="en-US" w:eastAsia="zh-CN"/>
        </w:rPr>
        <w:t>».</w:t>
      </w:r>
    </w:p>
    <w:p w:rsidR="007528E0" w:rsidRDefault="007528E0" w:rsidP="00BB053C">
      <w:pPr>
        <w:autoSpaceDN w:val="0"/>
        <w:spacing w:after="12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7528E0" w:rsidSect="001B2E53">
      <w:headerReference w:type="default" r:id="rId23"/>
      <w:pgSz w:w="16838" w:h="11906" w:orient="landscape"/>
      <w:pgMar w:top="1701" w:right="53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E5" w:rsidRDefault="00097EE5">
      <w:r>
        <w:separator/>
      </w:r>
    </w:p>
  </w:endnote>
  <w:endnote w:type="continuationSeparator" w:id="0">
    <w:p w:rsidR="00097EE5" w:rsidRDefault="0009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Mono">
    <w:panose1 w:val="02070409020205020404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53C" w:rsidRDefault="00BB053C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53C" w:rsidRDefault="00BB053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53C" w:rsidRDefault="00BB053C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53C" w:rsidRDefault="00BB053C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53C" w:rsidRDefault="00BB053C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53C" w:rsidRDefault="00BB05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E5" w:rsidRDefault="00097EE5">
      <w:r>
        <w:separator/>
      </w:r>
    </w:p>
  </w:footnote>
  <w:footnote w:type="continuationSeparator" w:id="0">
    <w:p w:rsidR="00097EE5" w:rsidRDefault="00097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070814"/>
      <w:docPartObj>
        <w:docPartGallery w:val="Page Numbers (Top of Page)"/>
        <w:docPartUnique/>
      </w:docPartObj>
    </w:sdtPr>
    <w:sdtEndPr/>
    <w:sdtContent>
      <w:p w:rsidR="00BB053C" w:rsidRDefault="00BB053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0BD">
          <w:rPr>
            <w:noProof/>
          </w:rPr>
          <w:t>3</w:t>
        </w:r>
        <w:r>
          <w:fldChar w:fldCharType="end"/>
        </w:r>
      </w:p>
    </w:sdtContent>
  </w:sdt>
  <w:p w:rsidR="00BB053C" w:rsidRDefault="00BB053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53C" w:rsidRDefault="00BB053C">
    <w:pPr>
      <w:pStyle w:val="af1"/>
      <w:jc w:val="center"/>
    </w:pPr>
  </w:p>
  <w:p w:rsidR="00BB053C" w:rsidRDefault="00BB053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53C" w:rsidRDefault="00BB053C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152017"/>
      <w:docPartObj>
        <w:docPartGallery w:val="Page Numbers (Top of Page)"/>
        <w:docPartUnique/>
      </w:docPartObj>
    </w:sdtPr>
    <w:sdtEndPr/>
    <w:sdtContent>
      <w:p w:rsidR="001B2E53" w:rsidRDefault="001B2E5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B053C" w:rsidRDefault="00BB053C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53C" w:rsidRDefault="00BB053C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035209"/>
      <w:docPartObj>
        <w:docPartGallery w:val="Page Numbers (Top of Page)"/>
        <w:docPartUnique/>
      </w:docPartObj>
    </w:sdtPr>
    <w:sdtEndPr/>
    <w:sdtContent>
      <w:p w:rsidR="001B2E53" w:rsidRDefault="001B2E5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BB053C" w:rsidRDefault="00BB053C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53C" w:rsidRDefault="00BB053C">
    <w:pPr>
      <w:pStyle w:val="af1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422781"/>
      <w:docPartObj>
        <w:docPartGallery w:val="Page Numbers (Top of Page)"/>
        <w:docPartUnique/>
      </w:docPartObj>
    </w:sdtPr>
    <w:sdtEndPr/>
    <w:sdtContent>
      <w:p w:rsidR="001B2E53" w:rsidRDefault="001B2E5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BB053C" w:rsidRDefault="00BB053C">
    <w:pPr>
      <w:pStyle w:val="af1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53C" w:rsidRDefault="00BB053C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1B2E53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B4173"/>
    <w:multiLevelType w:val="multilevel"/>
    <w:tmpl w:val="4B7E701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0504A16"/>
    <w:multiLevelType w:val="multilevel"/>
    <w:tmpl w:val="F3E8BCBA"/>
    <w:styleLink w:val="WWNum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E0D731F"/>
    <w:multiLevelType w:val="multilevel"/>
    <w:tmpl w:val="7F764DCC"/>
    <w:styleLink w:val="WW8Num21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3BCE7D07"/>
    <w:multiLevelType w:val="multilevel"/>
    <w:tmpl w:val="89CA98EC"/>
    <w:styleLink w:val="WW8Num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98653EE"/>
    <w:multiLevelType w:val="multilevel"/>
    <w:tmpl w:val="17323A94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7B9714C"/>
    <w:multiLevelType w:val="multilevel"/>
    <w:tmpl w:val="A52E48EC"/>
    <w:styleLink w:val="WWNum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3"/>
  </w:num>
  <w:num w:numId="3">
    <w:abstractNumId w:val="31"/>
  </w:num>
  <w:num w:numId="4">
    <w:abstractNumId w:val="21"/>
  </w:num>
  <w:num w:numId="5">
    <w:abstractNumId w:val="28"/>
  </w:num>
  <w:num w:numId="6">
    <w:abstractNumId w:val="22"/>
  </w:num>
  <w:num w:numId="7">
    <w:abstractNumId w:val="25"/>
  </w:num>
  <w:num w:numId="8">
    <w:abstractNumId w:val="8"/>
  </w:num>
  <w:num w:numId="9">
    <w:abstractNumId w:val="12"/>
  </w:num>
  <w:num w:numId="10">
    <w:abstractNumId w:val="9"/>
  </w:num>
  <w:num w:numId="11">
    <w:abstractNumId w:val="2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4"/>
  </w:num>
  <w:num w:numId="17">
    <w:abstractNumId w:val="18"/>
  </w:num>
  <w:num w:numId="18">
    <w:abstractNumId w:val="23"/>
  </w:num>
  <w:num w:numId="19">
    <w:abstractNumId w:val="30"/>
  </w:num>
  <w:num w:numId="20">
    <w:abstractNumId w:val="11"/>
  </w:num>
  <w:num w:numId="21">
    <w:abstractNumId w:val="5"/>
  </w:num>
  <w:num w:numId="22">
    <w:abstractNumId w:val="20"/>
  </w:num>
  <w:num w:numId="23">
    <w:abstractNumId w:val="16"/>
  </w:num>
  <w:num w:numId="24">
    <w:abstractNumId w:val="29"/>
  </w:num>
  <w:num w:numId="25">
    <w:abstractNumId w:val="10"/>
  </w:num>
  <w:num w:numId="26">
    <w:abstractNumId w:val="6"/>
  </w:num>
  <w:num w:numId="27">
    <w:abstractNumId w:val="19"/>
  </w:num>
  <w:num w:numId="28">
    <w:abstractNumId w:val="27"/>
  </w:num>
  <w:num w:numId="29">
    <w:abstractNumId w:val="13"/>
  </w:num>
  <w:num w:numId="30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4827"/>
    <w:rsid w:val="000049B3"/>
    <w:rsid w:val="00005583"/>
    <w:rsid w:val="0000633C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26570"/>
    <w:rsid w:val="00026722"/>
    <w:rsid w:val="0003116F"/>
    <w:rsid w:val="0003124A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7DB3"/>
    <w:rsid w:val="00070260"/>
    <w:rsid w:val="000724F6"/>
    <w:rsid w:val="00072FAB"/>
    <w:rsid w:val="000742DE"/>
    <w:rsid w:val="00075392"/>
    <w:rsid w:val="00085F43"/>
    <w:rsid w:val="00093B13"/>
    <w:rsid w:val="00097882"/>
    <w:rsid w:val="00097EE5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26720"/>
    <w:rsid w:val="00131FA4"/>
    <w:rsid w:val="001348AA"/>
    <w:rsid w:val="001378C0"/>
    <w:rsid w:val="001447A5"/>
    <w:rsid w:val="0014582C"/>
    <w:rsid w:val="0014650D"/>
    <w:rsid w:val="001507C3"/>
    <w:rsid w:val="0015235C"/>
    <w:rsid w:val="00156694"/>
    <w:rsid w:val="00157A16"/>
    <w:rsid w:val="0016342C"/>
    <w:rsid w:val="00165822"/>
    <w:rsid w:val="00165DEE"/>
    <w:rsid w:val="0016622F"/>
    <w:rsid w:val="001773C0"/>
    <w:rsid w:val="001809D8"/>
    <w:rsid w:val="00181546"/>
    <w:rsid w:val="0018171B"/>
    <w:rsid w:val="00181F1C"/>
    <w:rsid w:val="00182904"/>
    <w:rsid w:val="001900BD"/>
    <w:rsid w:val="00191482"/>
    <w:rsid w:val="00192DBE"/>
    <w:rsid w:val="00194611"/>
    <w:rsid w:val="00195B4D"/>
    <w:rsid w:val="001960AA"/>
    <w:rsid w:val="001A2C7A"/>
    <w:rsid w:val="001A30E5"/>
    <w:rsid w:val="001A3FBA"/>
    <w:rsid w:val="001B05A0"/>
    <w:rsid w:val="001B2E53"/>
    <w:rsid w:val="001B2F80"/>
    <w:rsid w:val="001B60CC"/>
    <w:rsid w:val="001C23CD"/>
    <w:rsid w:val="001D0480"/>
    <w:rsid w:val="001D3327"/>
    <w:rsid w:val="001D4637"/>
    <w:rsid w:val="001D52C6"/>
    <w:rsid w:val="001D583F"/>
    <w:rsid w:val="001D5BBB"/>
    <w:rsid w:val="001D6C8E"/>
    <w:rsid w:val="001E4E16"/>
    <w:rsid w:val="001F17DB"/>
    <w:rsid w:val="001F1BCD"/>
    <w:rsid w:val="001F329A"/>
    <w:rsid w:val="001F4364"/>
    <w:rsid w:val="001F79EF"/>
    <w:rsid w:val="00201FA1"/>
    <w:rsid w:val="002068E5"/>
    <w:rsid w:val="00206B84"/>
    <w:rsid w:val="002074C0"/>
    <w:rsid w:val="0021260F"/>
    <w:rsid w:val="002132C1"/>
    <w:rsid w:val="00214F0D"/>
    <w:rsid w:val="00215D5D"/>
    <w:rsid w:val="0022574A"/>
    <w:rsid w:val="002263F7"/>
    <w:rsid w:val="00227E50"/>
    <w:rsid w:val="002321C8"/>
    <w:rsid w:val="0023797F"/>
    <w:rsid w:val="00240854"/>
    <w:rsid w:val="00241B0E"/>
    <w:rsid w:val="002475DB"/>
    <w:rsid w:val="00251ECE"/>
    <w:rsid w:val="002559C4"/>
    <w:rsid w:val="00261763"/>
    <w:rsid w:val="002659BC"/>
    <w:rsid w:val="002675D8"/>
    <w:rsid w:val="00273540"/>
    <w:rsid w:val="00274A67"/>
    <w:rsid w:val="00282097"/>
    <w:rsid w:val="00282BC2"/>
    <w:rsid w:val="00283170"/>
    <w:rsid w:val="002853D1"/>
    <w:rsid w:val="002860B3"/>
    <w:rsid w:val="00287B6C"/>
    <w:rsid w:val="00291506"/>
    <w:rsid w:val="00292EA5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2203"/>
    <w:rsid w:val="002B5566"/>
    <w:rsid w:val="002B6B93"/>
    <w:rsid w:val="002B75E9"/>
    <w:rsid w:val="002B7CE4"/>
    <w:rsid w:val="002C3852"/>
    <w:rsid w:val="002D061D"/>
    <w:rsid w:val="002D5F05"/>
    <w:rsid w:val="002E1D62"/>
    <w:rsid w:val="002E3727"/>
    <w:rsid w:val="002E64A4"/>
    <w:rsid w:val="002F670B"/>
    <w:rsid w:val="00302776"/>
    <w:rsid w:val="00310438"/>
    <w:rsid w:val="00311918"/>
    <w:rsid w:val="00312F0C"/>
    <w:rsid w:val="00315B28"/>
    <w:rsid w:val="00316177"/>
    <w:rsid w:val="00321BEE"/>
    <w:rsid w:val="003224AE"/>
    <w:rsid w:val="00323578"/>
    <w:rsid w:val="00324BE0"/>
    <w:rsid w:val="00325B9F"/>
    <w:rsid w:val="00326BC8"/>
    <w:rsid w:val="00327BC8"/>
    <w:rsid w:val="00334BDB"/>
    <w:rsid w:val="00334DA4"/>
    <w:rsid w:val="00336E8D"/>
    <w:rsid w:val="003371F1"/>
    <w:rsid w:val="00337713"/>
    <w:rsid w:val="0034079E"/>
    <w:rsid w:val="0034194D"/>
    <w:rsid w:val="00347F4C"/>
    <w:rsid w:val="00354541"/>
    <w:rsid w:val="00355D19"/>
    <w:rsid w:val="00360226"/>
    <w:rsid w:val="0036221E"/>
    <w:rsid w:val="00365D5D"/>
    <w:rsid w:val="003700D2"/>
    <w:rsid w:val="00371F24"/>
    <w:rsid w:val="00373AF6"/>
    <w:rsid w:val="003772B5"/>
    <w:rsid w:val="003834A1"/>
    <w:rsid w:val="003901CC"/>
    <w:rsid w:val="00394E86"/>
    <w:rsid w:val="00395998"/>
    <w:rsid w:val="003959B5"/>
    <w:rsid w:val="00397F73"/>
    <w:rsid w:val="003A039D"/>
    <w:rsid w:val="003A10FA"/>
    <w:rsid w:val="003A1768"/>
    <w:rsid w:val="003A19AF"/>
    <w:rsid w:val="003A38A3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06C8"/>
    <w:rsid w:val="003E1735"/>
    <w:rsid w:val="003E345D"/>
    <w:rsid w:val="003E4929"/>
    <w:rsid w:val="003F09F3"/>
    <w:rsid w:val="003F2014"/>
    <w:rsid w:val="00400AE7"/>
    <w:rsid w:val="0040541C"/>
    <w:rsid w:val="00410D14"/>
    <w:rsid w:val="00420A8E"/>
    <w:rsid w:val="00420C3B"/>
    <w:rsid w:val="00420D1C"/>
    <w:rsid w:val="00422753"/>
    <w:rsid w:val="0042353E"/>
    <w:rsid w:val="00425553"/>
    <w:rsid w:val="004256E9"/>
    <w:rsid w:val="00425E22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4C42"/>
    <w:rsid w:val="00476BF5"/>
    <w:rsid w:val="00477F8A"/>
    <w:rsid w:val="00486E75"/>
    <w:rsid w:val="00492DDC"/>
    <w:rsid w:val="00494AB3"/>
    <w:rsid w:val="0049552B"/>
    <w:rsid w:val="004A1E88"/>
    <w:rsid w:val="004A48E2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51B3"/>
    <w:rsid w:val="00525FD1"/>
    <w:rsid w:val="00526038"/>
    <w:rsid w:val="00527A9C"/>
    <w:rsid w:val="00527CB2"/>
    <w:rsid w:val="00543A89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459B"/>
    <w:rsid w:val="005760CE"/>
    <w:rsid w:val="005778B8"/>
    <w:rsid w:val="00581DAE"/>
    <w:rsid w:val="00584514"/>
    <w:rsid w:val="005845F3"/>
    <w:rsid w:val="00584BB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212E"/>
    <w:rsid w:val="005C3C48"/>
    <w:rsid w:val="005C3F80"/>
    <w:rsid w:val="005C569F"/>
    <w:rsid w:val="005C7C97"/>
    <w:rsid w:val="005D1182"/>
    <w:rsid w:val="005D1A79"/>
    <w:rsid w:val="005D2139"/>
    <w:rsid w:val="005D2BB5"/>
    <w:rsid w:val="005E2F8D"/>
    <w:rsid w:val="005E4B20"/>
    <w:rsid w:val="005F385D"/>
    <w:rsid w:val="005F4030"/>
    <w:rsid w:val="005F726B"/>
    <w:rsid w:val="00600815"/>
    <w:rsid w:val="00611520"/>
    <w:rsid w:val="00613B66"/>
    <w:rsid w:val="00613E2D"/>
    <w:rsid w:val="00615634"/>
    <w:rsid w:val="00616CD5"/>
    <w:rsid w:val="00616E84"/>
    <w:rsid w:val="00620088"/>
    <w:rsid w:val="0062153A"/>
    <w:rsid w:val="006231F3"/>
    <w:rsid w:val="0062431E"/>
    <w:rsid w:val="00630156"/>
    <w:rsid w:val="00631EB3"/>
    <w:rsid w:val="00633EAE"/>
    <w:rsid w:val="00637E71"/>
    <w:rsid w:val="00645F9F"/>
    <w:rsid w:val="006532B9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3E02"/>
    <w:rsid w:val="00687209"/>
    <w:rsid w:val="006873AD"/>
    <w:rsid w:val="00687DB9"/>
    <w:rsid w:val="006A28DB"/>
    <w:rsid w:val="006A3B5A"/>
    <w:rsid w:val="006A3D8E"/>
    <w:rsid w:val="006A3DE1"/>
    <w:rsid w:val="006A6A69"/>
    <w:rsid w:val="006A7A90"/>
    <w:rsid w:val="006B1ADF"/>
    <w:rsid w:val="006B4A13"/>
    <w:rsid w:val="006B538C"/>
    <w:rsid w:val="006B65BA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7E69"/>
    <w:rsid w:val="006F0CD1"/>
    <w:rsid w:val="006F2EC4"/>
    <w:rsid w:val="006F560B"/>
    <w:rsid w:val="00700EAF"/>
    <w:rsid w:val="00703B8D"/>
    <w:rsid w:val="00721FEE"/>
    <w:rsid w:val="007223D2"/>
    <w:rsid w:val="00740F7D"/>
    <w:rsid w:val="007411E4"/>
    <w:rsid w:val="00742289"/>
    <w:rsid w:val="0075010C"/>
    <w:rsid w:val="00750FA4"/>
    <w:rsid w:val="007528E0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547"/>
    <w:rsid w:val="0077674D"/>
    <w:rsid w:val="00776AC9"/>
    <w:rsid w:val="007802BA"/>
    <w:rsid w:val="00781A3C"/>
    <w:rsid w:val="007829C1"/>
    <w:rsid w:val="00782B0E"/>
    <w:rsid w:val="007842C0"/>
    <w:rsid w:val="00787BFB"/>
    <w:rsid w:val="00787E1D"/>
    <w:rsid w:val="00790E75"/>
    <w:rsid w:val="00791430"/>
    <w:rsid w:val="00792848"/>
    <w:rsid w:val="007931A1"/>
    <w:rsid w:val="0079377F"/>
    <w:rsid w:val="007A1851"/>
    <w:rsid w:val="007A5ABF"/>
    <w:rsid w:val="007B09AE"/>
    <w:rsid w:val="007B2FDC"/>
    <w:rsid w:val="007B3CA8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E662C"/>
    <w:rsid w:val="007F06B2"/>
    <w:rsid w:val="007F4F71"/>
    <w:rsid w:val="00801877"/>
    <w:rsid w:val="00801D9B"/>
    <w:rsid w:val="0080272E"/>
    <w:rsid w:val="00806C98"/>
    <w:rsid w:val="00812B05"/>
    <w:rsid w:val="00812BFC"/>
    <w:rsid w:val="008134BC"/>
    <w:rsid w:val="008223EA"/>
    <w:rsid w:val="00822560"/>
    <w:rsid w:val="00822839"/>
    <w:rsid w:val="00823CDB"/>
    <w:rsid w:val="00826915"/>
    <w:rsid w:val="00834B41"/>
    <w:rsid w:val="00836981"/>
    <w:rsid w:val="0084022F"/>
    <w:rsid w:val="00840D41"/>
    <w:rsid w:val="008472CC"/>
    <w:rsid w:val="00850CD9"/>
    <w:rsid w:val="008511C8"/>
    <w:rsid w:val="00852956"/>
    <w:rsid w:val="0085393D"/>
    <w:rsid w:val="008606C7"/>
    <w:rsid w:val="00863D6C"/>
    <w:rsid w:val="00870818"/>
    <w:rsid w:val="008734FA"/>
    <w:rsid w:val="008744C8"/>
    <w:rsid w:val="00877818"/>
    <w:rsid w:val="008801C9"/>
    <w:rsid w:val="00880713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7D96"/>
    <w:rsid w:val="008B13F4"/>
    <w:rsid w:val="008B45D0"/>
    <w:rsid w:val="008B4933"/>
    <w:rsid w:val="008B5960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4375"/>
    <w:rsid w:val="00905B5C"/>
    <w:rsid w:val="0090653B"/>
    <w:rsid w:val="00915983"/>
    <w:rsid w:val="00916633"/>
    <w:rsid w:val="00916F99"/>
    <w:rsid w:val="00917460"/>
    <w:rsid w:val="00925BE7"/>
    <w:rsid w:val="00927E1B"/>
    <w:rsid w:val="00934E14"/>
    <w:rsid w:val="009410CA"/>
    <w:rsid w:val="00944092"/>
    <w:rsid w:val="009475F8"/>
    <w:rsid w:val="00947BEB"/>
    <w:rsid w:val="00947DE5"/>
    <w:rsid w:val="00953632"/>
    <w:rsid w:val="00954C1F"/>
    <w:rsid w:val="00955266"/>
    <w:rsid w:val="00961EE1"/>
    <w:rsid w:val="009629AB"/>
    <w:rsid w:val="00963D25"/>
    <w:rsid w:val="0096419E"/>
    <w:rsid w:val="009660A9"/>
    <w:rsid w:val="00971058"/>
    <w:rsid w:val="009723AD"/>
    <w:rsid w:val="009737C8"/>
    <w:rsid w:val="00973BC2"/>
    <w:rsid w:val="009822BF"/>
    <w:rsid w:val="00982997"/>
    <w:rsid w:val="00985C07"/>
    <w:rsid w:val="00986C4A"/>
    <w:rsid w:val="00993558"/>
    <w:rsid w:val="009947BD"/>
    <w:rsid w:val="00994B2B"/>
    <w:rsid w:val="00996798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B7356"/>
    <w:rsid w:val="009C0ED9"/>
    <w:rsid w:val="009C19FE"/>
    <w:rsid w:val="009C4972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174F5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5C8"/>
    <w:rsid w:val="00A45601"/>
    <w:rsid w:val="00A4703D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5907"/>
    <w:rsid w:val="00AC5C37"/>
    <w:rsid w:val="00AC78C7"/>
    <w:rsid w:val="00AD3B2E"/>
    <w:rsid w:val="00AD68EB"/>
    <w:rsid w:val="00AE1ACB"/>
    <w:rsid w:val="00AE2394"/>
    <w:rsid w:val="00AE27C7"/>
    <w:rsid w:val="00AE2C24"/>
    <w:rsid w:val="00AE48ED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0F7A"/>
    <w:rsid w:val="00B11803"/>
    <w:rsid w:val="00B12FDD"/>
    <w:rsid w:val="00B15CF9"/>
    <w:rsid w:val="00B17099"/>
    <w:rsid w:val="00B2088C"/>
    <w:rsid w:val="00B24473"/>
    <w:rsid w:val="00B25A3E"/>
    <w:rsid w:val="00B27AC9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60686"/>
    <w:rsid w:val="00B60EBB"/>
    <w:rsid w:val="00B612A7"/>
    <w:rsid w:val="00B61A54"/>
    <w:rsid w:val="00B62EB8"/>
    <w:rsid w:val="00B645F1"/>
    <w:rsid w:val="00B67919"/>
    <w:rsid w:val="00B67B31"/>
    <w:rsid w:val="00B70236"/>
    <w:rsid w:val="00B75437"/>
    <w:rsid w:val="00B7546E"/>
    <w:rsid w:val="00B76A71"/>
    <w:rsid w:val="00B82B43"/>
    <w:rsid w:val="00B82E36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053C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362F"/>
    <w:rsid w:val="00BD3901"/>
    <w:rsid w:val="00BE030A"/>
    <w:rsid w:val="00BE0422"/>
    <w:rsid w:val="00BE1596"/>
    <w:rsid w:val="00BE257D"/>
    <w:rsid w:val="00BE272E"/>
    <w:rsid w:val="00BE3C4A"/>
    <w:rsid w:val="00BE68B6"/>
    <w:rsid w:val="00BF25B2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C2D"/>
    <w:rsid w:val="00C61D8D"/>
    <w:rsid w:val="00C64CF0"/>
    <w:rsid w:val="00C664CA"/>
    <w:rsid w:val="00C7138D"/>
    <w:rsid w:val="00C77057"/>
    <w:rsid w:val="00C77CEA"/>
    <w:rsid w:val="00C77D3E"/>
    <w:rsid w:val="00C80E9F"/>
    <w:rsid w:val="00C87A64"/>
    <w:rsid w:val="00C92E9D"/>
    <w:rsid w:val="00C93800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B0C"/>
    <w:rsid w:val="00CE7D15"/>
    <w:rsid w:val="00CF0886"/>
    <w:rsid w:val="00CF29C3"/>
    <w:rsid w:val="00CF4784"/>
    <w:rsid w:val="00CF4CAE"/>
    <w:rsid w:val="00D005E1"/>
    <w:rsid w:val="00D03550"/>
    <w:rsid w:val="00D0424D"/>
    <w:rsid w:val="00D05394"/>
    <w:rsid w:val="00D07E72"/>
    <w:rsid w:val="00D10107"/>
    <w:rsid w:val="00D12C74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6C1B"/>
    <w:rsid w:val="00D4725E"/>
    <w:rsid w:val="00D501C7"/>
    <w:rsid w:val="00D50B2D"/>
    <w:rsid w:val="00D51FC3"/>
    <w:rsid w:val="00D53D9C"/>
    <w:rsid w:val="00D54503"/>
    <w:rsid w:val="00D56530"/>
    <w:rsid w:val="00D578CA"/>
    <w:rsid w:val="00D60A22"/>
    <w:rsid w:val="00D62794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B3209"/>
    <w:rsid w:val="00DB53AB"/>
    <w:rsid w:val="00DC196A"/>
    <w:rsid w:val="00DC4F72"/>
    <w:rsid w:val="00DC5181"/>
    <w:rsid w:val="00DC5AA5"/>
    <w:rsid w:val="00DC7814"/>
    <w:rsid w:val="00DC78AD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2A9B"/>
    <w:rsid w:val="00E14B19"/>
    <w:rsid w:val="00E151D6"/>
    <w:rsid w:val="00E233DC"/>
    <w:rsid w:val="00E27DEF"/>
    <w:rsid w:val="00E339D8"/>
    <w:rsid w:val="00E33D81"/>
    <w:rsid w:val="00E34B78"/>
    <w:rsid w:val="00E35798"/>
    <w:rsid w:val="00E37BD1"/>
    <w:rsid w:val="00E37C72"/>
    <w:rsid w:val="00E43165"/>
    <w:rsid w:val="00E5663A"/>
    <w:rsid w:val="00E568C0"/>
    <w:rsid w:val="00E57F08"/>
    <w:rsid w:val="00E60DE4"/>
    <w:rsid w:val="00E64344"/>
    <w:rsid w:val="00E66C1A"/>
    <w:rsid w:val="00E67771"/>
    <w:rsid w:val="00E73975"/>
    <w:rsid w:val="00E74EAB"/>
    <w:rsid w:val="00E753A8"/>
    <w:rsid w:val="00E81645"/>
    <w:rsid w:val="00E84387"/>
    <w:rsid w:val="00E909A7"/>
    <w:rsid w:val="00E923E2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865"/>
    <w:rsid w:val="00EE59EE"/>
    <w:rsid w:val="00EE5EC5"/>
    <w:rsid w:val="00EF2E9F"/>
    <w:rsid w:val="00EF569A"/>
    <w:rsid w:val="00F0060F"/>
    <w:rsid w:val="00F0275E"/>
    <w:rsid w:val="00F0519E"/>
    <w:rsid w:val="00F10B3A"/>
    <w:rsid w:val="00F135FA"/>
    <w:rsid w:val="00F1373E"/>
    <w:rsid w:val="00F13AF1"/>
    <w:rsid w:val="00F1564C"/>
    <w:rsid w:val="00F207FA"/>
    <w:rsid w:val="00F26016"/>
    <w:rsid w:val="00F26CC9"/>
    <w:rsid w:val="00F27AE8"/>
    <w:rsid w:val="00F32032"/>
    <w:rsid w:val="00F33B36"/>
    <w:rsid w:val="00F343BA"/>
    <w:rsid w:val="00F42E7D"/>
    <w:rsid w:val="00F54850"/>
    <w:rsid w:val="00F55D31"/>
    <w:rsid w:val="00F55E92"/>
    <w:rsid w:val="00F61D27"/>
    <w:rsid w:val="00F7641B"/>
    <w:rsid w:val="00F81A7C"/>
    <w:rsid w:val="00F91D2E"/>
    <w:rsid w:val="00FA0830"/>
    <w:rsid w:val="00FA1247"/>
    <w:rsid w:val="00FA28A2"/>
    <w:rsid w:val="00FA6560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D2432E3-6462-424A-AB83-D513098D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D10107"/>
    <w:pPr>
      <w:numPr>
        <w:numId w:val="25"/>
      </w:numPr>
    </w:pPr>
  </w:style>
  <w:style w:type="numbering" w:customStyle="1" w:styleId="WWNum1">
    <w:name w:val="WWNum1"/>
    <w:basedOn w:val="a2"/>
    <w:rsid w:val="008B5960"/>
    <w:pPr>
      <w:numPr>
        <w:numId w:val="26"/>
      </w:numPr>
    </w:pPr>
  </w:style>
  <w:style w:type="numbering" w:customStyle="1" w:styleId="32">
    <w:name w:val="Нет списка3"/>
    <w:next w:val="a2"/>
    <w:uiPriority w:val="99"/>
    <w:semiHidden/>
    <w:unhideWhenUsed/>
    <w:rsid w:val="002B2203"/>
  </w:style>
  <w:style w:type="paragraph" w:customStyle="1" w:styleId="Standarduser">
    <w:name w:val="Standard (user)"/>
    <w:rsid w:val="002B2203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2B2203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2B2203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2B2203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2B2203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2B2203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2B2203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2B2203"/>
    <w:pPr>
      <w:spacing w:after="120"/>
    </w:pPr>
  </w:style>
  <w:style w:type="paragraph" w:customStyle="1" w:styleId="Default">
    <w:name w:val="Default"/>
    <w:rsid w:val="002B2203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c">
    <w:name w:val="No Spacing"/>
    <w:rsid w:val="002B2203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2B2203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2B2203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2B2203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2B2203"/>
  </w:style>
  <w:style w:type="character" w:customStyle="1" w:styleId="WW8Num1z1">
    <w:name w:val="WW8Num1z1"/>
    <w:rsid w:val="002B2203"/>
  </w:style>
  <w:style w:type="character" w:customStyle="1" w:styleId="WW8Num1z2">
    <w:name w:val="WW8Num1z2"/>
    <w:rsid w:val="002B2203"/>
  </w:style>
  <w:style w:type="character" w:customStyle="1" w:styleId="WW8Num1z3">
    <w:name w:val="WW8Num1z3"/>
    <w:rsid w:val="002B2203"/>
  </w:style>
  <w:style w:type="character" w:customStyle="1" w:styleId="WW8Num1z4">
    <w:name w:val="WW8Num1z4"/>
    <w:rsid w:val="002B2203"/>
  </w:style>
  <w:style w:type="character" w:customStyle="1" w:styleId="WW8Num1z5">
    <w:name w:val="WW8Num1z5"/>
    <w:rsid w:val="002B2203"/>
  </w:style>
  <w:style w:type="character" w:customStyle="1" w:styleId="WW8Num1z6">
    <w:name w:val="WW8Num1z6"/>
    <w:rsid w:val="002B2203"/>
  </w:style>
  <w:style w:type="character" w:customStyle="1" w:styleId="WW8Num1z7">
    <w:name w:val="WW8Num1z7"/>
    <w:rsid w:val="002B2203"/>
  </w:style>
  <w:style w:type="character" w:customStyle="1" w:styleId="WW8Num1z8">
    <w:name w:val="WW8Num1z8"/>
    <w:rsid w:val="002B2203"/>
  </w:style>
  <w:style w:type="numbering" w:customStyle="1" w:styleId="WW8Num1">
    <w:name w:val="WW8Num1"/>
    <w:basedOn w:val="a2"/>
    <w:rsid w:val="002B2203"/>
    <w:pPr>
      <w:numPr>
        <w:numId w:val="27"/>
      </w:numPr>
    </w:pPr>
  </w:style>
  <w:style w:type="numbering" w:customStyle="1" w:styleId="WWNum11">
    <w:name w:val="WWNum11"/>
    <w:basedOn w:val="a2"/>
    <w:rsid w:val="002B2203"/>
    <w:pPr>
      <w:numPr>
        <w:numId w:val="28"/>
      </w:numPr>
    </w:pPr>
  </w:style>
  <w:style w:type="numbering" w:customStyle="1" w:styleId="40">
    <w:name w:val="Нет списка4"/>
    <w:next w:val="a2"/>
    <w:uiPriority w:val="99"/>
    <w:semiHidden/>
    <w:unhideWhenUsed/>
    <w:rsid w:val="00BB053C"/>
  </w:style>
  <w:style w:type="numbering" w:customStyle="1" w:styleId="WW8Num11">
    <w:name w:val="WW8Num11"/>
    <w:basedOn w:val="a2"/>
    <w:rsid w:val="00BB053C"/>
    <w:pPr>
      <w:numPr>
        <w:numId w:val="29"/>
      </w:numPr>
    </w:pPr>
  </w:style>
  <w:style w:type="numbering" w:customStyle="1" w:styleId="WWNum12">
    <w:name w:val="WWNum12"/>
    <w:basedOn w:val="a2"/>
    <w:rsid w:val="00BB053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C2A4D-62F6-408A-93B5-92383D9B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3042</Words>
  <Characters>17342</Characters>
  <Application>Microsoft Office Word</Application>
  <DocSecurity>4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2023-11-30T10:25:00Z</cp:lastPrinted>
  <dcterms:created xsi:type="dcterms:W3CDTF">2023-12-01T11:28:00Z</dcterms:created>
  <dcterms:modified xsi:type="dcterms:W3CDTF">2023-12-01T11:28:00Z</dcterms:modified>
  <dc:language>ru-RU</dc:language>
</cp:coreProperties>
</file>