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4C368F" w:rsidP="005B7CFA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11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.01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4C368F" w:rsidP="005B7CF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40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1D5895" w:rsidRDefault="00A81A93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5349A2" w:rsidRPr="005349A2" w:rsidRDefault="005349A2" w:rsidP="005349A2">
      <w:pPr>
        <w:widowControl w:val="0"/>
        <w:autoSpaceDN w:val="0"/>
        <w:jc w:val="center"/>
        <w:textAlignment w:val="baseline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bookmarkStart w:id="0" w:name="_GoBack"/>
      <w:r w:rsidRPr="005349A2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О согласовании решения о проведении ярмарки и схемы ярмарки</w:t>
      </w:r>
    </w:p>
    <w:bookmarkEnd w:id="0"/>
    <w:p w:rsidR="005349A2" w:rsidRDefault="005349A2" w:rsidP="005349A2">
      <w:pPr>
        <w:widowControl w:val="0"/>
        <w:autoSpaceDN w:val="0"/>
        <w:ind w:right="585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5349A2" w:rsidRPr="005349A2" w:rsidRDefault="005349A2" w:rsidP="005349A2">
      <w:pPr>
        <w:widowControl w:val="0"/>
        <w:autoSpaceDN w:val="0"/>
        <w:ind w:right="585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5349A2" w:rsidRPr="005349A2" w:rsidRDefault="005349A2" w:rsidP="005349A2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5349A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целях исполнения постановления администрации Грязовецкого муниципального района от 24.12.2010 № 730 «Об утверждении перечня мест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</w:t>
      </w:r>
      <w:r w:rsidRPr="005349A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для организации ярмарок на территории Грязовецкого муниципального района», постановления администрации Грязовецкого муниципального округа от 08.02.2023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</w:t>
      </w:r>
      <w:r w:rsidRPr="005349A2">
        <w:rPr>
          <w:rFonts w:ascii="Liberation Serif" w:eastAsia="Calibri" w:hAnsi="Liberation Serif" w:cs="Liberation Serif"/>
          <w:sz w:val="26"/>
          <w:szCs w:val="26"/>
          <w:lang w:eastAsia="en-US"/>
        </w:rPr>
        <w:t>№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5349A2">
        <w:rPr>
          <w:rFonts w:ascii="Liberation Serif" w:eastAsia="Calibri" w:hAnsi="Liberation Serif" w:cs="Liberation Serif"/>
          <w:sz w:val="26"/>
          <w:szCs w:val="26"/>
          <w:lang w:eastAsia="en-US"/>
        </w:rPr>
        <w:t>209 «Об утверждении Порядка организации ярмарок на территории Грязовецкого муниципального округа»</w:t>
      </w:r>
    </w:p>
    <w:p w:rsidR="005349A2" w:rsidRPr="005349A2" w:rsidRDefault="005349A2" w:rsidP="005349A2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5349A2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Администрация Грязовецкого муниципального округа ПОСТАНОВЛЯЕТ:</w:t>
      </w:r>
    </w:p>
    <w:p w:rsidR="005349A2" w:rsidRPr="005349A2" w:rsidRDefault="005349A2" w:rsidP="005349A2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5349A2">
        <w:rPr>
          <w:rFonts w:ascii="Liberation Serif" w:eastAsia="Calibri" w:hAnsi="Liberation Serif" w:cs="Liberation Serif"/>
          <w:sz w:val="26"/>
          <w:szCs w:val="26"/>
          <w:lang w:eastAsia="en-US"/>
        </w:rPr>
        <w:t>1.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 </w:t>
      </w:r>
      <w:r w:rsidRPr="005349A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Согласовать Бюджетному учреждению культуры Грязовецкого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</w:t>
      </w:r>
      <w:r w:rsidRPr="005349A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муниципального округа Вологодской области «Культурно-досуговый центр» -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</w:t>
      </w:r>
      <w:r w:rsidRPr="005349A2">
        <w:rPr>
          <w:rFonts w:ascii="Liberation Serif" w:eastAsia="Calibri" w:hAnsi="Liberation Serif" w:cs="Liberation Serif"/>
          <w:sz w:val="26"/>
          <w:szCs w:val="26"/>
          <w:lang w:eastAsia="en-US"/>
        </w:rPr>
        <w:t>организатору ун</w:t>
      </w:r>
      <w:r w:rsidRPr="005349A2">
        <w:rPr>
          <w:rFonts w:ascii="Liberation Serif" w:eastAsia="Calibri" w:hAnsi="Liberation Serif" w:cs="Liberation Serif"/>
          <w:sz w:val="26"/>
          <w:szCs w:val="26"/>
          <w:lang w:eastAsia="en-US"/>
        </w:rPr>
        <w:t>и</w:t>
      </w:r>
      <w:r w:rsidRPr="005349A2">
        <w:rPr>
          <w:rFonts w:ascii="Liberation Serif" w:eastAsia="Calibri" w:hAnsi="Liberation Serif" w:cs="Liberation Serif"/>
          <w:sz w:val="26"/>
          <w:szCs w:val="26"/>
          <w:lang w:eastAsia="en-US"/>
        </w:rPr>
        <w:t>версальных ярмарок «Сделано на Вологодчине»:</w:t>
      </w:r>
    </w:p>
    <w:p w:rsidR="005349A2" w:rsidRPr="005349A2" w:rsidRDefault="005349A2" w:rsidP="005349A2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- </w:t>
      </w:r>
      <w:r w:rsidRPr="005349A2">
        <w:rPr>
          <w:rFonts w:ascii="Liberation Serif" w:eastAsia="Calibri" w:hAnsi="Liberation Serif" w:cs="Liberation Serif"/>
          <w:sz w:val="26"/>
          <w:szCs w:val="26"/>
          <w:lang w:eastAsia="en-US"/>
        </w:rPr>
        <w:t>решение о проведении ярмарок (приказ № 4 от 09.01.2024 «О проведении универсальных ярмарок «Сделано на Вологодчине»):</w:t>
      </w:r>
    </w:p>
    <w:p w:rsidR="005349A2" w:rsidRPr="005349A2" w:rsidRDefault="005349A2" w:rsidP="005349A2">
      <w:pPr>
        <w:widowControl w:val="0"/>
        <w:tabs>
          <w:tab w:val="left" w:pos="1080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5349A2">
        <w:rPr>
          <w:rFonts w:ascii="Liberation Serif" w:eastAsia="Calibri" w:hAnsi="Liberation Serif" w:cs="Liberation Serif"/>
          <w:sz w:val="26"/>
          <w:szCs w:val="26"/>
          <w:lang w:eastAsia="en-US"/>
        </w:rPr>
        <w:t>20, 27 января 2024  г. с 12.00. до 15.00;</w:t>
      </w:r>
    </w:p>
    <w:p w:rsidR="005349A2" w:rsidRPr="005349A2" w:rsidRDefault="005349A2" w:rsidP="005349A2">
      <w:pPr>
        <w:widowControl w:val="0"/>
        <w:tabs>
          <w:tab w:val="left" w:pos="1080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5349A2">
        <w:rPr>
          <w:rFonts w:ascii="Liberation Serif" w:eastAsia="Calibri" w:hAnsi="Liberation Serif" w:cs="Liberation Serif"/>
          <w:sz w:val="26"/>
          <w:szCs w:val="26"/>
          <w:lang w:eastAsia="en-US"/>
        </w:rPr>
        <w:t>-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 </w:t>
      </w:r>
      <w:r w:rsidRPr="005349A2">
        <w:rPr>
          <w:rFonts w:ascii="Liberation Serif" w:eastAsia="Calibri" w:hAnsi="Liberation Serif" w:cs="Liberation Serif"/>
          <w:sz w:val="26"/>
          <w:szCs w:val="26"/>
          <w:lang w:eastAsia="en-US"/>
        </w:rPr>
        <w:t>схему размещения торговых мест на время проведения универсальных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</w:t>
      </w:r>
      <w:r w:rsidRPr="005349A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ярмарок «Сделано на Вологодчине».</w:t>
      </w:r>
    </w:p>
    <w:p w:rsidR="005349A2" w:rsidRPr="005349A2" w:rsidRDefault="005349A2" w:rsidP="005349A2">
      <w:pPr>
        <w:widowControl w:val="0"/>
        <w:tabs>
          <w:tab w:val="left" w:pos="1080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2. </w:t>
      </w:r>
      <w:r w:rsidRPr="005349A2">
        <w:rPr>
          <w:rFonts w:ascii="Liberation Serif" w:eastAsia="Calibri" w:hAnsi="Liberation Serif" w:cs="Liberation Serif"/>
          <w:sz w:val="26"/>
          <w:szCs w:val="26"/>
          <w:lang w:eastAsia="en-US"/>
        </w:rPr>
        <w:t>Настоящее постановление подлежит размещению на официальном сайте Грязове</w:t>
      </w:r>
      <w:r w:rsidRPr="005349A2">
        <w:rPr>
          <w:rFonts w:ascii="Liberation Serif" w:eastAsia="Calibri" w:hAnsi="Liberation Serif" w:cs="Liberation Serif"/>
          <w:sz w:val="26"/>
          <w:szCs w:val="26"/>
          <w:lang w:eastAsia="en-US"/>
        </w:rPr>
        <w:t>ц</w:t>
      </w:r>
      <w:r w:rsidRPr="005349A2">
        <w:rPr>
          <w:rFonts w:ascii="Liberation Serif" w:eastAsia="Calibri" w:hAnsi="Liberation Serif" w:cs="Liberation Serif"/>
          <w:sz w:val="26"/>
          <w:szCs w:val="26"/>
          <w:lang w:eastAsia="en-US"/>
        </w:rPr>
        <w:t>кого муниципального округа.</w:t>
      </w:r>
    </w:p>
    <w:p w:rsidR="005349A2" w:rsidRPr="005349A2" w:rsidRDefault="005349A2" w:rsidP="005349A2">
      <w:pPr>
        <w:widowControl w:val="0"/>
        <w:shd w:val="clear" w:color="auto" w:fill="FFFFFF"/>
        <w:suppressAutoHyphens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3. </w:t>
      </w:r>
      <w:proofErr w:type="gramStart"/>
      <w:r w:rsidRPr="005349A2">
        <w:rPr>
          <w:rFonts w:ascii="Liberation Serif" w:eastAsia="Calibri" w:hAnsi="Liberation Serif" w:cs="Liberation Serif"/>
          <w:sz w:val="26"/>
          <w:szCs w:val="26"/>
          <w:lang w:eastAsia="en-US"/>
        </w:rPr>
        <w:t>Контроль за</w:t>
      </w:r>
      <w:proofErr w:type="gramEnd"/>
      <w:r w:rsidRPr="005349A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выполнением постановления возложить на начальника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</w:t>
      </w:r>
      <w:r w:rsidRPr="005349A2">
        <w:rPr>
          <w:rFonts w:ascii="Liberation Serif" w:eastAsia="Calibri" w:hAnsi="Liberation Serif" w:cs="Liberation Serif"/>
          <w:sz w:val="26"/>
          <w:szCs w:val="26"/>
          <w:lang w:eastAsia="en-US"/>
        </w:rPr>
        <w:t>управления по культуре, спорту и туризму администрации округа  Клименко Ю.Д.</w:t>
      </w:r>
    </w:p>
    <w:p w:rsidR="000A1B67" w:rsidRPr="005349A2" w:rsidRDefault="000A1B67" w:rsidP="00AF0653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19796F" w:rsidRPr="00AF0653" w:rsidRDefault="0019796F" w:rsidP="00AF0653">
      <w:pPr>
        <w:widowControl w:val="0"/>
        <w:tabs>
          <w:tab w:val="left" w:pos="795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F065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19796F" w:rsidRPr="00AF0653" w:rsidRDefault="0019796F" w:rsidP="00AF065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F0653" w:rsidRPr="00AF0653" w:rsidRDefault="00AF0653" w:rsidP="00AF065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Глава Грязовецкого муниципального округа                    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</w:t>
      </w:r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</w:t>
      </w:r>
      <w:proofErr w:type="spellStart"/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>С.А.Фёкличев</w:t>
      </w:r>
      <w:proofErr w:type="spellEnd"/>
    </w:p>
    <w:p w:rsidR="00AF0653" w:rsidRPr="00AF0653" w:rsidRDefault="00AF0653" w:rsidP="00AF065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1E1167" w:rsidRPr="00F332BC" w:rsidRDefault="001E1167" w:rsidP="001D5895">
      <w:pPr>
        <w:suppressAutoHyphens w:val="0"/>
        <w:ind w:left="10773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sectPr w:rsidR="001E1167" w:rsidRPr="00F332BC" w:rsidSect="00AF0653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A8E" w:rsidRDefault="00C63A8E">
      <w:r>
        <w:separator/>
      </w:r>
    </w:p>
  </w:endnote>
  <w:endnote w:type="continuationSeparator" w:id="0">
    <w:p w:rsidR="00C63A8E" w:rsidRDefault="00C6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A8E" w:rsidRDefault="00C63A8E">
      <w:r>
        <w:separator/>
      </w:r>
    </w:p>
  </w:footnote>
  <w:footnote w:type="continuationSeparator" w:id="0">
    <w:p w:rsidR="00C63A8E" w:rsidRDefault="00C63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CFA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4"/>
  </w:num>
  <w:num w:numId="3">
    <w:abstractNumId w:val="31"/>
  </w:num>
  <w:num w:numId="4">
    <w:abstractNumId w:val="20"/>
  </w:num>
  <w:num w:numId="5">
    <w:abstractNumId w:val="27"/>
  </w:num>
  <w:num w:numId="6">
    <w:abstractNumId w:val="21"/>
  </w:num>
  <w:num w:numId="7">
    <w:abstractNumId w:val="25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14"/>
  </w:num>
  <w:num w:numId="13">
    <w:abstractNumId w:val="17"/>
  </w:num>
  <w:num w:numId="14">
    <w:abstractNumId w:val="24"/>
  </w:num>
  <w:num w:numId="15">
    <w:abstractNumId w:val="26"/>
  </w:num>
  <w:num w:numId="16">
    <w:abstractNumId w:val="5"/>
  </w:num>
  <w:num w:numId="17">
    <w:abstractNumId w:val="18"/>
  </w:num>
  <w:num w:numId="18">
    <w:abstractNumId w:val="22"/>
  </w:num>
  <w:num w:numId="19">
    <w:abstractNumId w:val="30"/>
  </w:num>
  <w:num w:numId="20">
    <w:abstractNumId w:val="12"/>
  </w:num>
  <w:num w:numId="21">
    <w:abstractNumId w:val="7"/>
  </w:num>
  <w:num w:numId="22">
    <w:abstractNumId w:val="19"/>
  </w:num>
  <w:num w:numId="23">
    <w:abstractNumId w:val="16"/>
  </w:num>
  <w:num w:numId="24">
    <w:abstractNumId w:val="29"/>
  </w:num>
  <w:num w:numId="25">
    <w:abstractNumId w:val="8"/>
  </w:num>
  <w:num w:numId="26">
    <w:abstractNumId w:val="28"/>
  </w:num>
  <w:num w:numId="27">
    <w:abstractNumId w:val="6"/>
  </w:num>
  <w:num w:numId="28">
    <w:abstractNumId w:val="2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10"/>
    <w:lvlOverride w:ilvl="0">
      <w:startOverride w:val="1"/>
    </w:lvlOverride>
  </w:num>
  <w:num w:numId="33">
    <w:abstractNumId w:val="2"/>
  </w:num>
  <w:num w:numId="34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348"/>
    <w:rsid w:val="00131FA4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2C7A"/>
    <w:rsid w:val="001A30E5"/>
    <w:rsid w:val="001A3DE0"/>
    <w:rsid w:val="001A3FBA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368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51B3"/>
    <w:rsid w:val="00526038"/>
    <w:rsid w:val="005260E2"/>
    <w:rsid w:val="00527A9C"/>
    <w:rsid w:val="00527CB2"/>
    <w:rsid w:val="005349A2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531AE"/>
    <w:rsid w:val="006532B9"/>
    <w:rsid w:val="006534C1"/>
    <w:rsid w:val="00653850"/>
    <w:rsid w:val="00653F0F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3A8E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CC9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06C9E-B982-42C1-B49E-2E677636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2024-01-09T11:02:00Z</cp:lastPrinted>
  <dcterms:created xsi:type="dcterms:W3CDTF">2024-01-16T05:51:00Z</dcterms:created>
  <dcterms:modified xsi:type="dcterms:W3CDTF">2024-01-16T05:53:00Z</dcterms:modified>
  <dc:language>ru-RU</dc:language>
</cp:coreProperties>
</file>