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865E2" w:rsidP="0093085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93085A">
              <w:rPr>
                <w:rFonts w:ascii="Liberation Serif" w:hAnsi="Liberation Serif"/>
                <w:sz w:val="26"/>
                <w:szCs w:val="26"/>
              </w:rPr>
              <w:t>6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F0734C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0734C" w:rsidP="00A87485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A87485">
              <w:rPr>
                <w:rFonts w:ascii="Liberation Serif" w:hAnsi="Liberation Serif"/>
                <w:sz w:val="26"/>
                <w:szCs w:val="26"/>
              </w:rPr>
              <w:t>50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7C1C9F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внесении изменений в постановление администрации</w:t>
      </w:r>
    </w:p>
    <w:p w:rsidR="00EB3BAE" w:rsidRDefault="00EB3BAE" w:rsidP="00EB3BA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 муниципального района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EB3BA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от 7 ноября 2022 г. № 601</w:t>
      </w:r>
    </w:p>
    <w:p w:rsidR="00EB3BAE" w:rsidRPr="00EB3BAE" w:rsidRDefault="00EB3BAE" w:rsidP="00EB3BA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«Об утверждении муниципальной программы «Содействие развитию предпринимательства и торговли в Грязовецком муниципальном округе Вологодской области на 2023 - 2028 годы»</w:t>
      </w:r>
    </w:p>
    <w:p w:rsidR="00EB3BAE" w:rsidRPr="00EB3BAE" w:rsidRDefault="00EB3BAE" w:rsidP="00EB3BAE">
      <w:pPr>
        <w:widowControl w:val="0"/>
        <w:autoSpaceDN w:val="0"/>
        <w:ind w:firstLine="709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widowControl w:val="0"/>
        <w:autoSpaceDN w:val="0"/>
        <w:ind w:firstLine="709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цкого муниципального округа от 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декабря 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2023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159 «О бюджете Грязовецкого муниципального округа на 2024 год и плановый период 2025 и 2026 годов» и целью уточнения ранее принятого постановления</w:t>
      </w:r>
    </w:p>
    <w:p w:rsidR="00EB3BAE" w:rsidRPr="00EB3BAE" w:rsidRDefault="00EB3BAE" w:rsidP="00EB3BAE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EB3BAE" w:rsidRPr="00EB3BAE" w:rsidRDefault="00EB3BAE" w:rsidP="00EB3BAE">
      <w:pPr>
        <w:widowControl w:val="0"/>
        <w:tabs>
          <w:tab w:val="left" w:pos="35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Внести в приложение к постановлению администрации Грязовецкого муниципального района от 7 ноября 2022 г. № 601 «Об утверждении муниципальной программы «Содействие развитию предпринимательства и торговли в Грязовецком муниципальном округе Вологодской области на 2023 - 2028 годы» следующие изменения: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959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6839"/>
      </w:tblGrid>
      <w:tr w:rsidR="00EB3BAE" w:rsidRPr="00EB3BAE" w:rsidTr="00EB3BAE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10327,0 тыс. рублей, в том числе по годам реализации:</w:t>
            </w:r>
          </w:p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— 3452,2  тыс. рублей;</w:t>
            </w:r>
          </w:p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— 1615,8  тыс. рублей;</w:t>
            </w:r>
          </w:p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— 964,7  тыс. рублей;</w:t>
            </w:r>
          </w:p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— 964,7  тыс. рублей;</w:t>
            </w:r>
          </w:p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— 1664,8  тыс. рублей;</w:t>
            </w:r>
          </w:p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— 1664,8  тыс. рублей».</w:t>
            </w:r>
          </w:p>
        </w:tc>
      </w:tr>
    </w:tbl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III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 в следующей редакции: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«Объем бюджетных ассигнований на реализацию муниципальной программы за счет средств бюджета округа составляет 10327,0 тыс. рублей, из них по годам реализации: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— 3452,2 тыс. рублей;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— 1615,8  тыс. рублей;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— 964,7  тыс. рублей;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— 964,7  тыс. рублей;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— 1664,8  тыс. рублей;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— 1664,8  тыс. рублей.».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4 к муниципальной программе: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4.1. 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 к подпрограмме 1 «Сведения о показателях (индикаторах) подпрограммы 1»  изложить в новой редакции согласно приложению 2 к настоящему постановлению.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1.5. 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приложении 5 к муниципальной программе: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1.5.1. 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подпрограммы 2: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1.5.1.1.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Позицию «Объем бюджетных ассигнований подпрограммы 2» изложить в следующей редакции:</w:t>
      </w:r>
    </w:p>
    <w:tbl>
      <w:tblPr>
        <w:tblW w:w="959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6824"/>
      </w:tblGrid>
      <w:tr w:rsidR="00EB3BAE" w:rsidRPr="00EB3BAE" w:rsidTr="00EB3BAE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</w:t>
            </w:r>
          </w:p>
          <w:p w:rsidR="00EB3BAE" w:rsidRPr="00EB3BAE" w:rsidRDefault="00EB3BAE" w:rsidP="00EB3BAE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ассигнований подпрограммы 2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2 за счет средств бюджета округа составляет 8958,5 тыс. рублей, в том числе по годам реализации:</w:t>
            </w:r>
          </w:p>
          <w:p w:rsidR="00EB3BAE" w:rsidRPr="00EB3BAE" w:rsidRDefault="00EB3BAE" w:rsidP="00EB3BAE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– 3233,7 тыс. рублей;</w:t>
            </w:r>
          </w:p>
          <w:p w:rsidR="00EB3BAE" w:rsidRPr="00EB3BAE" w:rsidRDefault="00EB3BAE" w:rsidP="00EB3BAE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1385,8 тыс. рублей;</w:t>
            </w:r>
          </w:p>
          <w:p w:rsidR="00EB3BAE" w:rsidRPr="00EB3BAE" w:rsidRDefault="00EB3BAE" w:rsidP="00EB3BAE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734,7 тыс. рублей;</w:t>
            </w:r>
          </w:p>
          <w:p w:rsidR="00EB3BAE" w:rsidRPr="00EB3BAE" w:rsidRDefault="00EB3BAE" w:rsidP="00EB3BAE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734,7 тыс. рублей;</w:t>
            </w:r>
          </w:p>
          <w:p w:rsidR="00EB3BAE" w:rsidRPr="00EB3BAE" w:rsidRDefault="00EB3BAE" w:rsidP="00EB3BAE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1434,8 тыс. рублей;</w:t>
            </w:r>
          </w:p>
          <w:p w:rsidR="00EB3BAE" w:rsidRPr="00EB3BAE" w:rsidRDefault="00EB3BAE" w:rsidP="00EB3BAE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1434,8 тыс. рублей».</w:t>
            </w:r>
          </w:p>
        </w:tc>
      </w:tr>
    </w:tbl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1.5.1.2. 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Позицию «Ожидаемые результаты реализации подпрограммы 2» изложить в следующей редакции:</w:t>
      </w:r>
    </w:p>
    <w:tbl>
      <w:tblPr>
        <w:tblW w:w="963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6869"/>
      </w:tblGrid>
      <w:tr w:rsidR="00EB3BAE" w:rsidRPr="00EB3BAE" w:rsidTr="00EB3BAE"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«Ожидаемые результаты реализации подпрограммы 2</w:t>
            </w:r>
          </w:p>
        </w:tc>
        <w:tc>
          <w:tcPr>
            <w:tcW w:w="6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за период реализации подпрограммы 2 будут достигнуты следующие результаты: </w:t>
            </w:r>
          </w:p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ежегодно количество малонаселенных и (или) труднодоступных населенных пунктов, в которые фактически осуществлялась доставка продовольственных  товаров, составит 79 единиц;</w:t>
            </w:r>
          </w:p>
          <w:p w:rsidR="00EB3BAE" w:rsidRPr="00EB3BAE" w:rsidRDefault="00EB3BAE" w:rsidP="00EB3BAE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количество специализированного автотранспорта (автолавки), приобретенного за счет субсидии, осуществляющего доставку продовольственных товаров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        </w:t>
            </w: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в  малонаселенные и (или) труднодоступные населенные пункты, согласно маршрутам и графикам, составит 4 единицы;</w:t>
            </w:r>
          </w:p>
          <w:p w:rsidR="00EB3BAE" w:rsidRPr="00EB3BAE" w:rsidRDefault="00EB3BAE" w:rsidP="00EB3BAE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количество действующих стационарных торговых объектов в лесных поселках составит 2 единицы».</w:t>
            </w:r>
          </w:p>
        </w:tc>
      </w:tr>
    </w:tbl>
    <w:p w:rsidR="00EB3BAE" w:rsidRPr="00EB3BAE" w:rsidRDefault="00EB3BAE" w:rsidP="00EB3BAE">
      <w:pPr>
        <w:widowControl w:val="0"/>
        <w:autoSpaceDN w:val="0"/>
        <w:ind w:firstLine="73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1.5.2. 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III «Финансовое обеспечение реализации основных мероприятий подпрограммы 2 за счет средств бюджета округа» абзацы первый-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седьмой изложить в следующей редакции:</w:t>
      </w:r>
    </w:p>
    <w:p w:rsidR="00EB3BAE" w:rsidRPr="00EB3BAE" w:rsidRDefault="00EB3BAE" w:rsidP="00EB3BAE">
      <w:pPr>
        <w:autoSpaceDN w:val="0"/>
        <w:snapToGri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2 за счет средств бюджета округа составляет 8958,5 тыс. рублей, в том числе по годам реализации:</w:t>
      </w:r>
    </w:p>
    <w:p w:rsidR="00EB3BAE" w:rsidRPr="00EB3BAE" w:rsidRDefault="00EB3BAE" w:rsidP="00EB3BAE">
      <w:pPr>
        <w:autoSpaceDN w:val="0"/>
        <w:snapToGrid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– 3233,7 тыс. рублей;</w:t>
      </w:r>
    </w:p>
    <w:p w:rsidR="00EB3BAE" w:rsidRPr="00EB3BAE" w:rsidRDefault="00EB3BAE" w:rsidP="00EB3BA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1385,8 тыс. рублей;</w:t>
      </w:r>
    </w:p>
    <w:p w:rsidR="00EB3BAE" w:rsidRPr="00EB3BAE" w:rsidRDefault="00EB3BAE" w:rsidP="00EB3BA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734,7 тыс. рублей;</w:t>
      </w:r>
    </w:p>
    <w:p w:rsidR="00EB3BAE" w:rsidRPr="00EB3BAE" w:rsidRDefault="00EB3BAE" w:rsidP="00EB3BA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734,7 тыс. рублей;</w:t>
      </w:r>
    </w:p>
    <w:p w:rsidR="00EB3BAE" w:rsidRPr="00EB3BAE" w:rsidRDefault="00EB3BAE" w:rsidP="00EB3BA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1434,8 тыс. рублей;</w:t>
      </w:r>
    </w:p>
    <w:p w:rsidR="00EB3BAE" w:rsidRPr="00EB3BAE" w:rsidRDefault="00EB3BAE" w:rsidP="00EB3BA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– 1434,8 тыс. рублей.».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1.5.3. 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IV «Показатели (индикаторы) достижения цели и решения задач подпрограммы 2, прогноз конечных результатов реализации подпрограммы 2» абзац пятый изложить в следующей редакции:</w:t>
      </w:r>
    </w:p>
    <w:p w:rsidR="00EB3BAE" w:rsidRPr="00EB3BAE" w:rsidRDefault="00EB3BAE" w:rsidP="00EB3BAE">
      <w:pPr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составит 4 единицы;».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1.5.4. 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3 к настоящему постановлению.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1.5.5. 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 к подпрограмме 2 «Сведения о показателях (индикаторах) подпрограммы 2» изложить в новой редакции согласно приложению 4 к настоящему постановлению.</w:t>
      </w:r>
    </w:p>
    <w:p w:rsidR="00EB3BAE" w:rsidRPr="00EB3BAE" w:rsidRDefault="00EB3BAE" w:rsidP="00EB3BAE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его</w:t>
      </w:r>
      <w:r w:rsidRPr="00EB3BA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подписания и  подлежит размещению на официальном сайте Грязовецкого муниципального округа.</w:t>
      </w:r>
    </w:p>
    <w:p w:rsidR="007028B3" w:rsidRPr="007C1C9F" w:rsidRDefault="007028B3" w:rsidP="007C1C9F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Pr="007028B3" w:rsidRDefault="007028B3" w:rsidP="007028B3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7028B3" w:rsidRPr="007028B3" w:rsidRDefault="007028B3" w:rsidP="007028B3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7028B3" w:rsidRPr="007028B3" w:rsidRDefault="007028B3" w:rsidP="007028B3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7C1C9F" w:rsidRDefault="007C1C9F" w:rsidP="007028B3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7C1C9F" w:rsidSect="00AF0653">
          <w:headerReference w:type="default" r:id="rId9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7C1C9F" w:rsidRPr="007C1C9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1 </w:t>
      </w:r>
    </w:p>
    <w:p w:rsidR="007C1C9F" w:rsidRPr="007C1C9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7C1C9F" w:rsidRPr="007C1C9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7C1C9F" w:rsidRPr="007C1C9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0</w:t>
      </w:r>
      <w:r w:rsidR="001455B2">
        <w:rPr>
          <w:rFonts w:ascii="Liberation Serif" w:hAnsi="Liberation Serif" w:cs="Liberation Serif"/>
          <w:sz w:val="26"/>
          <w:szCs w:val="26"/>
          <w:lang w:eastAsia="zh-CN"/>
        </w:rPr>
        <w:t>6</w:t>
      </w:r>
      <w:r>
        <w:rPr>
          <w:rFonts w:ascii="Liberation Serif" w:hAnsi="Liberation Serif" w:cs="Liberation Serif"/>
          <w:sz w:val="26"/>
          <w:szCs w:val="26"/>
          <w:lang w:eastAsia="zh-CN"/>
        </w:rPr>
        <w:t>.02.2024 № 2</w:t>
      </w:r>
      <w:r w:rsidR="00EB3BAE">
        <w:rPr>
          <w:rFonts w:ascii="Liberation Serif" w:hAnsi="Liberation Serif" w:cs="Liberation Serif"/>
          <w:sz w:val="26"/>
          <w:szCs w:val="26"/>
          <w:lang w:eastAsia="zh-CN"/>
        </w:rPr>
        <w:t>50</w:t>
      </w:r>
    </w:p>
    <w:p w:rsidR="007C1C9F" w:rsidRPr="007C1C9F" w:rsidRDefault="007C1C9F" w:rsidP="0084358F">
      <w:pPr>
        <w:widowControl w:val="0"/>
        <w:autoSpaceDE w:val="0"/>
        <w:ind w:left="1077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84358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«Приложение 1 </w:t>
      </w:r>
    </w:p>
    <w:p w:rsidR="007C1C9F" w:rsidRPr="007C1C9F" w:rsidRDefault="007C1C9F" w:rsidP="0084358F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>к муниципальной программе</w:t>
      </w:r>
    </w:p>
    <w:p w:rsidR="007C1C9F" w:rsidRPr="007C1C9F" w:rsidRDefault="007C1C9F" w:rsidP="007C1C9F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EB3BAE" w:rsidRPr="00EB3BAE" w:rsidRDefault="00EB3BAE" w:rsidP="00EB3BAE">
      <w:pPr>
        <w:widowControl w:val="0"/>
        <w:tabs>
          <w:tab w:val="left" w:pos="-1920"/>
        </w:tabs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EB3BAE">
        <w:rPr>
          <w:rFonts w:ascii="Liberation Serif" w:eastAsia="Arial Unicode MS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</w:t>
      </w:r>
    </w:p>
    <w:p w:rsidR="00EB3BAE" w:rsidRPr="00EB3BAE" w:rsidRDefault="00EB3BAE" w:rsidP="00EB3BAE">
      <w:pPr>
        <w:widowControl w:val="0"/>
        <w:tabs>
          <w:tab w:val="left" w:pos="-1920"/>
        </w:tabs>
        <w:autoSpaceDN w:val="0"/>
        <w:jc w:val="center"/>
        <w:textAlignment w:val="baseline"/>
        <w:rPr>
          <w:rFonts w:ascii="Arial" w:eastAsia="Arial Unicode MS" w:hAnsi="Arial" w:cs="Arial"/>
          <w:color w:val="000000"/>
          <w:kern w:val="3"/>
          <w:sz w:val="21"/>
          <w:szCs w:val="24"/>
          <w:lang w:eastAsia="zh-CN" w:bidi="hi-IN"/>
        </w:rPr>
      </w:pPr>
    </w:p>
    <w:tbl>
      <w:tblPr>
        <w:tblW w:w="1512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9"/>
        <w:gridCol w:w="5275"/>
        <w:gridCol w:w="850"/>
        <w:gridCol w:w="850"/>
        <w:gridCol w:w="850"/>
        <w:gridCol w:w="850"/>
        <w:gridCol w:w="850"/>
        <w:gridCol w:w="850"/>
        <w:gridCol w:w="1204"/>
      </w:tblGrid>
      <w:tr w:rsidR="00EB3BAE" w:rsidRPr="00EB3BAE" w:rsidTr="00EB3BAE">
        <w:trPr>
          <w:cantSplit/>
        </w:trPr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 муниципальной программы, подпрограммы/ответственный исполнитель, участники муниципальной программы</w:t>
            </w:r>
          </w:p>
        </w:tc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EB3BAE" w:rsidRPr="00EB3BAE" w:rsidTr="00EB3BAE">
        <w:trPr>
          <w:cantSplit/>
        </w:trPr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</w:t>
            </w:r>
          </w:p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2024</w:t>
            </w:r>
          </w:p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</w:t>
            </w:r>
          </w:p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</w:t>
            </w:r>
          </w:p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2027</w:t>
            </w:r>
          </w:p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</w:t>
            </w:r>
          </w:p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Итого</w:t>
            </w:r>
          </w:p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2023-2028 годы</w:t>
            </w:r>
          </w:p>
        </w:tc>
      </w:tr>
      <w:tr w:rsidR="00EB3BAE" w:rsidRPr="00EB3BAE" w:rsidTr="00EB3BAE"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</w:tr>
      <w:tr w:rsidR="00EB3BAE" w:rsidRPr="00EB3BAE" w:rsidTr="00EB3BAE">
        <w:trPr>
          <w:cantSplit/>
          <w:trHeight w:val="270"/>
        </w:trPr>
        <w:tc>
          <w:tcPr>
            <w:tcW w:w="35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Итого по муниципальной программе «Содействие развитию предпринимательства и торговли в  Грязовецком муниципальном округе Вологодской области на 2023-2028 годы»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3452,2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1615,8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964,7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964,7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10327,0</w:t>
            </w:r>
          </w:p>
        </w:tc>
      </w:tr>
      <w:tr w:rsidR="00EB3BAE" w:rsidRPr="00EB3BAE" w:rsidTr="00EB3BAE">
        <w:trPr>
          <w:cantSplit/>
          <w:trHeight w:val="359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1087,4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774,3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266,7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266,7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4328,7</w:t>
            </w:r>
          </w:p>
        </w:tc>
      </w:tr>
      <w:tr w:rsidR="00EB3BAE" w:rsidRPr="00EB3BAE" w:rsidTr="00EB3BAE">
        <w:trPr>
          <w:cantSplit/>
          <w:trHeight w:val="599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841,5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5998,3</w:t>
            </w:r>
          </w:p>
        </w:tc>
      </w:tr>
      <w:tr w:rsidR="00EB3BAE" w:rsidRPr="00EB3BAE" w:rsidTr="00EB3BAE">
        <w:trPr>
          <w:cantSplit/>
          <w:trHeight w:val="428"/>
        </w:trPr>
        <w:tc>
          <w:tcPr>
            <w:tcW w:w="35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Ответственный исполнитель муниципальной программы — управление социально-экономического развития округа администрации Грязовецкого муниципального округа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3452,2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1615,8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964,7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964,7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10327,0</w:t>
            </w:r>
          </w:p>
        </w:tc>
      </w:tr>
      <w:tr w:rsidR="00EB3BAE" w:rsidRPr="00EB3BAE" w:rsidTr="00EB3BAE">
        <w:trPr>
          <w:cantSplit/>
          <w:trHeight w:val="366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1087,4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774,3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266,7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266,7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4328,7</w:t>
            </w:r>
          </w:p>
        </w:tc>
      </w:tr>
      <w:tr w:rsidR="00EB3BAE" w:rsidRPr="00EB3BAE" w:rsidTr="00EB3BAE">
        <w:trPr>
          <w:cantSplit/>
          <w:trHeight w:val="668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841,5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5998,3</w:t>
            </w:r>
          </w:p>
        </w:tc>
      </w:tr>
      <w:tr w:rsidR="00EB3BAE" w:rsidRPr="00EB3BAE" w:rsidTr="00EB3BAE">
        <w:trPr>
          <w:cantSplit/>
          <w:trHeight w:val="202"/>
        </w:trPr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 1 - Управление имущественных и земельных отношений администрации </w:t>
            </w: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Грязовецкого муниципального округа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B3BAE" w:rsidRPr="00EB3BAE" w:rsidTr="00EB3BAE">
        <w:trPr>
          <w:cantSplit/>
          <w:trHeight w:val="392"/>
        </w:trPr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B3BAE" w:rsidRPr="00EB3BAE" w:rsidTr="00EB3BAE">
        <w:trPr>
          <w:cantSplit/>
        </w:trPr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B3BAE" w:rsidRPr="00EB3BAE" w:rsidTr="00EB3BAE">
        <w:trPr>
          <w:cantSplit/>
          <w:trHeight w:val="259"/>
        </w:trPr>
        <w:tc>
          <w:tcPr>
            <w:tcW w:w="35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Подпрограмма 1</w:t>
            </w:r>
          </w:p>
          <w:p w:rsidR="00EB3BAE" w:rsidRPr="00EB3BAE" w:rsidRDefault="00EB3BAE" w:rsidP="00EB3BAE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«Содействие развитию малого и среднего предпринимательства в Грязовецком муниципальном округе на 2023-2028 годы»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EB3BAE" w:rsidRPr="00EB3BAE" w:rsidTr="00EB3BAE">
        <w:trPr>
          <w:cantSplit/>
          <w:trHeight w:val="336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218,5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1368,5</w:t>
            </w:r>
          </w:p>
        </w:tc>
      </w:tr>
      <w:tr w:rsidR="00EB3BAE" w:rsidRPr="00EB3BAE" w:rsidTr="00EB3BAE">
        <w:trPr>
          <w:cantSplit/>
          <w:trHeight w:val="750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EB3BAE" w:rsidRPr="00EB3BAE" w:rsidTr="00EB3BAE">
        <w:trPr>
          <w:cantSplit/>
          <w:trHeight w:val="360"/>
        </w:trPr>
        <w:tc>
          <w:tcPr>
            <w:tcW w:w="35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Подпрограмма 2 «Содействие в сфере торговли в Грязовецком муниципальном округе на 2023-2028 годы»</w:t>
            </w:r>
          </w:p>
          <w:p w:rsidR="00EB3BAE" w:rsidRPr="00EB3BAE" w:rsidRDefault="00EB3BAE" w:rsidP="00EB3BAE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3233,7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1385,8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734,7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734,7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8958,5</w:t>
            </w:r>
          </w:p>
        </w:tc>
      </w:tr>
      <w:tr w:rsidR="00EB3BAE" w:rsidRPr="00EB3BAE" w:rsidTr="00EB3BAE">
        <w:trPr>
          <w:cantSplit/>
          <w:trHeight w:val="382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868,9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544,3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2960,2</w:t>
            </w:r>
          </w:p>
        </w:tc>
      </w:tr>
      <w:tr w:rsidR="00EB3BAE" w:rsidRPr="00EB3BAE" w:rsidTr="00EB3BAE">
        <w:trPr>
          <w:cantSplit/>
          <w:trHeight w:val="803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841,5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5998,3</w:t>
            </w:r>
          </w:p>
        </w:tc>
      </w:tr>
    </w:tbl>
    <w:p w:rsidR="00EB3BAE" w:rsidRPr="00EB3BAE" w:rsidRDefault="00EB3BAE" w:rsidP="00EB3BAE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  <w:t>».</w:t>
      </w:r>
    </w:p>
    <w:p w:rsidR="00EB3BAE" w:rsidRPr="00EB3BAE" w:rsidRDefault="00EB3BAE" w:rsidP="00EB3BAE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  <w:sectPr w:rsidR="00EB3BAE" w:rsidRPr="00EB3BAE" w:rsidSect="00EB3BAE">
          <w:headerReference w:type="default" r:id="rId10"/>
          <w:pgSz w:w="16838" w:h="11906" w:orient="landscape"/>
          <w:pgMar w:top="1701" w:right="567" w:bottom="1134" w:left="1134" w:header="720" w:footer="720" w:gutter="0"/>
          <w:cols w:space="720"/>
        </w:sectPr>
      </w:pPr>
    </w:p>
    <w:p w:rsidR="00EB3BAE" w:rsidRPr="007C1C9F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2</w:t>
      </w:r>
    </w:p>
    <w:p w:rsidR="00EB3BAE" w:rsidRPr="007C1C9F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EB3BAE" w:rsidRPr="007C1C9F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EB3BAE" w:rsidRPr="007C1C9F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06.02.2024 № 250</w:t>
      </w:r>
    </w:p>
    <w:p w:rsidR="00EB3BAE" w:rsidRPr="007C1C9F" w:rsidRDefault="00EB3BAE" w:rsidP="00EB3BAE">
      <w:pPr>
        <w:widowControl w:val="0"/>
        <w:autoSpaceDE w:val="0"/>
        <w:ind w:left="1077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EB3BAE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«Приложение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2</w:t>
      </w: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EB3BAE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к </w:t>
      </w:r>
      <w:r>
        <w:rPr>
          <w:rFonts w:ascii="Liberation Serif" w:hAnsi="Liberation Serif" w:cs="Liberation Serif"/>
          <w:sz w:val="26"/>
          <w:szCs w:val="26"/>
          <w:lang w:eastAsia="zh-CN"/>
        </w:rPr>
        <w:t>под</w:t>
      </w: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>программе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1</w:t>
      </w:r>
    </w:p>
    <w:p w:rsidR="00EB3BAE" w:rsidRPr="007C1C9F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EB3BAE" w:rsidRDefault="00EB3BAE" w:rsidP="00EB3BAE">
      <w:pPr>
        <w:autoSpaceDN w:val="0"/>
        <w:spacing w:after="120"/>
        <w:jc w:val="center"/>
        <w:textAlignment w:val="baseline"/>
        <w:rPr>
          <w:rFonts w:ascii="Liberation Serif" w:eastAsia="Segoe UI" w:hAnsi="Liberation Serif" w:cs="Tahoma"/>
          <w:b/>
          <w:color w:val="00000A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Tahoma"/>
          <w:b/>
          <w:color w:val="00000A"/>
          <w:kern w:val="3"/>
          <w:sz w:val="26"/>
          <w:szCs w:val="26"/>
          <w:lang w:eastAsia="zh-CN" w:bidi="hi-IN"/>
        </w:rPr>
        <w:t>Сведения о показателях (индикаторах) подпрограммы 1</w:t>
      </w:r>
    </w:p>
    <w:p w:rsidR="00EB3BAE" w:rsidRPr="00EB3BAE" w:rsidRDefault="00EB3BAE" w:rsidP="00EB3BAE">
      <w:pPr>
        <w:autoSpaceDN w:val="0"/>
        <w:spacing w:after="120"/>
        <w:jc w:val="center"/>
        <w:textAlignment w:val="baseline"/>
        <w:rPr>
          <w:rFonts w:ascii="Liberation Serif" w:eastAsia="Segoe UI" w:hAnsi="Liberation Serif" w:cs="Tahoma"/>
          <w:b/>
          <w:color w:val="00000A"/>
          <w:kern w:val="3"/>
          <w:sz w:val="26"/>
          <w:szCs w:val="26"/>
          <w:lang w:eastAsia="zh-CN" w:bidi="hi-IN"/>
        </w:rPr>
      </w:pPr>
    </w:p>
    <w:tbl>
      <w:tblPr>
        <w:tblW w:w="1516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923"/>
        <w:gridCol w:w="4537"/>
        <w:gridCol w:w="1125"/>
        <w:gridCol w:w="953"/>
        <w:gridCol w:w="841"/>
        <w:gridCol w:w="902"/>
        <w:gridCol w:w="890"/>
        <w:gridCol w:w="903"/>
        <w:gridCol w:w="841"/>
        <w:gridCol w:w="902"/>
        <w:gridCol w:w="926"/>
      </w:tblGrid>
      <w:tr w:rsidR="00EB3BAE" w:rsidRPr="00EB3BAE" w:rsidTr="00EB3BAE">
        <w:trPr>
          <w:cantSplit/>
          <w:trHeight w:val="51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№ </w:t>
            </w: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br/>
              <w:t>п/п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Задачи, направленные</w:t>
            </w: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br/>
              <w:t>на достижение цели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 показателя</w:t>
            </w: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br/>
              <w:t>(индикатора)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7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Значения показателей (индикаторов)</w:t>
            </w:r>
          </w:p>
        </w:tc>
      </w:tr>
      <w:tr w:rsidR="00EB3BAE" w:rsidRPr="00EB3BAE" w:rsidTr="00EB3BAE">
        <w:trPr>
          <w:cantSplit/>
          <w:trHeight w:val="145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2021 год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2022 год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 год</w:t>
            </w:r>
          </w:p>
        </w:tc>
      </w:tr>
      <w:tr w:rsidR="00EB3BAE" w:rsidRPr="00EB3BAE" w:rsidTr="00EB3BAE">
        <w:trPr>
          <w:trHeight w:val="90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</w:tr>
      <w:tr w:rsidR="00EB3BAE" w:rsidRPr="00EB3BAE" w:rsidTr="00EB3BAE">
        <w:trPr>
          <w:trHeight w:val="9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Оказание мер поддержки  субъектам малого и среднего предпринимательст-ва,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количество субъектов малого и среднего предпринимательства, получивших финансовую  поддержку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ед.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</w:tr>
      <w:tr w:rsidR="00EB3BAE" w:rsidRPr="00EB3BAE" w:rsidTr="00EB3BAE">
        <w:trPr>
          <w:trHeight w:val="9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 xml:space="preserve">количество субъектов малого и среднего предпринимательства  и </w:t>
            </w: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 xml:space="preserve">, получивших имущественную поддержку         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ед.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</w:tr>
      <w:tr w:rsidR="00EB3BAE" w:rsidRPr="00EB3BAE" w:rsidTr="00EB3BAE">
        <w:trPr>
          <w:trHeight w:val="9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налоговые поступления по специальным на</w:t>
            </w: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softHyphen/>
              <w:t>логовым режимам в бюджет округа от субъ</w:t>
            </w: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softHyphen/>
              <w:t>ектов малого и среднего пред</w:t>
            </w: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softHyphen/>
              <w:t>приниматель</w:t>
            </w: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softHyphen/>
              <w:t>ства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млн руб.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51,6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44,0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47,0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50,7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55,8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56,7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59,0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60,0</w:t>
            </w:r>
          </w:p>
        </w:tc>
      </w:tr>
    </w:tbl>
    <w:p w:rsidR="00EB3BAE" w:rsidRPr="00EB3BAE" w:rsidRDefault="00EB3BAE" w:rsidP="00EB3BAE">
      <w:pPr>
        <w:widowControl w:val="0"/>
        <w:tabs>
          <w:tab w:val="left" w:pos="10915"/>
        </w:tabs>
        <w:autoSpaceDN w:val="0"/>
        <w:ind w:firstLine="10773"/>
        <w:jc w:val="right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».</w:t>
      </w:r>
    </w:p>
    <w:p w:rsidR="00EB3BAE" w:rsidRPr="00EB3BAE" w:rsidRDefault="00EB3BAE" w:rsidP="00EB3BAE">
      <w:pPr>
        <w:widowControl w:val="0"/>
        <w:tabs>
          <w:tab w:val="left" w:pos="10915"/>
        </w:tabs>
        <w:autoSpaceDN w:val="0"/>
        <w:ind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widowControl w:val="0"/>
        <w:tabs>
          <w:tab w:val="left" w:pos="10915"/>
        </w:tabs>
        <w:autoSpaceDN w:val="0"/>
        <w:ind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B3BAE" w:rsidRPr="007C1C9F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3</w:t>
      </w:r>
    </w:p>
    <w:p w:rsidR="00EB3BAE" w:rsidRPr="007C1C9F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EB3BAE" w:rsidRPr="007C1C9F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EB3BAE" w:rsidRPr="007C1C9F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06.02.2024 № 250</w:t>
      </w:r>
    </w:p>
    <w:p w:rsidR="00EB3BAE" w:rsidRPr="007C1C9F" w:rsidRDefault="00EB3BAE" w:rsidP="00EB3BAE">
      <w:pPr>
        <w:widowControl w:val="0"/>
        <w:autoSpaceDE w:val="0"/>
        <w:ind w:left="1077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EB3BAE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«Приложение 1 </w:t>
      </w:r>
    </w:p>
    <w:p w:rsidR="00EB3BAE" w:rsidRPr="007C1C9F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к </w:t>
      </w:r>
      <w:r>
        <w:rPr>
          <w:rFonts w:ascii="Liberation Serif" w:hAnsi="Liberation Serif" w:cs="Liberation Serif"/>
          <w:sz w:val="26"/>
          <w:szCs w:val="26"/>
          <w:lang w:eastAsia="zh-CN"/>
        </w:rPr>
        <w:t>под</w:t>
      </w: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>программе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2</w:t>
      </w:r>
    </w:p>
    <w:p w:rsidR="00EB3BAE" w:rsidRPr="00EB3BAE" w:rsidRDefault="00EB3BAE" w:rsidP="00EB3BAE">
      <w:pPr>
        <w:autoSpaceDN w:val="0"/>
        <w:ind w:left="11344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Финансовое обеспечение и перечень мероприятий подпрограммы 2  за счет средств бюджета</w:t>
      </w:r>
    </w:p>
    <w:p w:rsidR="00EB3BAE" w:rsidRPr="00EB3BAE" w:rsidRDefault="00EB3BAE" w:rsidP="00EB3BAE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2"/>
          <w:szCs w:val="22"/>
          <w:lang w:eastAsia="zh-CN" w:bidi="hi-IN"/>
        </w:rPr>
      </w:pPr>
    </w:p>
    <w:tbl>
      <w:tblPr>
        <w:tblW w:w="1518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653"/>
        <w:gridCol w:w="2693"/>
        <w:gridCol w:w="2977"/>
        <w:gridCol w:w="851"/>
        <w:gridCol w:w="850"/>
        <w:gridCol w:w="709"/>
        <w:gridCol w:w="709"/>
        <w:gridCol w:w="709"/>
        <w:gridCol w:w="710"/>
        <w:gridCol w:w="909"/>
      </w:tblGrid>
      <w:tr w:rsidR="00EB3BAE" w:rsidRPr="00EB3BAE" w:rsidTr="00EB3BA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Статус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</w:t>
            </w:r>
          </w:p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подпрограммы,  основного</w:t>
            </w:r>
          </w:p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Ответственный исполнитель,</w:t>
            </w:r>
          </w:p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участник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EB3BAE" w:rsidRPr="00EB3BAE" w:rsidTr="00EB3B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Итого</w:t>
            </w:r>
          </w:p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2023-2028 годы</w:t>
            </w:r>
          </w:p>
        </w:tc>
      </w:tr>
      <w:tr w:rsidR="00EB3BAE" w:rsidRPr="00EB3BAE" w:rsidTr="00EB3BAE"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</w:tr>
      <w:tr w:rsidR="00EB3BAE" w:rsidRPr="00EB3BAE" w:rsidTr="00EB3BA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Подпрограмма 2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ind w:right="132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«Содействие в сфере торговли  в Грязовецком муниципальном округе на 2023-2028 годы»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Итого</w:t>
            </w:r>
          </w:p>
          <w:p w:rsidR="00EB3BAE" w:rsidRPr="00EB3BAE" w:rsidRDefault="00EB3BAE" w:rsidP="00EB3BAE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по подпрограмме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3233,7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1385,8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734,7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734,7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8958,5</w:t>
            </w:r>
          </w:p>
        </w:tc>
      </w:tr>
      <w:tr w:rsidR="00EB3BAE" w:rsidRPr="00EB3BAE" w:rsidTr="00EB3B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868,9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544,3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2960,2</w:t>
            </w:r>
          </w:p>
        </w:tc>
      </w:tr>
      <w:tr w:rsidR="00EB3BAE" w:rsidRPr="00EB3BAE" w:rsidTr="00EB3B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841,5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5998,3</w:t>
            </w:r>
          </w:p>
        </w:tc>
      </w:tr>
      <w:tr w:rsidR="00EB3BAE" w:rsidRPr="00EB3BAE" w:rsidTr="00EB3B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социально-экономического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3233,7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1385,8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734,7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734,7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8958,5</w:t>
            </w:r>
          </w:p>
        </w:tc>
      </w:tr>
      <w:tr w:rsidR="00EB3BAE" w:rsidRPr="00EB3BAE" w:rsidTr="00EB3B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868,9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544,3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36,7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36,7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2960,2</w:t>
            </w:r>
          </w:p>
        </w:tc>
      </w:tr>
      <w:tr w:rsidR="00EB3BAE" w:rsidRPr="00EB3BAE" w:rsidTr="00EB3B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2364,8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841,5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5998,3</w:t>
            </w:r>
          </w:p>
        </w:tc>
      </w:tr>
      <w:tr w:rsidR="00EB3BAE" w:rsidRPr="00EB3BAE" w:rsidTr="00EB3BAE">
        <w:trPr>
          <w:trHeight w:val="135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</w:t>
            </w:r>
          </w:p>
          <w:p w:rsidR="00EB3BAE" w:rsidRPr="00EB3BAE" w:rsidRDefault="00EB3BAE" w:rsidP="00EB3BAE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2.1.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ind w:right="132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«Обеспечение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 - 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885,8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4559,5</w:t>
            </w:r>
          </w:p>
        </w:tc>
      </w:tr>
      <w:tr w:rsidR="00EB3BAE" w:rsidRPr="00EB3BAE" w:rsidTr="00EB3BAE">
        <w:trPr>
          <w:trHeight w:val="318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44,3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228,0</w:t>
            </w:r>
          </w:p>
        </w:tc>
      </w:tr>
      <w:tr w:rsidR="00EB3BAE" w:rsidRPr="00EB3BAE" w:rsidTr="00EB3B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841,5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4331,5</w:t>
            </w:r>
          </w:p>
        </w:tc>
      </w:tr>
      <w:tr w:rsidR="00EB3BAE" w:rsidRPr="00EB3BAE" w:rsidTr="00EB3BAE">
        <w:trPr>
          <w:trHeight w:val="283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 мероприятие  2.2.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«Обеспечение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возмещения организациям любых форм собственности или индивидуальным предпринимателям, осуществляющим мобильную торговлю, части затрат на приобретение специализированного автотранспорта»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 - экономического развития округа 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2499,0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3999,0</w:t>
            </w:r>
          </w:p>
        </w:tc>
      </w:tr>
      <w:tr w:rsidR="00EB3BAE" w:rsidRPr="00EB3BAE" w:rsidTr="00EB3BAE">
        <w:trPr>
          <w:trHeight w:val="62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2332,2</w:t>
            </w:r>
          </w:p>
        </w:tc>
      </w:tr>
      <w:tr w:rsidR="00EB3BAE" w:rsidRPr="00EB3BAE" w:rsidTr="00EB3B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1666,8</w:t>
            </w:r>
          </w:p>
        </w:tc>
      </w:tr>
      <w:tr w:rsidR="00EB3BAE" w:rsidRPr="00EB3BAE" w:rsidTr="00EB3BA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 мероприятие 2.3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tabs>
                <w:tab w:val="left" w:pos="852"/>
                <w:tab w:val="left" w:pos="1108"/>
              </w:tabs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«Предоставление субсидий организациям торговли  и индивидуальным предпринимателям, осуществляющим розничную торговлю через стационарные торговые объекты в лесных поселках,  на возмещение части затрат на приобретение оборудования и содержание торговых объектов»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 - экономического развития округа  администрации Грязовецкого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400,0</w:t>
            </w:r>
          </w:p>
        </w:tc>
      </w:tr>
      <w:tr w:rsidR="00EB3BAE" w:rsidRPr="00EB3BAE" w:rsidTr="00EB3B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400,0</w:t>
            </w:r>
          </w:p>
        </w:tc>
      </w:tr>
      <w:tr w:rsidR="00EB3BAE" w:rsidRPr="00EB3BAE" w:rsidTr="00EB3BA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EB3BAE" w:rsidRPr="00EB3BAE" w:rsidRDefault="00EB3BAE" w:rsidP="00EB3BAE">
      <w:pPr>
        <w:tabs>
          <w:tab w:val="left" w:pos="13041"/>
        </w:tabs>
        <w:autoSpaceDN w:val="0"/>
        <w:jc w:val="right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».</w:t>
      </w:r>
    </w:p>
    <w:p w:rsidR="00EB3BAE" w:rsidRPr="00EB3BAE" w:rsidRDefault="00EB3BAE" w:rsidP="00EB3BAE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tabs>
          <w:tab w:val="left" w:pos="13041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B3BAE" w:rsidRPr="007C1C9F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4</w:t>
      </w:r>
    </w:p>
    <w:p w:rsidR="00EB3BAE" w:rsidRPr="007C1C9F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EB3BAE" w:rsidRPr="007C1C9F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EB3BAE" w:rsidRPr="007C1C9F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06.02.2024 № 250</w:t>
      </w:r>
    </w:p>
    <w:p w:rsidR="00EB3BAE" w:rsidRPr="007C1C9F" w:rsidRDefault="00EB3BAE" w:rsidP="00EB3BAE">
      <w:pPr>
        <w:widowControl w:val="0"/>
        <w:autoSpaceDE w:val="0"/>
        <w:ind w:left="1077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EB3BAE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«Приложение </w:t>
      </w:r>
      <w:r>
        <w:rPr>
          <w:rFonts w:ascii="Liberation Serif" w:hAnsi="Liberation Serif" w:cs="Liberation Serif"/>
          <w:sz w:val="26"/>
          <w:szCs w:val="26"/>
          <w:lang w:eastAsia="zh-CN"/>
        </w:rPr>
        <w:t>2</w:t>
      </w:r>
    </w:p>
    <w:p w:rsidR="00EB3BAE" w:rsidRPr="007C1C9F" w:rsidRDefault="00EB3BAE" w:rsidP="00EB3BAE">
      <w:pPr>
        <w:widowControl w:val="0"/>
        <w:autoSpaceDE w:val="0"/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 xml:space="preserve">к </w:t>
      </w:r>
      <w:r>
        <w:rPr>
          <w:rFonts w:ascii="Liberation Serif" w:hAnsi="Liberation Serif" w:cs="Liberation Serif"/>
          <w:sz w:val="26"/>
          <w:szCs w:val="26"/>
          <w:lang w:eastAsia="zh-CN"/>
        </w:rPr>
        <w:t>под</w:t>
      </w:r>
      <w:r w:rsidRPr="007C1C9F">
        <w:rPr>
          <w:rFonts w:ascii="Liberation Serif" w:hAnsi="Liberation Serif" w:cs="Liberation Serif"/>
          <w:sz w:val="26"/>
          <w:szCs w:val="26"/>
          <w:lang w:eastAsia="zh-CN"/>
        </w:rPr>
        <w:t>программе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2</w:t>
      </w:r>
    </w:p>
    <w:p w:rsidR="00EB3BAE" w:rsidRPr="00EB3BAE" w:rsidRDefault="00EB3BAE" w:rsidP="00EB3BAE">
      <w:pPr>
        <w:tabs>
          <w:tab w:val="left" w:pos="10915"/>
        </w:tabs>
        <w:autoSpaceDN w:val="0"/>
        <w:ind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EB3BAE" w:rsidRPr="00EB3BAE" w:rsidRDefault="00EB3BAE" w:rsidP="00EB3BAE">
      <w:pPr>
        <w:autoSpaceDN w:val="0"/>
        <w:spacing w:after="120"/>
        <w:jc w:val="center"/>
        <w:textAlignment w:val="baseline"/>
        <w:rPr>
          <w:rFonts w:ascii="Liberation Serif" w:eastAsia="Segoe UI" w:hAnsi="Liberation Serif" w:cs="Tahoma"/>
          <w:b/>
          <w:color w:val="00000A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Segoe UI" w:hAnsi="Liberation Serif" w:cs="Tahoma"/>
          <w:b/>
          <w:color w:val="00000A"/>
          <w:kern w:val="3"/>
          <w:sz w:val="26"/>
          <w:szCs w:val="26"/>
          <w:lang w:eastAsia="zh-CN" w:bidi="hi-IN"/>
        </w:rPr>
        <w:t>Сведения о показателях (индикаторах) подпрограммы 2</w:t>
      </w:r>
    </w:p>
    <w:p w:rsidR="00EB3BAE" w:rsidRPr="00EB3BAE" w:rsidRDefault="00EB3BAE" w:rsidP="00EB3BAE">
      <w:pPr>
        <w:autoSpaceDN w:val="0"/>
        <w:spacing w:after="120"/>
        <w:jc w:val="center"/>
        <w:textAlignment w:val="baseline"/>
        <w:rPr>
          <w:rFonts w:ascii="Liberation Serif" w:eastAsia="Segoe UI" w:hAnsi="Liberation Serif" w:cs="Tahoma"/>
          <w:b/>
          <w:color w:val="00000A"/>
          <w:kern w:val="3"/>
          <w:sz w:val="24"/>
          <w:szCs w:val="24"/>
          <w:lang w:eastAsia="zh-CN" w:bidi="hi-IN"/>
        </w:rPr>
      </w:pPr>
    </w:p>
    <w:tbl>
      <w:tblPr>
        <w:tblW w:w="1518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5063"/>
        <w:gridCol w:w="1418"/>
        <w:gridCol w:w="708"/>
        <w:gridCol w:w="709"/>
        <w:gridCol w:w="709"/>
        <w:gridCol w:w="709"/>
        <w:gridCol w:w="708"/>
        <w:gridCol w:w="709"/>
        <w:gridCol w:w="709"/>
        <w:gridCol w:w="769"/>
      </w:tblGrid>
      <w:tr w:rsidR="00EB3BAE" w:rsidRPr="00EB3BAE" w:rsidTr="00345966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№ </w:t>
            </w: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Задачи, направленные</w:t>
            </w: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br/>
              <w:t>на достижение цели</w:t>
            </w:r>
          </w:p>
        </w:tc>
        <w:tc>
          <w:tcPr>
            <w:tcW w:w="5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 показателя</w:t>
            </w: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br/>
              <w:t>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5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Значения показателей (индикаторов)</w:t>
            </w:r>
          </w:p>
        </w:tc>
      </w:tr>
      <w:tr w:rsidR="00EB3BAE" w:rsidRPr="00EB3BAE" w:rsidTr="00345966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2028 год</w:t>
            </w:r>
          </w:p>
        </w:tc>
      </w:tr>
      <w:tr w:rsidR="00EB3BAE" w:rsidRPr="00EB3BAE" w:rsidTr="00345966">
        <w:trPr>
          <w:trHeight w:val="8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12</w:t>
            </w:r>
          </w:p>
        </w:tc>
      </w:tr>
      <w:tr w:rsidR="00EB3BAE" w:rsidRPr="00EB3BAE" w:rsidTr="00345966">
        <w:trPr>
          <w:trHeight w:val="89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345966">
            <w:pPr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Calibr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Создание условий для осуществления торговли в малонаселенных и труднодоступных населенных пунктах Грязовецкого муниципального округа</w:t>
            </w:r>
          </w:p>
        </w:tc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345966">
            <w:pPr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единиц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65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Arial Unicode MS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69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79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79</w:t>
            </w:r>
          </w:p>
        </w:tc>
      </w:tr>
      <w:tr w:rsidR="00EB3BAE" w:rsidRPr="00EB3BAE" w:rsidTr="00345966">
        <w:trPr>
          <w:trHeight w:val="8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единиц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</w:tr>
      <w:tr w:rsidR="00EB3BAE" w:rsidRPr="00EB3BAE" w:rsidTr="00345966">
        <w:trPr>
          <w:trHeight w:val="46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3BAE" w:rsidRPr="00EB3BAE" w:rsidRDefault="00EB3BAE" w:rsidP="00EB3BAE">
            <w:pPr>
              <w:tabs>
                <w:tab w:val="left" w:pos="567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количество действующих стационарных торговых объектов в лесных поселках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единиц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B3BAE" w:rsidRPr="00EB3BAE" w:rsidRDefault="00EB3BAE" w:rsidP="00EB3BAE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EB3BA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</w:tr>
    </w:tbl>
    <w:p w:rsidR="00EB3BAE" w:rsidRPr="00EB3BAE" w:rsidRDefault="00EB3BAE" w:rsidP="00EB3BAE">
      <w:pPr>
        <w:tabs>
          <w:tab w:val="left" w:pos="13041"/>
        </w:tabs>
        <w:autoSpaceDN w:val="0"/>
        <w:jc w:val="right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EB3BAE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».</w:t>
      </w:r>
    </w:p>
    <w:p w:rsidR="00647B57" w:rsidRPr="00E44CCC" w:rsidRDefault="00647B57" w:rsidP="00EB3BAE">
      <w:pPr>
        <w:widowControl w:val="0"/>
        <w:autoSpaceDE w:val="0"/>
        <w:ind w:firstLine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647B57" w:rsidRPr="00E44CCC" w:rsidSect="00EB3BAE">
      <w:headerReference w:type="even" r:id="rId11"/>
      <w:headerReference w:type="default" r:id="rId12"/>
      <w:headerReference w:type="first" r:id="rId13"/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A7" w:rsidRDefault="004D28A7">
      <w:r>
        <w:separator/>
      </w:r>
    </w:p>
  </w:endnote>
  <w:endnote w:type="continuationSeparator" w:id="0">
    <w:p w:rsidR="004D28A7" w:rsidRDefault="004D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panose1 w:val="020B0503020203020204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ns-serif, Arial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A7" w:rsidRDefault="004D28A7">
      <w:r>
        <w:separator/>
      </w:r>
    </w:p>
  </w:footnote>
  <w:footnote w:type="continuationSeparator" w:id="0">
    <w:p w:rsidR="004D28A7" w:rsidRDefault="004D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EB3BAE" w:rsidRDefault="00EB3BA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10B">
          <w:rPr>
            <w:noProof/>
          </w:rPr>
          <w:t>3</w:t>
        </w:r>
        <w:r>
          <w:fldChar w:fldCharType="end"/>
        </w:r>
      </w:p>
    </w:sdtContent>
  </w:sdt>
  <w:p w:rsidR="00EB3BAE" w:rsidRDefault="00EB3B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AE" w:rsidRDefault="00EB3BAE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C8410B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AE" w:rsidRDefault="00EB3BA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AE" w:rsidRDefault="00EB3BAE">
    <w:pPr>
      <w:pStyle w:val="af1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345966">
      <w:rPr>
        <w:rFonts w:ascii="Liberation Serif" w:hAnsi="Liberation Serif" w:cs="Liberation Serif"/>
        <w:noProof/>
      </w:rPr>
      <w:t>8</w:t>
    </w:r>
    <w:r>
      <w:rPr>
        <w:rFonts w:ascii="Liberation Serif" w:hAnsi="Liberation Serif" w:cs="Liberation Serif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721245"/>
      <w:docPartObj>
        <w:docPartGallery w:val="Page Numbers (Top of Page)"/>
        <w:docPartUnique/>
      </w:docPartObj>
    </w:sdtPr>
    <w:sdtEndPr/>
    <w:sdtContent>
      <w:p w:rsidR="00EB3BAE" w:rsidRDefault="00EB3BA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966">
          <w:rPr>
            <w:noProof/>
          </w:rPr>
          <w:t>6</w:t>
        </w:r>
        <w:r>
          <w:fldChar w:fldCharType="end"/>
        </w:r>
      </w:p>
    </w:sdtContent>
  </w:sdt>
  <w:p w:rsidR="00EB3BAE" w:rsidRDefault="00EB3B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E922E8D"/>
    <w:multiLevelType w:val="multilevel"/>
    <w:tmpl w:val="35DE04E8"/>
    <w:styleLink w:val="WW8Num28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3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2"/>
  </w:num>
  <w:num w:numId="20">
    <w:abstractNumId w:val="12"/>
  </w:num>
  <w:num w:numId="21">
    <w:abstractNumId w:val="7"/>
  </w:num>
  <w:num w:numId="22">
    <w:abstractNumId w:val="20"/>
  </w:num>
  <w:num w:numId="23">
    <w:abstractNumId w:val="17"/>
  </w:num>
  <w:num w:numId="24">
    <w:abstractNumId w:val="31"/>
  </w:num>
  <w:num w:numId="25">
    <w:abstractNumId w:val="8"/>
  </w:num>
  <w:num w:numId="26">
    <w:abstractNumId w:val="30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29"/>
  </w:num>
  <w:num w:numId="36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6D15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78C0"/>
    <w:rsid w:val="001447A5"/>
    <w:rsid w:val="001455B2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BD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5966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47A5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8A7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A5EAD"/>
    <w:rsid w:val="007B09AE"/>
    <w:rsid w:val="007B2FDC"/>
    <w:rsid w:val="007B3CA8"/>
    <w:rsid w:val="007B3F22"/>
    <w:rsid w:val="007B3F51"/>
    <w:rsid w:val="007B59B2"/>
    <w:rsid w:val="007B648F"/>
    <w:rsid w:val="007C1C9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358F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085A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8748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8410B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BAE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8CC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E57B5E4-86D8-4A6F-AE2B-D98803A6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81">
    <w:name w:val="WW8Num281"/>
    <w:basedOn w:val="a2"/>
    <w:rsid w:val="007C1C9F"/>
    <w:pPr>
      <w:numPr>
        <w:numId w:val="35"/>
      </w:numPr>
    </w:pPr>
  </w:style>
  <w:style w:type="numbering" w:customStyle="1" w:styleId="WWNum1">
    <w:name w:val="WWNum1"/>
    <w:basedOn w:val="a2"/>
    <w:rsid w:val="007C1C9F"/>
    <w:pPr>
      <w:numPr>
        <w:numId w:val="36"/>
      </w:numPr>
    </w:pPr>
  </w:style>
  <w:style w:type="character" w:customStyle="1" w:styleId="WW8Num1z0">
    <w:name w:val="WW8Num1z0"/>
    <w:rsid w:val="007C1C9F"/>
  </w:style>
  <w:style w:type="character" w:customStyle="1" w:styleId="WW8Num1z1">
    <w:name w:val="WW8Num1z1"/>
    <w:rsid w:val="007C1C9F"/>
  </w:style>
  <w:style w:type="character" w:customStyle="1" w:styleId="WW8Num1z2">
    <w:name w:val="WW8Num1z2"/>
    <w:rsid w:val="007C1C9F"/>
  </w:style>
  <w:style w:type="character" w:customStyle="1" w:styleId="WW8Num1z3">
    <w:name w:val="WW8Num1z3"/>
    <w:rsid w:val="007C1C9F"/>
  </w:style>
  <w:style w:type="character" w:customStyle="1" w:styleId="WW8Num1z4">
    <w:name w:val="WW8Num1z4"/>
    <w:rsid w:val="007C1C9F"/>
  </w:style>
  <w:style w:type="character" w:customStyle="1" w:styleId="WW8Num1z5">
    <w:name w:val="WW8Num1z5"/>
    <w:rsid w:val="007C1C9F"/>
  </w:style>
  <w:style w:type="character" w:customStyle="1" w:styleId="WW8Num1z6">
    <w:name w:val="WW8Num1z6"/>
    <w:rsid w:val="007C1C9F"/>
  </w:style>
  <w:style w:type="character" w:customStyle="1" w:styleId="WW8Num1z7">
    <w:name w:val="WW8Num1z7"/>
    <w:rsid w:val="007C1C9F"/>
  </w:style>
  <w:style w:type="character" w:customStyle="1" w:styleId="WW8Num1z8">
    <w:name w:val="WW8Num1z8"/>
    <w:rsid w:val="007C1C9F"/>
  </w:style>
  <w:style w:type="character" w:customStyle="1" w:styleId="WW8Num3z0">
    <w:name w:val="WW8Num3z0"/>
    <w:rsid w:val="007C1C9F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7C1C9F"/>
  </w:style>
  <w:style w:type="character" w:customStyle="1" w:styleId="WW8Num3z1">
    <w:name w:val="WW8Num3z1"/>
    <w:rsid w:val="007C1C9F"/>
  </w:style>
  <w:style w:type="character" w:customStyle="1" w:styleId="WW8Num3z2">
    <w:name w:val="WW8Num3z2"/>
    <w:rsid w:val="007C1C9F"/>
  </w:style>
  <w:style w:type="character" w:customStyle="1" w:styleId="WW8Num3z3">
    <w:name w:val="WW8Num3z3"/>
    <w:rsid w:val="007C1C9F"/>
  </w:style>
  <w:style w:type="character" w:customStyle="1" w:styleId="WW8Num3z4">
    <w:name w:val="WW8Num3z4"/>
    <w:rsid w:val="007C1C9F"/>
  </w:style>
  <w:style w:type="character" w:customStyle="1" w:styleId="WW8Num3z5">
    <w:name w:val="WW8Num3z5"/>
    <w:rsid w:val="007C1C9F"/>
  </w:style>
  <w:style w:type="character" w:customStyle="1" w:styleId="WW8Num3z6">
    <w:name w:val="WW8Num3z6"/>
    <w:rsid w:val="007C1C9F"/>
  </w:style>
  <w:style w:type="character" w:customStyle="1" w:styleId="WW8Num3z7">
    <w:name w:val="WW8Num3z7"/>
    <w:rsid w:val="007C1C9F"/>
  </w:style>
  <w:style w:type="character" w:customStyle="1" w:styleId="WW8Num3z8">
    <w:name w:val="WW8Num3z8"/>
    <w:rsid w:val="007C1C9F"/>
  </w:style>
  <w:style w:type="character" w:customStyle="1" w:styleId="WW8Num4z0">
    <w:name w:val="WW8Num4z0"/>
    <w:rsid w:val="007C1C9F"/>
    <w:rPr>
      <w:rFonts w:hint="default"/>
    </w:rPr>
  </w:style>
  <w:style w:type="character" w:customStyle="1" w:styleId="WW8Num5z0">
    <w:name w:val="WW8Num5z0"/>
    <w:rsid w:val="007C1C9F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7C1C9F"/>
  </w:style>
  <w:style w:type="character" w:customStyle="1" w:styleId="WW8Num5z2">
    <w:name w:val="WW8Num5z2"/>
    <w:rsid w:val="007C1C9F"/>
  </w:style>
  <w:style w:type="character" w:customStyle="1" w:styleId="WW8Num5z3">
    <w:name w:val="WW8Num5z3"/>
    <w:rsid w:val="007C1C9F"/>
  </w:style>
  <w:style w:type="character" w:customStyle="1" w:styleId="WW8Num5z4">
    <w:name w:val="WW8Num5z4"/>
    <w:rsid w:val="007C1C9F"/>
  </w:style>
  <w:style w:type="character" w:customStyle="1" w:styleId="WW8Num5z5">
    <w:name w:val="WW8Num5z5"/>
    <w:rsid w:val="007C1C9F"/>
  </w:style>
  <w:style w:type="character" w:customStyle="1" w:styleId="WW8Num5z6">
    <w:name w:val="WW8Num5z6"/>
    <w:rsid w:val="007C1C9F"/>
  </w:style>
  <w:style w:type="character" w:customStyle="1" w:styleId="WW8Num5z7">
    <w:name w:val="WW8Num5z7"/>
    <w:rsid w:val="007C1C9F"/>
  </w:style>
  <w:style w:type="character" w:customStyle="1" w:styleId="WW8Num5z8">
    <w:name w:val="WW8Num5z8"/>
    <w:rsid w:val="007C1C9F"/>
  </w:style>
  <w:style w:type="character" w:customStyle="1" w:styleId="WW8Num6z0">
    <w:name w:val="WW8Num6z0"/>
    <w:rsid w:val="007C1C9F"/>
    <w:rPr>
      <w:rFonts w:ascii="Symbol" w:hAnsi="Symbol" w:cs="Symbol" w:hint="default"/>
    </w:rPr>
  </w:style>
  <w:style w:type="character" w:customStyle="1" w:styleId="WW8Num6z1">
    <w:name w:val="WW8Num6z1"/>
    <w:rsid w:val="007C1C9F"/>
    <w:rPr>
      <w:rFonts w:ascii="Courier New" w:hAnsi="Courier New" w:cs="Courier New" w:hint="default"/>
    </w:rPr>
  </w:style>
  <w:style w:type="character" w:customStyle="1" w:styleId="WW8Num6z2">
    <w:name w:val="WW8Num6z2"/>
    <w:rsid w:val="007C1C9F"/>
    <w:rPr>
      <w:rFonts w:ascii="Wingdings" w:hAnsi="Wingdings" w:cs="Wingdings" w:hint="default"/>
    </w:rPr>
  </w:style>
  <w:style w:type="character" w:customStyle="1" w:styleId="WW8Num7z0">
    <w:name w:val="WW8Num7z0"/>
    <w:rsid w:val="007C1C9F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7C1C9F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7C1C9F"/>
  </w:style>
  <w:style w:type="character" w:customStyle="1" w:styleId="WW8Num8z2">
    <w:name w:val="WW8Num8z2"/>
    <w:rsid w:val="007C1C9F"/>
  </w:style>
  <w:style w:type="character" w:customStyle="1" w:styleId="WW8Num8z3">
    <w:name w:val="WW8Num8z3"/>
    <w:rsid w:val="007C1C9F"/>
  </w:style>
  <w:style w:type="character" w:customStyle="1" w:styleId="WW8Num8z4">
    <w:name w:val="WW8Num8z4"/>
    <w:rsid w:val="007C1C9F"/>
  </w:style>
  <w:style w:type="character" w:customStyle="1" w:styleId="WW8Num8z5">
    <w:name w:val="WW8Num8z5"/>
    <w:rsid w:val="007C1C9F"/>
  </w:style>
  <w:style w:type="character" w:customStyle="1" w:styleId="WW8Num8z6">
    <w:name w:val="WW8Num8z6"/>
    <w:rsid w:val="007C1C9F"/>
  </w:style>
  <w:style w:type="character" w:customStyle="1" w:styleId="WW8Num8z7">
    <w:name w:val="WW8Num8z7"/>
    <w:rsid w:val="007C1C9F"/>
  </w:style>
  <w:style w:type="character" w:customStyle="1" w:styleId="WW8Num8z8">
    <w:name w:val="WW8Num8z8"/>
    <w:rsid w:val="007C1C9F"/>
  </w:style>
  <w:style w:type="character" w:customStyle="1" w:styleId="WW8Num9z0">
    <w:name w:val="WW8Num9z0"/>
    <w:rsid w:val="007C1C9F"/>
    <w:rPr>
      <w:rFonts w:hint="default"/>
    </w:rPr>
  </w:style>
  <w:style w:type="character" w:customStyle="1" w:styleId="WW8Num9z1">
    <w:name w:val="WW8Num9z1"/>
    <w:rsid w:val="007C1C9F"/>
  </w:style>
  <w:style w:type="character" w:customStyle="1" w:styleId="WW8Num9z2">
    <w:name w:val="WW8Num9z2"/>
    <w:rsid w:val="007C1C9F"/>
  </w:style>
  <w:style w:type="character" w:customStyle="1" w:styleId="WW8Num9z3">
    <w:name w:val="WW8Num9z3"/>
    <w:rsid w:val="007C1C9F"/>
  </w:style>
  <w:style w:type="character" w:customStyle="1" w:styleId="WW8Num9z4">
    <w:name w:val="WW8Num9z4"/>
    <w:rsid w:val="007C1C9F"/>
  </w:style>
  <w:style w:type="character" w:customStyle="1" w:styleId="WW8Num9z5">
    <w:name w:val="WW8Num9z5"/>
    <w:rsid w:val="007C1C9F"/>
  </w:style>
  <w:style w:type="character" w:customStyle="1" w:styleId="WW8Num9z6">
    <w:name w:val="WW8Num9z6"/>
    <w:rsid w:val="007C1C9F"/>
  </w:style>
  <w:style w:type="character" w:customStyle="1" w:styleId="WW8Num9z7">
    <w:name w:val="WW8Num9z7"/>
    <w:rsid w:val="007C1C9F"/>
  </w:style>
  <w:style w:type="character" w:customStyle="1" w:styleId="WW8Num9z8">
    <w:name w:val="WW8Num9z8"/>
    <w:rsid w:val="007C1C9F"/>
  </w:style>
  <w:style w:type="character" w:customStyle="1" w:styleId="120">
    <w:name w:val="Основной шрифт абзаца12"/>
    <w:rsid w:val="007C1C9F"/>
  </w:style>
  <w:style w:type="character" w:customStyle="1" w:styleId="100">
    <w:name w:val="Основной шрифт абзаца10"/>
    <w:rsid w:val="007C1C9F"/>
  </w:style>
  <w:style w:type="character" w:customStyle="1" w:styleId="WW8Num4z1">
    <w:name w:val="WW8Num4z1"/>
    <w:rsid w:val="007C1C9F"/>
  </w:style>
  <w:style w:type="character" w:customStyle="1" w:styleId="WW8Num4z2">
    <w:name w:val="WW8Num4z2"/>
    <w:rsid w:val="007C1C9F"/>
  </w:style>
  <w:style w:type="character" w:customStyle="1" w:styleId="WW8Num4z3">
    <w:name w:val="WW8Num4z3"/>
    <w:rsid w:val="007C1C9F"/>
  </w:style>
  <w:style w:type="character" w:customStyle="1" w:styleId="WW8Num4z4">
    <w:name w:val="WW8Num4z4"/>
    <w:rsid w:val="007C1C9F"/>
  </w:style>
  <w:style w:type="character" w:customStyle="1" w:styleId="WW8Num4z5">
    <w:name w:val="WW8Num4z5"/>
    <w:rsid w:val="007C1C9F"/>
  </w:style>
  <w:style w:type="character" w:customStyle="1" w:styleId="WW8Num4z6">
    <w:name w:val="WW8Num4z6"/>
    <w:rsid w:val="007C1C9F"/>
  </w:style>
  <w:style w:type="character" w:customStyle="1" w:styleId="WW8Num4z7">
    <w:name w:val="WW8Num4z7"/>
    <w:rsid w:val="007C1C9F"/>
  </w:style>
  <w:style w:type="character" w:customStyle="1" w:styleId="WW8Num4z8">
    <w:name w:val="WW8Num4z8"/>
    <w:rsid w:val="007C1C9F"/>
  </w:style>
  <w:style w:type="character" w:customStyle="1" w:styleId="WW8Num7z1">
    <w:name w:val="WW8Num7z1"/>
    <w:rsid w:val="007C1C9F"/>
  </w:style>
  <w:style w:type="character" w:customStyle="1" w:styleId="WW8Num7z2">
    <w:name w:val="WW8Num7z2"/>
    <w:rsid w:val="007C1C9F"/>
  </w:style>
  <w:style w:type="character" w:customStyle="1" w:styleId="WW8Num7z3">
    <w:name w:val="WW8Num7z3"/>
    <w:rsid w:val="007C1C9F"/>
  </w:style>
  <w:style w:type="character" w:customStyle="1" w:styleId="WW8Num7z4">
    <w:name w:val="WW8Num7z4"/>
    <w:rsid w:val="007C1C9F"/>
  </w:style>
  <w:style w:type="character" w:customStyle="1" w:styleId="WW8Num7z5">
    <w:name w:val="WW8Num7z5"/>
    <w:rsid w:val="007C1C9F"/>
  </w:style>
  <w:style w:type="character" w:customStyle="1" w:styleId="WW8Num7z6">
    <w:name w:val="WW8Num7z6"/>
    <w:rsid w:val="007C1C9F"/>
  </w:style>
  <w:style w:type="character" w:customStyle="1" w:styleId="WW8Num7z7">
    <w:name w:val="WW8Num7z7"/>
    <w:rsid w:val="007C1C9F"/>
  </w:style>
  <w:style w:type="character" w:customStyle="1" w:styleId="WW8Num7z8">
    <w:name w:val="WW8Num7z8"/>
    <w:rsid w:val="007C1C9F"/>
  </w:style>
  <w:style w:type="character" w:customStyle="1" w:styleId="WW8Num10z0">
    <w:name w:val="WW8Num10z0"/>
    <w:rsid w:val="007C1C9F"/>
    <w:rPr>
      <w:rFonts w:hint="default"/>
      <w:color w:val="auto"/>
    </w:rPr>
  </w:style>
  <w:style w:type="character" w:customStyle="1" w:styleId="WW8Num10z1">
    <w:name w:val="WW8Num10z1"/>
    <w:rsid w:val="007C1C9F"/>
  </w:style>
  <w:style w:type="character" w:customStyle="1" w:styleId="WW8Num10z2">
    <w:name w:val="WW8Num10z2"/>
    <w:rsid w:val="007C1C9F"/>
  </w:style>
  <w:style w:type="character" w:customStyle="1" w:styleId="WW8Num10z3">
    <w:name w:val="WW8Num10z3"/>
    <w:rsid w:val="007C1C9F"/>
  </w:style>
  <w:style w:type="character" w:customStyle="1" w:styleId="WW8Num10z4">
    <w:name w:val="WW8Num10z4"/>
    <w:rsid w:val="007C1C9F"/>
  </w:style>
  <w:style w:type="character" w:customStyle="1" w:styleId="WW8Num10z5">
    <w:name w:val="WW8Num10z5"/>
    <w:rsid w:val="007C1C9F"/>
  </w:style>
  <w:style w:type="character" w:customStyle="1" w:styleId="WW8Num10z6">
    <w:name w:val="WW8Num10z6"/>
    <w:rsid w:val="007C1C9F"/>
  </w:style>
  <w:style w:type="character" w:customStyle="1" w:styleId="WW8Num10z7">
    <w:name w:val="WW8Num10z7"/>
    <w:rsid w:val="007C1C9F"/>
  </w:style>
  <w:style w:type="character" w:customStyle="1" w:styleId="WW8Num10z8">
    <w:name w:val="WW8Num10z8"/>
    <w:rsid w:val="007C1C9F"/>
  </w:style>
  <w:style w:type="character" w:customStyle="1" w:styleId="WW8Num11z0">
    <w:name w:val="WW8Num11z0"/>
    <w:rsid w:val="007C1C9F"/>
    <w:rPr>
      <w:rFonts w:hint="default"/>
    </w:rPr>
  </w:style>
  <w:style w:type="character" w:customStyle="1" w:styleId="WW8Num11z1">
    <w:name w:val="WW8Num11z1"/>
    <w:rsid w:val="007C1C9F"/>
  </w:style>
  <w:style w:type="character" w:customStyle="1" w:styleId="WW8Num11z2">
    <w:name w:val="WW8Num11z2"/>
    <w:rsid w:val="007C1C9F"/>
  </w:style>
  <w:style w:type="character" w:customStyle="1" w:styleId="WW8Num11z3">
    <w:name w:val="WW8Num11z3"/>
    <w:rsid w:val="007C1C9F"/>
  </w:style>
  <w:style w:type="character" w:customStyle="1" w:styleId="WW8Num11z4">
    <w:name w:val="WW8Num11z4"/>
    <w:rsid w:val="007C1C9F"/>
  </w:style>
  <w:style w:type="character" w:customStyle="1" w:styleId="WW8Num11z5">
    <w:name w:val="WW8Num11z5"/>
    <w:rsid w:val="007C1C9F"/>
  </w:style>
  <w:style w:type="character" w:customStyle="1" w:styleId="WW8Num11z6">
    <w:name w:val="WW8Num11z6"/>
    <w:rsid w:val="007C1C9F"/>
  </w:style>
  <w:style w:type="character" w:customStyle="1" w:styleId="WW8Num11z7">
    <w:name w:val="WW8Num11z7"/>
    <w:rsid w:val="007C1C9F"/>
  </w:style>
  <w:style w:type="character" w:customStyle="1" w:styleId="WW8Num11z8">
    <w:name w:val="WW8Num11z8"/>
    <w:rsid w:val="007C1C9F"/>
  </w:style>
  <w:style w:type="character" w:customStyle="1" w:styleId="WW8Num12z0">
    <w:name w:val="WW8Num12z0"/>
    <w:rsid w:val="007C1C9F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7C1C9F"/>
  </w:style>
  <w:style w:type="character" w:customStyle="1" w:styleId="WW8Num13z1">
    <w:name w:val="WW8Num13z1"/>
    <w:rsid w:val="007C1C9F"/>
  </w:style>
  <w:style w:type="character" w:customStyle="1" w:styleId="WW8Num13z2">
    <w:name w:val="WW8Num13z2"/>
    <w:rsid w:val="007C1C9F"/>
  </w:style>
  <w:style w:type="character" w:customStyle="1" w:styleId="WW8Num13z3">
    <w:name w:val="WW8Num13z3"/>
    <w:rsid w:val="007C1C9F"/>
  </w:style>
  <w:style w:type="character" w:customStyle="1" w:styleId="WW8Num13z4">
    <w:name w:val="WW8Num13z4"/>
    <w:rsid w:val="007C1C9F"/>
  </w:style>
  <w:style w:type="character" w:customStyle="1" w:styleId="WW8Num13z5">
    <w:name w:val="WW8Num13z5"/>
    <w:rsid w:val="007C1C9F"/>
  </w:style>
  <w:style w:type="character" w:customStyle="1" w:styleId="WW8Num13z6">
    <w:name w:val="WW8Num13z6"/>
    <w:rsid w:val="007C1C9F"/>
  </w:style>
  <w:style w:type="character" w:customStyle="1" w:styleId="WW8Num13z7">
    <w:name w:val="WW8Num13z7"/>
    <w:rsid w:val="007C1C9F"/>
  </w:style>
  <w:style w:type="character" w:customStyle="1" w:styleId="WW8Num13z8">
    <w:name w:val="WW8Num13z8"/>
    <w:rsid w:val="007C1C9F"/>
  </w:style>
  <w:style w:type="character" w:customStyle="1" w:styleId="WW8NumSt5z1">
    <w:name w:val="WW8NumSt5z1"/>
    <w:rsid w:val="007C1C9F"/>
  </w:style>
  <w:style w:type="character" w:customStyle="1" w:styleId="WW8NumSt5z2">
    <w:name w:val="WW8NumSt5z2"/>
    <w:rsid w:val="007C1C9F"/>
  </w:style>
  <w:style w:type="character" w:customStyle="1" w:styleId="WW8NumSt5z3">
    <w:name w:val="WW8NumSt5z3"/>
    <w:rsid w:val="007C1C9F"/>
  </w:style>
  <w:style w:type="character" w:customStyle="1" w:styleId="WW8NumSt5z4">
    <w:name w:val="WW8NumSt5z4"/>
    <w:rsid w:val="007C1C9F"/>
  </w:style>
  <w:style w:type="character" w:customStyle="1" w:styleId="WW8NumSt5z5">
    <w:name w:val="WW8NumSt5z5"/>
    <w:rsid w:val="007C1C9F"/>
  </w:style>
  <w:style w:type="character" w:customStyle="1" w:styleId="WW8NumSt5z6">
    <w:name w:val="WW8NumSt5z6"/>
    <w:rsid w:val="007C1C9F"/>
  </w:style>
  <w:style w:type="character" w:customStyle="1" w:styleId="WW8NumSt5z7">
    <w:name w:val="WW8NumSt5z7"/>
    <w:rsid w:val="007C1C9F"/>
  </w:style>
  <w:style w:type="character" w:customStyle="1" w:styleId="WW8NumSt5z8">
    <w:name w:val="WW8NumSt5z8"/>
    <w:rsid w:val="007C1C9F"/>
  </w:style>
  <w:style w:type="character" w:customStyle="1" w:styleId="WW8NumSt6z1">
    <w:name w:val="WW8NumSt6z1"/>
    <w:rsid w:val="007C1C9F"/>
  </w:style>
  <w:style w:type="character" w:customStyle="1" w:styleId="WW8NumSt6z2">
    <w:name w:val="WW8NumSt6z2"/>
    <w:rsid w:val="007C1C9F"/>
  </w:style>
  <w:style w:type="character" w:customStyle="1" w:styleId="WW8NumSt6z3">
    <w:name w:val="WW8NumSt6z3"/>
    <w:rsid w:val="007C1C9F"/>
  </w:style>
  <w:style w:type="character" w:customStyle="1" w:styleId="WW8NumSt6z4">
    <w:name w:val="WW8NumSt6z4"/>
    <w:rsid w:val="007C1C9F"/>
  </w:style>
  <w:style w:type="character" w:customStyle="1" w:styleId="WW8NumSt6z5">
    <w:name w:val="WW8NumSt6z5"/>
    <w:rsid w:val="007C1C9F"/>
  </w:style>
  <w:style w:type="character" w:customStyle="1" w:styleId="WW8NumSt6z6">
    <w:name w:val="WW8NumSt6z6"/>
    <w:rsid w:val="007C1C9F"/>
  </w:style>
  <w:style w:type="character" w:customStyle="1" w:styleId="WW8NumSt6z7">
    <w:name w:val="WW8NumSt6z7"/>
    <w:rsid w:val="007C1C9F"/>
  </w:style>
  <w:style w:type="character" w:customStyle="1" w:styleId="WW8NumSt6z8">
    <w:name w:val="WW8NumSt6z8"/>
    <w:rsid w:val="007C1C9F"/>
  </w:style>
  <w:style w:type="character" w:customStyle="1" w:styleId="WW8NumSt7z1">
    <w:name w:val="WW8NumSt7z1"/>
    <w:rsid w:val="007C1C9F"/>
  </w:style>
  <w:style w:type="character" w:customStyle="1" w:styleId="WW8NumSt7z2">
    <w:name w:val="WW8NumSt7z2"/>
    <w:rsid w:val="007C1C9F"/>
  </w:style>
  <w:style w:type="character" w:customStyle="1" w:styleId="WW8NumSt7z3">
    <w:name w:val="WW8NumSt7z3"/>
    <w:rsid w:val="007C1C9F"/>
  </w:style>
  <w:style w:type="character" w:customStyle="1" w:styleId="WW8NumSt7z4">
    <w:name w:val="WW8NumSt7z4"/>
    <w:rsid w:val="007C1C9F"/>
  </w:style>
  <w:style w:type="character" w:customStyle="1" w:styleId="WW8NumSt7z5">
    <w:name w:val="WW8NumSt7z5"/>
    <w:rsid w:val="007C1C9F"/>
  </w:style>
  <w:style w:type="character" w:customStyle="1" w:styleId="WW8NumSt7z6">
    <w:name w:val="WW8NumSt7z6"/>
    <w:rsid w:val="007C1C9F"/>
  </w:style>
  <w:style w:type="character" w:customStyle="1" w:styleId="WW8NumSt7z7">
    <w:name w:val="WW8NumSt7z7"/>
    <w:rsid w:val="007C1C9F"/>
  </w:style>
  <w:style w:type="character" w:customStyle="1" w:styleId="WW8NumSt7z8">
    <w:name w:val="WW8NumSt7z8"/>
    <w:rsid w:val="007C1C9F"/>
  </w:style>
  <w:style w:type="character" w:customStyle="1" w:styleId="90">
    <w:name w:val="Основной шрифт абзаца9"/>
    <w:rsid w:val="007C1C9F"/>
  </w:style>
  <w:style w:type="character" w:customStyle="1" w:styleId="WW8Num2z1">
    <w:name w:val="WW8Num2z1"/>
    <w:rsid w:val="007C1C9F"/>
    <w:rPr>
      <w:rFonts w:ascii="OpenSymbol" w:hAnsi="OpenSymbol" w:cs="OpenSymbol"/>
    </w:rPr>
  </w:style>
  <w:style w:type="character" w:customStyle="1" w:styleId="WW8Num6z3">
    <w:name w:val="WW8Num6z3"/>
    <w:rsid w:val="007C1C9F"/>
  </w:style>
  <w:style w:type="character" w:customStyle="1" w:styleId="WW8Num6z4">
    <w:name w:val="WW8Num6z4"/>
    <w:rsid w:val="007C1C9F"/>
  </w:style>
  <w:style w:type="character" w:customStyle="1" w:styleId="WW8Num6z5">
    <w:name w:val="WW8Num6z5"/>
    <w:rsid w:val="007C1C9F"/>
  </w:style>
  <w:style w:type="character" w:customStyle="1" w:styleId="WW8Num6z6">
    <w:name w:val="WW8Num6z6"/>
    <w:rsid w:val="007C1C9F"/>
  </w:style>
  <w:style w:type="character" w:customStyle="1" w:styleId="WW8Num6z7">
    <w:name w:val="WW8Num6z7"/>
    <w:rsid w:val="007C1C9F"/>
  </w:style>
  <w:style w:type="character" w:customStyle="1" w:styleId="WW8Num6z8">
    <w:name w:val="WW8Num6z8"/>
    <w:rsid w:val="007C1C9F"/>
  </w:style>
  <w:style w:type="character" w:customStyle="1" w:styleId="WW8Num12z1">
    <w:name w:val="WW8Num12z1"/>
    <w:rsid w:val="007C1C9F"/>
  </w:style>
  <w:style w:type="character" w:customStyle="1" w:styleId="WW8Num12z2">
    <w:name w:val="WW8Num12z2"/>
    <w:rsid w:val="007C1C9F"/>
  </w:style>
  <w:style w:type="character" w:customStyle="1" w:styleId="WW8Num12z3">
    <w:name w:val="WW8Num12z3"/>
    <w:rsid w:val="007C1C9F"/>
  </w:style>
  <w:style w:type="character" w:customStyle="1" w:styleId="WW8Num12z4">
    <w:name w:val="WW8Num12z4"/>
    <w:rsid w:val="007C1C9F"/>
  </w:style>
  <w:style w:type="character" w:customStyle="1" w:styleId="WW8Num12z5">
    <w:name w:val="WW8Num12z5"/>
    <w:rsid w:val="007C1C9F"/>
  </w:style>
  <w:style w:type="character" w:customStyle="1" w:styleId="WW8Num12z6">
    <w:name w:val="WW8Num12z6"/>
    <w:rsid w:val="007C1C9F"/>
  </w:style>
  <w:style w:type="character" w:customStyle="1" w:styleId="WW8Num12z7">
    <w:name w:val="WW8Num12z7"/>
    <w:rsid w:val="007C1C9F"/>
  </w:style>
  <w:style w:type="character" w:customStyle="1" w:styleId="WW8Num12z8">
    <w:name w:val="WW8Num12z8"/>
    <w:rsid w:val="007C1C9F"/>
  </w:style>
  <w:style w:type="character" w:customStyle="1" w:styleId="WW8Num14z0">
    <w:name w:val="WW8Num14z0"/>
    <w:rsid w:val="007C1C9F"/>
    <w:rPr>
      <w:rFonts w:ascii="Symbol" w:hAnsi="Symbol" w:cs="Symbol" w:hint="default"/>
    </w:rPr>
  </w:style>
  <w:style w:type="character" w:customStyle="1" w:styleId="WW8Num14z1">
    <w:name w:val="WW8Num14z1"/>
    <w:rsid w:val="007C1C9F"/>
    <w:rPr>
      <w:rFonts w:ascii="Courier New" w:hAnsi="Courier New" w:cs="Courier New" w:hint="default"/>
    </w:rPr>
  </w:style>
  <w:style w:type="character" w:customStyle="1" w:styleId="WW8Num14z2">
    <w:name w:val="WW8Num14z2"/>
    <w:rsid w:val="007C1C9F"/>
    <w:rPr>
      <w:rFonts w:ascii="Wingdings" w:hAnsi="Wingdings" w:cs="Wingdings" w:hint="default"/>
    </w:rPr>
  </w:style>
  <w:style w:type="character" w:customStyle="1" w:styleId="WW8Num15z0">
    <w:name w:val="WW8Num15z0"/>
    <w:rsid w:val="007C1C9F"/>
    <w:rPr>
      <w:rFonts w:hint="default"/>
      <w:color w:val="auto"/>
    </w:rPr>
  </w:style>
  <w:style w:type="character" w:customStyle="1" w:styleId="WW8Num15z1">
    <w:name w:val="WW8Num15z1"/>
    <w:rsid w:val="007C1C9F"/>
  </w:style>
  <w:style w:type="character" w:customStyle="1" w:styleId="WW8Num15z2">
    <w:name w:val="WW8Num15z2"/>
    <w:rsid w:val="007C1C9F"/>
  </w:style>
  <w:style w:type="character" w:customStyle="1" w:styleId="WW8Num15z3">
    <w:name w:val="WW8Num15z3"/>
    <w:rsid w:val="007C1C9F"/>
  </w:style>
  <w:style w:type="character" w:customStyle="1" w:styleId="WW8Num15z4">
    <w:name w:val="WW8Num15z4"/>
    <w:rsid w:val="007C1C9F"/>
  </w:style>
  <w:style w:type="character" w:customStyle="1" w:styleId="WW8Num15z5">
    <w:name w:val="WW8Num15z5"/>
    <w:rsid w:val="007C1C9F"/>
  </w:style>
  <w:style w:type="character" w:customStyle="1" w:styleId="WW8Num15z6">
    <w:name w:val="WW8Num15z6"/>
    <w:rsid w:val="007C1C9F"/>
  </w:style>
  <w:style w:type="character" w:customStyle="1" w:styleId="WW8Num15z7">
    <w:name w:val="WW8Num15z7"/>
    <w:rsid w:val="007C1C9F"/>
  </w:style>
  <w:style w:type="character" w:customStyle="1" w:styleId="WW8Num15z8">
    <w:name w:val="WW8Num15z8"/>
    <w:rsid w:val="007C1C9F"/>
  </w:style>
  <w:style w:type="character" w:customStyle="1" w:styleId="WW8Num16z0">
    <w:name w:val="WW8Num16z0"/>
    <w:rsid w:val="007C1C9F"/>
    <w:rPr>
      <w:rFonts w:hint="default"/>
    </w:rPr>
  </w:style>
  <w:style w:type="character" w:customStyle="1" w:styleId="WW8Num16z1">
    <w:name w:val="WW8Num16z1"/>
    <w:rsid w:val="007C1C9F"/>
  </w:style>
  <w:style w:type="character" w:customStyle="1" w:styleId="WW8Num16z2">
    <w:name w:val="WW8Num16z2"/>
    <w:rsid w:val="007C1C9F"/>
  </w:style>
  <w:style w:type="character" w:customStyle="1" w:styleId="WW8Num16z3">
    <w:name w:val="WW8Num16z3"/>
    <w:rsid w:val="007C1C9F"/>
  </w:style>
  <w:style w:type="character" w:customStyle="1" w:styleId="WW8Num16z4">
    <w:name w:val="WW8Num16z4"/>
    <w:rsid w:val="007C1C9F"/>
  </w:style>
  <w:style w:type="character" w:customStyle="1" w:styleId="WW8Num16z5">
    <w:name w:val="WW8Num16z5"/>
    <w:rsid w:val="007C1C9F"/>
  </w:style>
  <w:style w:type="character" w:customStyle="1" w:styleId="WW8Num16z6">
    <w:name w:val="WW8Num16z6"/>
    <w:rsid w:val="007C1C9F"/>
  </w:style>
  <w:style w:type="character" w:customStyle="1" w:styleId="WW8Num16z7">
    <w:name w:val="WW8Num16z7"/>
    <w:rsid w:val="007C1C9F"/>
  </w:style>
  <w:style w:type="character" w:customStyle="1" w:styleId="WW8Num16z8">
    <w:name w:val="WW8Num16z8"/>
    <w:rsid w:val="007C1C9F"/>
  </w:style>
  <w:style w:type="character" w:customStyle="1" w:styleId="WW8Num17z0">
    <w:name w:val="WW8Num17z0"/>
    <w:rsid w:val="007C1C9F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7C1C9F"/>
  </w:style>
  <w:style w:type="character" w:customStyle="1" w:styleId="WW8Num18z1">
    <w:name w:val="WW8Num18z1"/>
    <w:rsid w:val="007C1C9F"/>
  </w:style>
  <w:style w:type="character" w:customStyle="1" w:styleId="WW8Num18z2">
    <w:name w:val="WW8Num18z2"/>
    <w:rsid w:val="007C1C9F"/>
  </w:style>
  <w:style w:type="character" w:customStyle="1" w:styleId="WW8Num18z3">
    <w:name w:val="WW8Num18z3"/>
    <w:rsid w:val="007C1C9F"/>
  </w:style>
  <w:style w:type="character" w:customStyle="1" w:styleId="WW8Num18z4">
    <w:name w:val="WW8Num18z4"/>
    <w:rsid w:val="007C1C9F"/>
  </w:style>
  <w:style w:type="character" w:customStyle="1" w:styleId="WW8Num18z5">
    <w:name w:val="WW8Num18z5"/>
    <w:rsid w:val="007C1C9F"/>
  </w:style>
  <w:style w:type="character" w:customStyle="1" w:styleId="WW8Num18z6">
    <w:name w:val="WW8Num18z6"/>
    <w:rsid w:val="007C1C9F"/>
  </w:style>
  <w:style w:type="character" w:customStyle="1" w:styleId="WW8Num18z7">
    <w:name w:val="WW8Num18z7"/>
    <w:rsid w:val="007C1C9F"/>
  </w:style>
  <w:style w:type="character" w:customStyle="1" w:styleId="WW8Num18z8">
    <w:name w:val="WW8Num18z8"/>
    <w:rsid w:val="007C1C9F"/>
  </w:style>
  <w:style w:type="character" w:customStyle="1" w:styleId="80">
    <w:name w:val="Основной шрифт абзаца8"/>
    <w:rsid w:val="007C1C9F"/>
  </w:style>
  <w:style w:type="character" w:customStyle="1" w:styleId="Absatz-Standardschriftart">
    <w:name w:val="Absatz-Standardschriftart"/>
    <w:rsid w:val="007C1C9F"/>
  </w:style>
  <w:style w:type="character" w:customStyle="1" w:styleId="afd">
    <w:name w:val="Знак Знак"/>
    <w:rsid w:val="007C1C9F"/>
    <w:rPr>
      <w:w w:val="90"/>
      <w:sz w:val="18"/>
      <w:szCs w:val="24"/>
      <w:lang w:val="ru-RU" w:bidi="ar-SA"/>
    </w:rPr>
  </w:style>
  <w:style w:type="character" w:customStyle="1" w:styleId="afe">
    <w:name w:val="Маркеры списка"/>
    <w:rsid w:val="007C1C9F"/>
    <w:rPr>
      <w:rFonts w:ascii="OpenSymbol" w:eastAsia="OpenSymbol" w:hAnsi="OpenSymbol" w:cs="OpenSymbol"/>
    </w:rPr>
  </w:style>
  <w:style w:type="character" w:customStyle="1" w:styleId="aff">
    <w:name w:val="Название Знак"/>
    <w:rsid w:val="007C1C9F"/>
    <w:rPr>
      <w:b/>
      <w:sz w:val="28"/>
    </w:rPr>
  </w:style>
  <w:style w:type="character" w:styleId="aff0">
    <w:name w:val="Hyperlink"/>
    <w:rsid w:val="007C1C9F"/>
    <w:rPr>
      <w:color w:val="0000FF"/>
      <w:u w:val="single"/>
    </w:rPr>
  </w:style>
  <w:style w:type="character" w:customStyle="1" w:styleId="WW-Absatz-Standardschriftart">
    <w:name w:val="WW-Absatz-Standardschriftart"/>
    <w:rsid w:val="007C1C9F"/>
  </w:style>
  <w:style w:type="character" w:customStyle="1" w:styleId="WW-Absatz-Standardschriftart1">
    <w:name w:val="WW-Absatz-Standardschriftart1"/>
    <w:rsid w:val="007C1C9F"/>
  </w:style>
  <w:style w:type="character" w:customStyle="1" w:styleId="WW-Absatz-Standardschriftart11">
    <w:name w:val="WW-Absatz-Standardschriftart11"/>
    <w:rsid w:val="007C1C9F"/>
  </w:style>
  <w:style w:type="character" w:customStyle="1" w:styleId="WW-Absatz-Standardschriftart111">
    <w:name w:val="WW-Absatz-Standardschriftart111"/>
    <w:rsid w:val="007C1C9F"/>
  </w:style>
  <w:style w:type="character" w:customStyle="1" w:styleId="WW-Absatz-Standardschriftart1111">
    <w:name w:val="WW-Absatz-Standardschriftart1111"/>
    <w:rsid w:val="007C1C9F"/>
  </w:style>
  <w:style w:type="character" w:customStyle="1" w:styleId="WW-Absatz-Standardschriftart11111">
    <w:name w:val="WW-Absatz-Standardschriftart11111"/>
    <w:rsid w:val="007C1C9F"/>
  </w:style>
  <w:style w:type="character" w:customStyle="1" w:styleId="WW-Absatz-Standardschriftart111111">
    <w:name w:val="WW-Absatz-Standardschriftart111111"/>
    <w:rsid w:val="007C1C9F"/>
  </w:style>
  <w:style w:type="character" w:customStyle="1" w:styleId="WW-Absatz-Standardschriftart1111111">
    <w:name w:val="WW-Absatz-Standardschriftart1111111"/>
    <w:rsid w:val="007C1C9F"/>
  </w:style>
  <w:style w:type="character" w:customStyle="1" w:styleId="60">
    <w:name w:val="Основной шрифт абзаца6"/>
    <w:rsid w:val="007C1C9F"/>
  </w:style>
  <w:style w:type="character" w:customStyle="1" w:styleId="50">
    <w:name w:val="Основной шрифт абзаца5"/>
    <w:rsid w:val="007C1C9F"/>
  </w:style>
  <w:style w:type="character" w:customStyle="1" w:styleId="WW-Absatz-Standardschriftart11111111">
    <w:name w:val="WW-Absatz-Standardschriftart11111111"/>
    <w:rsid w:val="007C1C9F"/>
  </w:style>
  <w:style w:type="character" w:customStyle="1" w:styleId="WW-Absatz-Standardschriftart111111111">
    <w:name w:val="WW-Absatz-Standardschriftart111111111"/>
    <w:rsid w:val="007C1C9F"/>
  </w:style>
  <w:style w:type="character" w:customStyle="1" w:styleId="WW-Absatz-Standardschriftart1111111111">
    <w:name w:val="WW-Absatz-Standardschriftart1111111111"/>
    <w:rsid w:val="007C1C9F"/>
  </w:style>
  <w:style w:type="character" w:customStyle="1" w:styleId="WW-Absatz-Standardschriftart11111111111">
    <w:name w:val="WW-Absatz-Standardschriftart11111111111"/>
    <w:rsid w:val="007C1C9F"/>
  </w:style>
  <w:style w:type="character" w:customStyle="1" w:styleId="WW-Absatz-Standardschriftart111111111111">
    <w:name w:val="WW-Absatz-Standardschriftart111111111111"/>
    <w:rsid w:val="007C1C9F"/>
  </w:style>
  <w:style w:type="character" w:customStyle="1" w:styleId="WW-Absatz-Standardschriftart1111111111111">
    <w:name w:val="WW-Absatz-Standardschriftart1111111111111"/>
    <w:rsid w:val="007C1C9F"/>
  </w:style>
  <w:style w:type="character" w:customStyle="1" w:styleId="WW-Absatz-Standardschriftart11111111111111">
    <w:name w:val="WW-Absatz-Standardschriftart11111111111111"/>
    <w:rsid w:val="007C1C9F"/>
  </w:style>
  <w:style w:type="character" w:customStyle="1" w:styleId="WW-Absatz-Standardschriftart111111111111111">
    <w:name w:val="WW-Absatz-Standardschriftart111111111111111"/>
    <w:rsid w:val="007C1C9F"/>
  </w:style>
  <w:style w:type="character" w:customStyle="1" w:styleId="WW-Absatz-Standardschriftart1111111111111111">
    <w:name w:val="WW-Absatz-Standardschriftart1111111111111111"/>
    <w:rsid w:val="007C1C9F"/>
  </w:style>
  <w:style w:type="character" w:customStyle="1" w:styleId="WW-Absatz-Standardschriftart11111111111111111">
    <w:name w:val="WW-Absatz-Standardschriftart11111111111111111"/>
    <w:rsid w:val="007C1C9F"/>
  </w:style>
  <w:style w:type="character" w:customStyle="1" w:styleId="WW-Absatz-Standardschriftart111111111111111111">
    <w:name w:val="WW-Absatz-Standardschriftart111111111111111111"/>
    <w:rsid w:val="007C1C9F"/>
  </w:style>
  <w:style w:type="character" w:customStyle="1" w:styleId="WW-Absatz-Standardschriftart1111111111111111111">
    <w:name w:val="WW-Absatz-Standardschriftart1111111111111111111"/>
    <w:rsid w:val="007C1C9F"/>
  </w:style>
  <w:style w:type="character" w:customStyle="1" w:styleId="WW-Absatz-Standardschriftart11111111111111111111">
    <w:name w:val="WW-Absatz-Standardschriftart11111111111111111111"/>
    <w:rsid w:val="007C1C9F"/>
  </w:style>
  <w:style w:type="character" w:customStyle="1" w:styleId="WW-Absatz-Standardschriftart111111111111111111111">
    <w:name w:val="WW-Absatz-Standardschriftart111111111111111111111"/>
    <w:rsid w:val="007C1C9F"/>
  </w:style>
  <w:style w:type="character" w:customStyle="1" w:styleId="40">
    <w:name w:val="Основной шрифт абзаца4"/>
    <w:rsid w:val="007C1C9F"/>
  </w:style>
  <w:style w:type="character" w:customStyle="1" w:styleId="33">
    <w:name w:val="Основной шрифт абзаца3"/>
    <w:rsid w:val="007C1C9F"/>
  </w:style>
  <w:style w:type="character" w:customStyle="1" w:styleId="WW-Absatz-Standardschriftart1111111111111111111111">
    <w:name w:val="WW-Absatz-Standardschriftart1111111111111111111111"/>
    <w:rsid w:val="007C1C9F"/>
  </w:style>
  <w:style w:type="character" w:customStyle="1" w:styleId="25">
    <w:name w:val="Основной шрифт абзаца2"/>
    <w:rsid w:val="007C1C9F"/>
  </w:style>
  <w:style w:type="character" w:customStyle="1" w:styleId="70">
    <w:name w:val="Основной шрифт абзаца7"/>
    <w:rsid w:val="007C1C9F"/>
  </w:style>
  <w:style w:type="character" w:customStyle="1" w:styleId="FontStyle12">
    <w:name w:val="Font Style12"/>
    <w:rsid w:val="007C1C9F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7C1C9F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7C1C9F"/>
    <w:rPr>
      <w:rFonts w:ascii="Times New Roman" w:hAnsi="Times New Roman" w:cs="Times New Roman" w:hint="default"/>
    </w:rPr>
  </w:style>
  <w:style w:type="character" w:customStyle="1" w:styleId="111">
    <w:name w:val="Основной шрифт абзаца11"/>
    <w:rsid w:val="007C1C9F"/>
  </w:style>
  <w:style w:type="character" w:customStyle="1" w:styleId="19">
    <w:name w:val="Текст выноски Знак1"/>
    <w:rsid w:val="007C1C9F"/>
    <w:rPr>
      <w:rFonts w:ascii="Tahoma" w:hAnsi="Tahoma" w:cs="Tahoma"/>
      <w:sz w:val="16"/>
      <w:szCs w:val="16"/>
    </w:rPr>
  </w:style>
  <w:style w:type="character" w:styleId="aff1">
    <w:name w:val="Placeholder Text"/>
    <w:rsid w:val="007C1C9F"/>
    <w:rPr>
      <w:color w:val="808080"/>
    </w:rPr>
  </w:style>
  <w:style w:type="paragraph" w:customStyle="1" w:styleId="112">
    <w:name w:val="Указатель11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4">
    <w:name w:val="Название объекта3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6">
    <w:name w:val="Название объекта2"/>
    <w:basedOn w:val="a"/>
    <w:rsid w:val="007C1C9F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7C1C9F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a">
    <w:name w:val="Название объекта1"/>
    <w:basedOn w:val="a"/>
    <w:next w:val="aff2"/>
    <w:rsid w:val="007C1C9F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7C1C9F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b">
    <w:name w:val="Название1"/>
    <w:basedOn w:val="a"/>
    <w:rsid w:val="007C1C9F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7C1C9F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ConsPlusNonformat">
    <w:name w:val="ConsPlusNonformat"/>
    <w:rsid w:val="007C1C9F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7C1C9F"/>
    <w:pPr>
      <w:widowControl w:val="0"/>
      <w:autoSpaceDE w:val="0"/>
    </w:pPr>
    <w:rPr>
      <w:rFonts w:ascii="Arial" w:eastAsia="Arial" w:hAnsi="Arial" w:cs="Arial"/>
      <w:sz w:val="20"/>
      <w:szCs w:val="20"/>
      <w:lang w:eastAsia="zh-CN"/>
    </w:rPr>
  </w:style>
  <w:style w:type="paragraph" w:styleId="aff3">
    <w:name w:val="No Spacing"/>
    <w:qFormat/>
    <w:rsid w:val="007C1C9F"/>
    <w:rPr>
      <w:rFonts w:cs="Calibri"/>
      <w:lang w:eastAsia="zh-CN"/>
    </w:rPr>
  </w:style>
  <w:style w:type="paragraph" w:styleId="aff2">
    <w:name w:val="Subtitle"/>
    <w:basedOn w:val="a"/>
    <w:next w:val="a6"/>
    <w:link w:val="aff4"/>
    <w:qFormat/>
    <w:rsid w:val="007C1C9F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4">
    <w:name w:val="Подзаголовок Знак"/>
    <w:basedOn w:val="a0"/>
    <w:link w:val="aff2"/>
    <w:rsid w:val="007C1C9F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7C1C9F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7C1C9F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Таблицы (моноширинный)"/>
    <w:basedOn w:val="a"/>
    <w:next w:val="a"/>
    <w:rsid w:val="007C1C9F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7C1C9F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7C1C9F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7C1C9F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1">
    <w:name w:val="Название4"/>
    <w:basedOn w:val="a"/>
    <w:rsid w:val="007C1C9F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2">
    <w:name w:val="Указатель4"/>
    <w:basedOn w:val="a"/>
    <w:rsid w:val="007C1C9F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5">
    <w:name w:val="Название3"/>
    <w:basedOn w:val="a"/>
    <w:rsid w:val="007C1C9F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6">
    <w:name w:val="Указатель3"/>
    <w:basedOn w:val="a"/>
    <w:rsid w:val="007C1C9F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7">
    <w:name w:val="Название2"/>
    <w:basedOn w:val="a"/>
    <w:rsid w:val="007C1C9F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8">
    <w:name w:val="Указатель2"/>
    <w:basedOn w:val="a"/>
    <w:rsid w:val="007C1C9F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7C1C9F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7C1C9F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7C1C9F"/>
    <w:rPr>
      <w:w w:val="90"/>
      <w:sz w:val="24"/>
      <w:szCs w:val="24"/>
      <w:lang w:eastAsia="zh-CN"/>
    </w:rPr>
  </w:style>
  <w:style w:type="paragraph" w:customStyle="1" w:styleId="29">
    <w:name w:val="Цитата2"/>
    <w:basedOn w:val="a"/>
    <w:rsid w:val="007C1C9F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7C1C9F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7C1C9F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7C1C9F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7C1C9F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37">
    <w:name w:val="Текст3"/>
    <w:basedOn w:val="a"/>
    <w:rsid w:val="007C1C9F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8">
    <w:name w:val="Цитата3"/>
    <w:basedOn w:val="a"/>
    <w:rsid w:val="007C1C9F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7C1C9F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210">
    <w:name w:val="Нет списка21"/>
    <w:next w:val="a2"/>
    <w:uiPriority w:val="99"/>
    <w:semiHidden/>
    <w:unhideWhenUsed/>
    <w:rsid w:val="007C1C9F"/>
  </w:style>
  <w:style w:type="numbering" w:customStyle="1" w:styleId="43">
    <w:name w:val="Нет списка4"/>
    <w:next w:val="a2"/>
    <w:uiPriority w:val="99"/>
    <w:semiHidden/>
    <w:unhideWhenUsed/>
    <w:rsid w:val="007C1C9F"/>
  </w:style>
  <w:style w:type="numbering" w:customStyle="1" w:styleId="53">
    <w:name w:val="Нет списка5"/>
    <w:next w:val="a2"/>
    <w:uiPriority w:val="99"/>
    <w:semiHidden/>
    <w:unhideWhenUsed/>
    <w:rsid w:val="007C1C9F"/>
  </w:style>
  <w:style w:type="numbering" w:customStyle="1" w:styleId="63">
    <w:name w:val="Нет списка6"/>
    <w:next w:val="a2"/>
    <w:uiPriority w:val="99"/>
    <w:semiHidden/>
    <w:unhideWhenUsed/>
    <w:rsid w:val="007C1C9F"/>
  </w:style>
  <w:style w:type="numbering" w:customStyle="1" w:styleId="73">
    <w:name w:val="Нет списка7"/>
    <w:next w:val="a2"/>
    <w:uiPriority w:val="99"/>
    <w:semiHidden/>
    <w:unhideWhenUsed/>
    <w:rsid w:val="007C1C9F"/>
  </w:style>
  <w:style w:type="numbering" w:customStyle="1" w:styleId="1110">
    <w:name w:val="Нет списка111"/>
    <w:next w:val="a2"/>
    <w:uiPriority w:val="99"/>
    <w:semiHidden/>
    <w:unhideWhenUsed/>
    <w:rsid w:val="007C1C9F"/>
  </w:style>
  <w:style w:type="numbering" w:customStyle="1" w:styleId="211">
    <w:name w:val="Нет списка211"/>
    <w:next w:val="a2"/>
    <w:uiPriority w:val="99"/>
    <w:semiHidden/>
    <w:unhideWhenUsed/>
    <w:rsid w:val="007C1C9F"/>
  </w:style>
  <w:style w:type="numbering" w:customStyle="1" w:styleId="310">
    <w:name w:val="Нет списка31"/>
    <w:next w:val="a2"/>
    <w:uiPriority w:val="99"/>
    <w:semiHidden/>
    <w:unhideWhenUsed/>
    <w:rsid w:val="007C1C9F"/>
  </w:style>
  <w:style w:type="numbering" w:customStyle="1" w:styleId="410">
    <w:name w:val="Нет списка41"/>
    <w:next w:val="a2"/>
    <w:uiPriority w:val="99"/>
    <w:semiHidden/>
    <w:unhideWhenUsed/>
    <w:rsid w:val="007C1C9F"/>
  </w:style>
  <w:style w:type="numbering" w:customStyle="1" w:styleId="510">
    <w:name w:val="Нет списка51"/>
    <w:next w:val="a2"/>
    <w:uiPriority w:val="99"/>
    <w:semiHidden/>
    <w:unhideWhenUsed/>
    <w:rsid w:val="007C1C9F"/>
  </w:style>
  <w:style w:type="numbering" w:customStyle="1" w:styleId="610">
    <w:name w:val="Нет списка61"/>
    <w:next w:val="a2"/>
    <w:uiPriority w:val="99"/>
    <w:semiHidden/>
    <w:unhideWhenUsed/>
    <w:rsid w:val="007C1C9F"/>
  </w:style>
  <w:style w:type="numbering" w:customStyle="1" w:styleId="710">
    <w:name w:val="Нет списка71"/>
    <w:next w:val="a2"/>
    <w:uiPriority w:val="99"/>
    <w:semiHidden/>
    <w:unhideWhenUsed/>
    <w:rsid w:val="007C1C9F"/>
  </w:style>
  <w:style w:type="numbering" w:customStyle="1" w:styleId="1111">
    <w:name w:val="Нет списка1111"/>
    <w:next w:val="a2"/>
    <w:uiPriority w:val="99"/>
    <w:semiHidden/>
    <w:unhideWhenUsed/>
    <w:rsid w:val="007C1C9F"/>
  </w:style>
  <w:style w:type="numbering" w:customStyle="1" w:styleId="2111">
    <w:name w:val="Нет списка2111"/>
    <w:next w:val="a2"/>
    <w:uiPriority w:val="99"/>
    <w:semiHidden/>
    <w:unhideWhenUsed/>
    <w:rsid w:val="007C1C9F"/>
  </w:style>
  <w:style w:type="numbering" w:customStyle="1" w:styleId="311">
    <w:name w:val="Нет списка311"/>
    <w:next w:val="a2"/>
    <w:uiPriority w:val="99"/>
    <w:semiHidden/>
    <w:unhideWhenUsed/>
    <w:rsid w:val="007C1C9F"/>
  </w:style>
  <w:style w:type="numbering" w:customStyle="1" w:styleId="411">
    <w:name w:val="Нет списка411"/>
    <w:next w:val="a2"/>
    <w:uiPriority w:val="99"/>
    <w:semiHidden/>
    <w:unhideWhenUsed/>
    <w:rsid w:val="007C1C9F"/>
  </w:style>
  <w:style w:type="numbering" w:customStyle="1" w:styleId="511">
    <w:name w:val="Нет списка511"/>
    <w:next w:val="a2"/>
    <w:uiPriority w:val="99"/>
    <w:semiHidden/>
    <w:unhideWhenUsed/>
    <w:rsid w:val="007C1C9F"/>
  </w:style>
  <w:style w:type="numbering" w:customStyle="1" w:styleId="611">
    <w:name w:val="Нет списка611"/>
    <w:next w:val="a2"/>
    <w:uiPriority w:val="99"/>
    <w:semiHidden/>
    <w:unhideWhenUsed/>
    <w:rsid w:val="007C1C9F"/>
  </w:style>
  <w:style w:type="table" w:customStyle="1" w:styleId="1d">
    <w:name w:val="Сетка таблицы1"/>
    <w:basedOn w:val="a1"/>
    <w:next w:val="afa"/>
    <w:uiPriority w:val="59"/>
    <w:rsid w:val="007C1C9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1455B2"/>
  </w:style>
  <w:style w:type="character" w:customStyle="1" w:styleId="WW8Num2z2">
    <w:name w:val="WW8Num2z2"/>
    <w:rsid w:val="001455B2"/>
  </w:style>
  <w:style w:type="character" w:customStyle="1" w:styleId="WW8Num2z3">
    <w:name w:val="WW8Num2z3"/>
    <w:rsid w:val="001455B2"/>
  </w:style>
  <w:style w:type="character" w:customStyle="1" w:styleId="WW8Num2z4">
    <w:name w:val="WW8Num2z4"/>
    <w:rsid w:val="001455B2"/>
  </w:style>
  <w:style w:type="character" w:customStyle="1" w:styleId="WW8Num2z5">
    <w:name w:val="WW8Num2z5"/>
    <w:rsid w:val="001455B2"/>
  </w:style>
  <w:style w:type="character" w:customStyle="1" w:styleId="WW8Num2z6">
    <w:name w:val="WW8Num2z6"/>
    <w:rsid w:val="001455B2"/>
  </w:style>
  <w:style w:type="character" w:customStyle="1" w:styleId="WW8Num2z7">
    <w:name w:val="WW8Num2z7"/>
    <w:rsid w:val="001455B2"/>
  </w:style>
  <w:style w:type="character" w:customStyle="1" w:styleId="WW8Num2z8">
    <w:name w:val="WW8Num2z8"/>
    <w:rsid w:val="001455B2"/>
  </w:style>
  <w:style w:type="character" w:customStyle="1" w:styleId="aff7">
    <w:name w:val="Символ нумерации"/>
    <w:rsid w:val="001455B2"/>
  </w:style>
  <w:style w:type="character" w:customStyle="1" w:styleId="aff8">
    <w:name w:val="Текст концевой сноски Знак"/>
    <w:rsid w:val="001455B2"/>
    <w:rPr>
      <w:rFonts w:ascii="Calibri" w:eastAsia="Calibri" w:hAnsi="Calibri" w:cs="Calibri"/>
      <w:lang w:eastAsia="zh-CN"/>
    </w:rPr>
  </w:style>
  <w:style w:type="character" w:customStyle="1" w:styleId="aff9">
    <w:name w:val="Символ концевой сноски"/>
    <w:rsid w:val="001455B2"/>
    <w:rPr>
      <w:vertAlign w:val="superscript"/>
    </w:rPr>
  </w:style>
  <w:style w:type="character" w:customStyle="1" w:styleId="affa">
    <w:name w:val="Текст сноски Знак"/>
    <w:rsid w:val="001455B2"/>
    <w:rPr>
      <w:rFonts w:ascii="Calibri" w:eastAsia="Calibri" w:hAnsi="Calibri" w:cs="Calibri"/>
      <w:lang w:eastAsia="zh-CN"/>
    </w:rPr>
  </w:style>
  <w:style w:type="character" w:customStyle="1" w:styleId="affb">
    <w:name w:val="Символ сноски"/>
    <w:rsid w:val="001455B2"/>
    <w:rPr>
      <w:vertAlign w:val="superscript"/>
    </w:rPr>
  </w:style>
  <w:style w:type="character" w:customStyle="1" w:styleId="1e">
    <w:name w:val="Знак сноски1"/>
    <w:rsid w:val="001455B2"/>
    <w:rPr>
      <w:vertAlign w:val="superscript"/>
    </w:rPr>
  </w:style>
  <w:style w:type="character" w:customStyle="1" w:styleId="1f">
    <w:name w:val="Знак концевой сноски1"/>
    <w:rsid w:val="001455B2"/>
    <w:rPr>
      <w:vertAlign w:val="superscript"/>
    </w:rPr>
  </w:style>
  <w:style w:type="character" w:customStyle="1" w:styleId="2a">
    <w:name w:val="Знак сноски2"/>
    <w:rsid w:val="001455B2"/>
    <w:rPr>
      <w:vertAlign w:val="superscript"/>
    </w:rPr>
  </w:style>
  <w:style w:type="character" w:customStyle="1" w:styleId="2b">
    <w:name w:val="Знак концевой сноски2"/>
    <w:rsid w:val="001455B2"/>
    <w:rPr>
      <w:vertAlign w:val="superscript"/>
    </w:rPr>
  </w:style>
  <w:style w:type="character" w:customStyle="1" w:styleId="39">
    <w:name w:val="Знак сноски3"/>
    <w:rsid w:val="001455B2"/>
    <w:rPr>
      <w:vertAlign w:val="superscript"/>
    </w:rPr>
  </w:style>
  <w:style w:type="character" w:customStyle="1" w:styleId="3a">
    <w:name w:val="Знак концевой сноски3"/>
    <w:rsid w:val="001455B2"/>
    <w:rPr>
      <w:vertAlign w:val="superscript"/>
    </w:rPr>
  </w:style>
  <w:style w:type="character" w:customStyle="1" w:styleId="s1">
    <w:name w:val="s1"/>
    <w:basedOn w:val="80"/>
    <w:rsid w:val="001455B2"/>
  </w:style>
  <w:style w:type="paragraph" w:customStyle="1" w:styleId="1f0">
    <w:name w:val="Заголовок1"/>
    <w:basedOn w:val="a"/>
    <w:next w:val="a6"/>
    <w:rsid w:val="001455B2"/>
    <w:pPr>
      <w:keepNext/>
      <w:widowControl w:val="0"/>
      <w:spacing w:before="240" w:after="120"/>
    </w:pPr>
    <w:rPr>
      <w:rFonts w:ascii="Arial" w:hAnsi="Arial" w:cs="Arial"/>
      <w:kern w:val="2"/>
      <w:sz w:val="28"/>
      <w:szCs w:val="28"/>
      <w:lang w:eastAsia="zh-CN" w:bidi="hi-IN"/>
    </w:rPr>
  </w:style>
  <w:style w:type="paragraph" w:customStyle="1" w:styleId="74">
    <w:name w:val="Название объекта7"/>
    <w:basedOn w:val="a"/>
    <w:rsid w:val="001455B2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64">
    <w:name w:val="Название объекта6"/>
    <w:basedOn w:val="a"/>
    <w:rsid w:val="001455B2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54">
    <w:name w:val="Название объекта5"/>
    <w:basedOn w:val="a"/>
    <w:rsid w:val="001455B2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44">
    <w:name w:val="Название объекта4"/>
    <w:basedOn w:val="a"/>
    <w:rsid w:val="001455B2"/>
    <w:pPr>
      <w:suppressLineNumbers/>
      <w:spacing w:before="120" w:after="120" w:line="276" w:lineRule="auto"/>
    </w:pPr>
    <w:rPr>
      <w:rFonts w:ascii="PT Sans" w:eastAsia="Calibri" w:hAnsi="PT Sans" w:cs="Noto Sans Devanagari"/>
      <w:i/>
      <w:iCs/>
      <w:sz w:val="24"/>
      <w:szCs w:val="24"/>
      <w:lang w:eastAsia="zh-CN"/>
    </w:rPr>
  </w:style>
  <w:style w:type="paragraph" w:customStyle="1" w:styleId="affc">
    <w:name w:val="Верхний и нижний колонтитулы"/>
    <w:basedOn w:val="a"/>
    <w:rsid w:val="001455B2"/>
    <w:pPr>
      <w:suppressLineNumbers/>
      <w:tabs>
        <w:tab w:val="center" w:pos="4819"/>
        <w:tab w:val="right" w:pos="9638"/>
      </w:tabs>
      <w:spacing w:after="198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с отступом 21"/>
    <w:basedOn w:val="a"/>
    <w:rsid w:val="001455B2"/>
    <w:pPr>
      <w:widowControl w:val="0"/>
      <w:spacing w:after="120" w:line="480" w:lineRule="auto"/>
      <w:ind w:left="283"/>
    </w:pPr>
    <w:rPr>
      <w:kern w:val="2"/>
      <w:sz w:val="24"/>
      <w:szCs w:val="24"/>
      <w:lang w:eastAsia="zh-CN" w:bidi="hi-IN"/>
    </w:rPr>
  </w:style>
  <w:style w:type="paragraph" w:customStyle="1" w:styleId="rvps698610">
    <w:name w:val="rvps698610"/>
    <w:basedOn w:val="a"/>
    <w:rsid w:val="001455B2"/>
    <w:pPr>
      <w:widowControl w:val="0"/>
      <w:spacing w:before="280" w:after="280"/>
    </w:pPr>
    <w:rPr>
      <w:rFonts w:ascii="Arial Unicode MS" w:eastAsia="Calibri" w:hAnsi="Arial Unicode MS" w:cs="Arial Unicode MS"/>
      <w:kern w:val="2"/>
      <w:sz w:val="24"/>
      <w:szCs w:val="24"/>
      <w:lang w:eastAsia="zh-CN" w:bidi="hi-IN"/>
    </w:rPr>
  </w:style>
  <w:style w:type="paragraph" w:customStyle="1" w:styleId="312">
    <w:name w:val="Основной текст 31"/>
    <w:basedOn w:val="a"/>
    <w:rsid w:val="001455B2"/>
    <w:pPr>
      <w:widowControl w:val="0"/>
      <w:jc w:val="both"/>
    </w:pPr>
    <w:rPr>
      <w:kern w:val="2"/>
      <w:sz w:val="28"/>
      <w:szCs w:val="28"/>
      <w:lang w:eastAsia="zh-CN" w:bidi="hi-IN"/>
    </w:rPr>
  </w:style>
  <w:style w:type="paragraph" w:customStyle="1" w:styleId="313">
    <w:name w:val="Основной текст с отступом 31"/>
    <w:basedOn w:val="a"/>
    <w:rsid w:val="001455B2"/>
    <w:pPr>
      <w:widowControl w:val="0"/>
      <w:spacing w:after="120"/>
      <w:ind w:left="283"/>
    </w:pPr>
    <w:rPr>
      <w:kern w:val="2"/>
      <w:sz w:val="16"/>
      <w:szCs w:val="16"/>
      <w:lang w:eastAsia="zh-CN" w:bidi="hi-IN"/>
    </w:rPr>
  </w:style>
  <w:style w:type="paragraph" w:customStyle="1" w:styleId="1f1">
    <w:name w:val="Абзац списка1"/>
    <w:basedOn w:val="a"/>
    <w:rsid w:val="001455B2"/>
    <w:pPr>
      <w:widowControl w:val="0"/>
      <w:ind w:left="720"/>
    </w:pPr>
    <w:rPr>
      <w:kern w:val="2"/>
      <w:sz w:val="24"/>
      <w:szCs w:val="24"/>
      <w:lang w:eastAsia="zh-CN"/>
    </w:rPr>
  </w:style>
  <w:style w:type="paragraph" w:customStyle="1" w:styleId="113">
    <w:name w:val="Абзац списка11"/>
    <w:basedOn w:val="a"/>
    <w:rsid w:val="001455B2"/>
    <w:pPr>
      <w:widowControl w:val="0"/>
      <w:ind w:left="720"/>
    </w:pPr>
    <w:rPr>
      <w:kern w:val="2"/>
      <w:sz w:val="24"/>
      <w:szCs w:val="24"/>
      <w:lang w:eastAsia="zh-CN"/>
    </w:rPr>
  </w:style>
  <w:style w:type="paragraph" w:styleId="affd">
    <w:name w:val="endnote text"/>
    <w:basedOn w:val="a"/>
    <w:link w:val="1f2"/>
    <w:rsid w:val="001455B2"/>
    <w:pPr>
      <w:spacing w:after="198" w:line="276" w:lineRule="auto"/>
    </w:pPr>
    <w:rPr>
      <w:rFonts w:ascii="Calibri" w:eastAsia="Calibri" w:hAnsi="Calibri" w:cs="Calibri"/>
      <w:lang w:eastAsia="zh-CN"/>
    </w:rPr>
  </w:style>
  <w:style w:type="character" w:customStyle="1" w:styleId="1f2">
    <w:name w:val="Текст концевой сноски Знак1"/>
    <w:basedOn w:val="a0"/>
    <w:link w:val="affd"/>
    <w:rsid w:val="001455B2"/>
    <w:rPr>
      <w:rFonts w:cs="Calibri"/>
      <w:sz w:val="20"/>
      <w:szCs w:val="20"/>
      <w:lang w:eastAsia="zh-CN"/>
    </w:rPr>
  </w:style>
  <w:style w:type="paragraph" w:styleId="affe">
    <w:name w:val="footnote text"/>
    <w:basedOn w:val="a"/>
    <w:link w:val="1f3"/>
    <w:rsid w:val="001455B2"/>
    <w:pPr>
      <w:spacing w:after="198" w:line="276" w:lineRule="auto"/>
    </w:pPr>
    <w:rPr>
      <w:rFonts w:ascii="Calibri" w:eastAsia="Calibri" w:hAnsi="Calibri" w:cs="Calibri"/>
      <w:lang w:eastAsia="zh-CN"/>
    </w:rPr>
  </w:style>
  <w:style w:type="character" w:customStyle="1" w:styleId="1f3">
    <w:name w:val="Текст сноски Знак1"/>
    <w:basedOn w:val="a0"/>
    <w:link w:val="affe"/>
    <w:rsid w:val="001455B2"/>
    <w:rPr>
      <w:rFonts w:cs="Calibri"/>
      <w:sz w:val="20"/>
      <w:szCs w:val="20"/>
      <w:lang w:eastAsia="zh-CN"/>
    </w:rPr>
  </w:style>
  <w:style w:type="paragraph" w:customStyle="1" w:styleId="p3">
    <w:name w:val="p3"/>
    <w:basedOn w:val="a"/>
    <w:rsid w:val="001455B2"/>
    <w:pPr>
      <w:spacing w:before="280" w:after="280" w:line="276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rsid w:val="001455B2"/>
    <w:pPr>
      <w:spacing w:before="280" w:after="280" w:line="276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fff">
    <w:name w:val="Прижатый влево"/>
    <w:basedOn w:val="a"/>
    <w:next w:val="a"/>
    <w:rsid w:val="001455B2"/>
    <w:pPr>
      <w:spacing w:after="198" w:line="276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fff0">
    <w:name w:val="Верхний колонтитул слева"/>
    <w:basedOn w:val="a"/>
    <w:rsid w:val="001455B2"/>
    <w:pPr>
      <w:suppressLineNumbers/>
      <w:tabs>
        <w:tab w:val="center" w:pos="4819"/>
        <w:tab w:val="right" w:pos="9638"/>
      </w:tabs>
      <w:spacing w:after="198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user">
    <w:name w:val="Standard (user)"/>
    <w:rsid w:val="001455B2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ableContentsuser">
    <w:name w:val="Table Contents (user)"/>
    <w:basedOn w:val="Standarduser"/>
    <w:rsid w:val="001455B2"/>
    <w:pPr>
      <w:widowControl w:val="0"/>
      <w:suppressLineNumbers/>
    </w:pPr>
    <w:rPr>
      <w:rFonts w:ascii="Arial" w:eastAsia="Arial Unicode MS" w:hAnsi="Arial" w:cs="Mangal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074A-7E13-4209-9F94-DD003C0A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2145</Words>
  <Characters>12232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2024-02-06T08:12:00Z</cp:lastPrinted>
  <dcterms:created xsi:type="dcterms:W3CDTF">2024-02-15T12:44:00Z</dcterms:created>
  <dcterms:modified xsi:type="dcterms:W3CDTF">2024-02-15T12:44:00Z</dcterms:modified>
  <dc:language>ru-RU</dc:language>
</cp:coreProperties>
</file>