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71652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515BB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77165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948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5F1446" w:rsidRDefault="00917460" w:rsidP="005F1446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F195B" w:rsidRPr="005F1446" w:rsidRDefault="00EF195B" w:rsidP="005F144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5F1446" w:rsidRPr="005F1446" w:rsidRDefault="005F1446" w:rsidP="005F1446">
      <w:pPr>
        <w:widowControl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5F144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утверждении Положения о порядке и условиях заключения соглашений</w:t>
      </w:r>
    </w:p>
    <w:p w:rsidR="005F1446" w:rsidRPr="005F1446" w:rsidRDefault="005F1446" w:rsidP="005F1446">
      <w:pPr>
        <w:widowControl w:val="0"/>
        <w:jc w:val="center"/>
        <w:rPr>
          <w:sz w:val="26"/>
          <w:szCs w:val="26"/>
          <w:lang w:eastAsia="zh-CN"/>
        </w:rPr>
      </w:pPr>
      <w:r w:rsidRPr="005F1446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защите и поощрении капиталовложений со стороны администрации Грязовецкого муниципального округа </w:t>
      </w:r>
    </w:p>
    <w:bookmarkEnd w:id="0"/>
    <w:p w:rsidR="005F1446" w:rsidRPr="005F1446" w:rsidRDefault="005F1446" w:rsidP="005F1446">
      <w:pPr>
        <w:widowControl w:val="0"/>
        <w:jc w:val="center"/>
        <w:rPr>
          <w:sz w:val="26"/>
          <w:szCs w:val="26"/>
          <w:lang w:eastAsia="zh-CN"/>
        </w:rPr>
      </w:pPr>
    </w:p>
    <w:p w:rsidR="005F1446" w:rsidRPr="005F1446" w:rsidRDefault="005F1446" w:rsidP="005F1446">
      <w:pPr>
        <w:widowControl w:val="0"/>
        <w:jc w:val="center"/>
        <w:rPr>
          <w:sz w:val="26"/>
          <w:szCs w:val="26"/>
          <w:lang w:eastAsia="zh-CN"/>
        </w:rPr>
      </w:pPr>
    </w:p>
    <w:p w:rsidR="005F1446" w:rsidRPr="005F1446" w:rsidRDefault="005F1446" w:rsidP="005F1446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В соответствии с частью 8 статьи 4 Федерального закона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от 01.04.2020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69-ФЗ «О защите и поощрении капиталовложений в Российской Федерации»</w:t>
      </w:r>
    </w:p>
    <w:p w:rsidR="005F1446" w:rsidRPr="005F1446" w:rsidRDefault="005F1446" w:rsidP="005F1446">
      <w:pPr>
        <w:widowControl w:val="0"/>
        <w:autoSpaceDE w:val="0"/>
        <w:spacing w:line="276" w:lineRule="auto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5F1446" w:rsidRPr="005F1446" w:rsidRDefault="005F1446" w:rsidP="005F1446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1. Утвердить Положение о порядке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и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условиях заключения соглашений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о защите и поощрении капиталовложений со </w:t>
      </w:r>
      <w:r w:rsidRPr="005F1446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стороны администрации Грязовецкого му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ниципального округа, согласно приложению к настоящему постановлению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5F1446" w:rsidRPr="005F1446" w:rsidRDefault="005F1446" w:rsidP="005F1446">
      <w:pPr>
        <w:widowControl w:val="0"/>
        <w:autoSpaceDE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proofErr w:type="gramStart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Контроль за</w:t>
      </w:r>
      <w:proofErr w:type="gramEnd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выполнением настоящего постановления возложить на первого зам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естителя главы Грязовецкого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муниципального округа Крутикову Л.Н.</w:t>
      </w:r>
    </w:p>
    <w:p w:rsidR="005F1446" w:rsidRPr="005F1446" w:rsidRDefault="005F1446" w:rsidP="005F1446">
      <w:pPr>
        <w:widowControl w:val="0"/>
        <w:autoSpaceDE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3. Настоящее постановление вступает в силу со дня его подписания и подлежит размещению на официальном сайте Грязовецкого муниципального округа.                 </w:t>
      </w:r>
    </w:p>
    <w:p w:rsidR="00A3671B" w:rsidRPr="00A3671B" w:rsidRDefault="00A3671B" w:rsidP="00A3671B">
      <w:pPr>
        <w:shd w:val="clear" w:color="auto" w:fill="FFFFFF"/>
        <w:tabs>
          <w:tab w:val="left" w:pos="709"/>
        </w:tabs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75F1C" w:rsidRDefault="00E75F1C" w:rsidP="00A3671B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A0CB2" w:rsidRPr="004222FC" w:rsidRDefault="003A0CB2" w:rsidP="00EB75AA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01FE" w:rsidRDefault="007028B3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15BB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Default="005F1446" w:rsidP="005F144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5F1446" w:rsidRDefault="005F1446" w:rsidP="005F144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5F1446" w:rsidRDefault="005F1446" w:rsidP="005F144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F1446" w:rsidRDefault="005F1446" w:rsidP="005F144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15.04.2024 № 948</w:t>
      </w:r>
    </w:p>
    <w:p w:rsidR="005F1446" w:rsidRDefault="005F1446" w:rsidP="005F1446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5F1446" w:rsidRDefault="005F1446" w:rsidP="005F144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F1446" w:rsidRPr="005F1446" w:rsidRDefault="005F1446" w:rsidP="005F1446">
      <w:pPr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bCs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Положение о порядке и условиях заключения соглашений о защите</w:t>
      </w:r>
    </w:p>
    <w:p w:rsidR="005F1446" w:rsidRPr="005F1446" w:rsidRDefault="005F1446" w:rsidP="005F1446">
      <w:pPr>
        <w:suppressAutoHyphens w:val="0"/>
        <w:autoSpaceDE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и </w:t>
      </w:r>
      <w:proofErr w:type="gramStart"/>
      <w:r w:rsidRPr="005F1446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поощрении</w:t>
      </w:r>
      <w:proofErr w:type="gramEnd"/>
      <w:r w:rsidRPr="005F1446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 капиталовложений со стороны администрации  </w:t>
      </w:r>
    </w:p>
    <w:p w:rsidR="005F1446" w:rsidRPr="005F1446" w:rsidRDefault="005F1446" w:rsidP="005F1446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Грязовецкого муниципального округа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(далее - Положение)</w:t>
      </w:r>
    </w:p>
    <w:p w:rsidR="005F1446" w:rsidRPr="005F1446" w:rsidRDefault="005F1446" w:rsidP="005F1446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1446" w:rsidRPr="005F1446" w:rsidRDefault="005F1446" w:rsidP="00F134DD">
      <w:pPr>
        <w:tabs>
          <w:tab w:val="left" w:pos="1085"/>
        </w:tabs>
        <w:suppressAutoHyphens w:val="0"/>
        <w:autoSpaceDE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1. Общие положения</w:t>
      </w:r>
    </w:p>
    <w:p w:rsidR="005F1446" w:rsidRPr="005F1446" w:rsidRDefault="005F1446" w:rsidP="005F1446">
      <w:pPr>
        <w:tabs>
          <w:tab w:val="left" w:pos="1085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1.1.</w:t>
      </w:r>
      <w:r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Положение разработано в соответствии с частью 8 статьи 4 Федерального закона от 01.04.2020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69-ФЗ «О защите и поощрении капиталовложений в Российской Федерации» (далее Федерального закона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69-ФЗ) и устанавливает порядок и условия заключения соглашений о защите и поощрении капиталовложений со стор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ны администрации Грязовецкого муниципального округа.</w:t>
      </w:r>
    </w:p>
    <w:p w:rsidR="005F1446" w:rsidRPr="005F1446" w:rsidRDefault="005F1446" w:rsidP="005F1446">
      <w:pPr>
        <w:tabs>
          <w:tab w:val="left" w:pos="1085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1.2. 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Администрация Грязовецкого муниципального округа является уполномоченным органом в сфере заключения соглашений о защите и поощрении капитал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вложений.</w:t>
      </w:r>
    </w:p>
    <w:p w:rsidR="005F1446" w:rsidRPr="005F1446" w:rsidRDefault="005F1446" w:rsidP="005F1446">
      <w:pPr>
        <w:tabs>
          <w:tab w:val="left" w:pos="1085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1.3. 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Администрация Грязовецкого муниципального округа может быть стороной соглашения о защите и поощрении капиталовложений, если одновременно стор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ной такого соглашения является Вологодская область, на территории которой реал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зуется соответствующий инвестиционный проект.</w:t>
      </w:r>
    </w:p>
    <w:p w:rsidR="005F1446" w:rsidRPr="005F1446" w:rsidRDefault="005F1446" w:rsidP="005F1446">
      <w:pPr>
        <w:tabs>
          <w:tab w:val="left" w:pos="1085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1.4</w:t>
      </w:r>
      <w:r>
        <w:rPr>
          <w:rFonts w:ascii="Liberation Serif" w:hAnsi="Liberation Serif" w:cs="Liberation Serif"/>
          <w:sz w:val="26"/>
          <w:szCs w:val="26"/>
          <w:lang w:eastAsia="zh-CN"/>
        </w:rPr>
        <w:t>. </w:t>
      </w:r>
      <w:proofErr w:type="gramStart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Заключение Соглашения о защите и поощрении капиталовложений, одной из сторон которого является администрация Грязовецкого муниципального округа,  осуществляется в соответствии с Правилами заключения соглашений о защите и поощрении капиталовложений, изменения и действия таких соглашений, ведения реестра соглашений о защите и поощрении капиталовложений, утвержденных постановлением Правительства Росс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ийской Федерации от 13.09.2022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1602 (далее – Правила).</w:t>
      </w:r>
      <w:proofErr w:type="gramEnd"/>
    </w:p>
    <w:p w:rsidR="005F1446" w:rsidRPr="005F1446" w:rsidRDefault="005F1446" w:rsidP="005F1446">
      <w:pPr>
        <w:tabs>
          <w:tab w:val="left" w:pos="1085"/>
        </w:tabs>
        <w:autoSpaceDE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1.5. 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В настоящем Положении используются понятия, предусмотренные Федеральным законом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69-ФЗ.</w:t>
      </w:r>
    </w:p>
    <w:p w:rsidR="005F1446" w:rsidRPr="005F1446" w:rsidRDefault="005F1446" w:rsidP="005F1446">
      <w:pPr>
        <w:tabs>
          <w:tab w:val="left" w:pos="1085"/>
        </w:tabs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1446" w:rsidRPr="005F1446" w:rsidRDefault="005F1446" w:rsidP="00F134DD">
      <w:pPr>
        <w:tabs>
          <w:tab w:val="left" w:pos="3283"/>
        </w:tabs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b/>
          <w:sz w:val="26"/>
          <w:szCs w:val="26"/>
          <w:lang w:eastAsia="zh-CN"/>
        </w:rPr>
        <w:t>2.</w:t>
      </w:r>
      <w:r>
        <w:t> </w:t>
      </w:r>
      <w:r w:rsidRPr="005F1446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Порядок заключения соглашений о защите и поощрении капиталовложений со </w:t>
      </w:r>
      <w:r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стороны администрации </w:t>
      </w:r>
      <w:r w:rsidRPr="005F1446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Грязовецкого муниципального округа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2.1</w:t>
      </w:r>
      <w:r>
        <w:rPr>
          <w:rFonts w:ascii="Liberation Serif" w:hAnsi="Liberation Serif" w:cs="Liberation Serif"/>
          <w:sz w:val="26"/>
          <w:szCs w:val="26"/>
          <w:lang w:eastAsia="zh-CN"/>
        </w:rPr>
        <w:t>. </w:t>
      </w:r>
      <w:proofErr w:type="gramStart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Уполномоченный орган Вологодской области, в адрес которого от организации, реализующей проект и  отвечающей требованиям пункта 5 Правил, поступили заявление, прилагаемые к нему документы и материалы, проект соглашения (проект дополнительного соглашения к нему), направляет по одному экземпляру заявления, прилагаемых к нему документов и материалов, проекта соглашения (проектов дополнительных соглашений к нему), а также (если применимо) ходатайства заявителя о признании ранее заключенного</w:t>
      </w:r>
      <w:proofErr w:type="gramEnd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договора в качестве связанного договора и (или) о включении в соглашение обязанностей администрации Грязовецкого муниципального округа, предусмотренных </w:t>
      </w:r>
      <w:hyperlink r:id="rId11" w:history="1">
        <w:r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>частью 9 статьи 10</w:t>
        </w:r>
      </w:hyperlink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закона,  главе Грязовецкого муниципального округа,  если на территории Грязовецкого муниципального округа предполагается осуществление инвестиционного проекта.</w:t>
      </w:r>
    </w:p>
    <w:p w:rsidR="005F1446" w:rsidRPr="005F1446" w:rsidRDefault="005F1446" w:rsidP="005F1446">
      <w:pPr>
        <w:spacing w:line="288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lastRenderedPageBreak/>
        <w:t>2.2.</w:t>
      </w:r>
      <w:r>
        <w:t> </w:t>
      </w:r>
      <w:proofErr w:type="gramStart"/>
      <w:r w:rsidRPr="005F144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Для участия в соглашении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о защите и поощрении капиталовложений  администрации Грязовецкого муниципального округа, глава Грязовецкого муниципально</w:t>
      </w:r>
      <w:r>
        <w:rPr>
          <w:rFonts w:ascii="Liberation Serif" w:hAnsi="Liberation Serif" w:cs="Liberation Serif"/>
          <w:sz w:val="26"/>
          <w:szCs w:val="26"/>
          <w:lang w:eastAsia="zh-CN"/>
        </w:rPr>
        <w:t>го округа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подписывает заявление, составленное по форме согласно приложению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8 к Правилам, подтверждающее его согласие на заключение (присоединение) и на выполнение обязательств, возникающих у администрации Грязовецкого муниципального округа в связи с участием в соглашении о защите и поощрении капиталовложений, в том числе обязательств по применению</w:t>
      </w:r>
      <w:proofErr w:type="gramEnd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proofErr w:type="gramStart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в отношении заявителя актов (решений) органов местного самоуправления Грязовецкого муниципального округа с учетом особенностей, предусмотренных </w:t>
      </w:r>
      <w:hyperlink r:id="rId12" w:history="1">
        <w:r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>статьей 9</w:t>
        </w:r>
      </w:hyperlink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и законодател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ь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ством Российской Федерации о налогах и сборах, а также обязательств по возмещ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е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нию затрат, указанных в </w:t>
      </w:r>
      <w:hyperlink r:id="rId13" w:history="1">
        <w:r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>части 1 статьи 15</w:t>
        </w:r>
      </w:hyperlink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закона, в пределах земельного налога (если администрация Грязовецкого муниципального округа согласна принять обязательства по возмещению таких затрат), с приложением проекта</w:t>
      </w:r>
      <w:proofErr w:type="gramEnd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допо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л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нительного соглашения о присоединении администрации Грязовецкого муниципал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ь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ного округа, подписанного главой Грязовецкого муниципального округа, составленного в соответствии с </w:t>
      </w:r>
      <w:hyperlink r:id="rId14" w:history="1">
        <w:r>
          <w:rPr>
            <w:rFonts w:ascii="Liberation Serif" w:hAnsi="Liberation Serif" w:cs="Liberation Serif"/>
            <w:sz w:val="26"/>
            <w:szCs w:val="26"/>
            <w:lang w:eastAsia="zh-CN"/>
          </w:rPr>
          <w:t>подпунктом «г»</w:t>
        </w:r>
        <w:r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 xml:space="preserve"> пункта 58</w:t>
        </w:r>
      </w:hyperlink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Правил, представляемого в количестве экземпляров, равном количеству сторон соглашения.</w:t>
      </w:r>
    </w:p>
    <w:p w:rsidR="005F1446" w:rsidRPr="005F1446" w:rsidRDefault="005F1446" w:rsidP="005F1446">
      <w:pPr>
        <w:spacing w:line="288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2.3. </w:t>
      </w:r>
      <w:r w:rsidRPr="005F1446">
        <w:rPr>
          <w:rFonts w:ascii="Liberation Serif" w:hAnsi="Liberation Serif" w:cs="Liberation Serif"/>
          <w:color w:val="000000"/>
          <w:sz w:val="26"/>
          <w:szCs w:val="26"/>
        </w:rPr>
        <w:t xml:space="preserve">Решение о заключении соглашения 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о защите и поощрении капиталовложений </w:t>
      </w:r>
      <w:r w:rsidRPr="005F1446">
        <w:rPr>
          <w:rFonts w:ascii="Liberation Serif" w:hAnsi="Liberation Serif" w:cs="Liberation Serif"/>
          <w:color w:val="000000"/>
          <w:sz w:val="26"/>
          <w:szCs w:val="26"/>
        </w:rPr>
        <w:t>принимается в форме распоряжения администрации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F1446">
        <w:rPr>
          <w:rFonts w:ascii="Liberation Serif" w:hAnsi="Liberation Serif" w:cs="Liberation Serif"/>
          <w:sz w:val="26"/>
          <w:szCs w:val="26"/>
        </w:rPr>
        <w:t>Грязовецкого муниципал</w:t>
      </w:r>
      <w:r w:rsidRPr="005F1446">
        <w:rPr>
          <w:rFonts w:ascii="Liberation Serif" w:hAnsi="Liberation Serif" w:cs="Liberation Serif"/>
          <w:sz w:val="26"/>
          <w:szCs w:val="26"/>
        </w:rPr>
        <w:t>ь</w:t>
      </w:r>
      <w:r w:rsidRPr="005F1446">
        <w:rPr>
          <w:rFonts w:ascii="Liberation Serif" w:hAnsi="Liberation Serif" w:cs="Liberation Serif"/>
          <w:sz w:val="26"/>
          <w:szCs w:val="26"/>
        </w:rPr>
        <w:t>ного округа.</w:t>
      </w:r>
    </w:p>
    <w:p w:rsidR="005F1446" w:rsidRPr="005F1446" w:rsidRDefault="005F1446" w:rsidP="005F1446">
      <w:pPr>
        <w:spacing w:line="288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2.4</w:t>
      </w:r>
      <w:r>
        <w:rPr>
          <w:rFonts w:ascii="Liberation Serif" w:hAnsi="Liberation Serif" w:cs="Liberation Serif"/>
          <w:sz w:val="26"/>
          <w:szCs w:val="26"/>
          <w:lang w:eastAsia="zh-CN"/>
        </w:rPr>
        <w:t>. 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Глава Грязовецкого муниципального округа в случае отсутствия оснований для отказа в заключени</w:t>
      </w:r>
      <w:proofErr w:type="gramStart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и</w:t>
      </w:r>
      <w:proofErr w:type="gramEnd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соглашения (дополнительного соглашения к нему), предусмотренных </w:t>
      </w:r>
      <w:hyperlink r:id="rId15" w:history="1">
        <w:r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>частью 14 статьи 7</w:t>
        </w:r>
      </w:hyperlink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№69-ФЗ,  подписывает соглашение (дополнительное соглашение к нему).</w:t>
      </w:r>
    </w:p>
    <w:p w:rsidR="005F1446" w:rsidRPr="005F1446" w:rsidRDefault="005F1446" w:rsidP="005F1446">
      <w:pPr>
        <w:autoSpaceDE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2.5. </w:t>
      </w:r>
      <w:r w:rsidRPr="005F144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Соглашение о защите и поощрении капиталовложений подписывается с использованием государственной информационной системы </w:t>
      </w:r>
      <w:r w:rsidRPr="005F1446">
        <w:rPr>
          <w:rFonts w:ascii="Liberation Serif" w:hAnsi="Liberation Serif" w:cs="Liberation Serif"/>
          <w:sz w:val="26"/>
          <w:szCs w:val="26"/>
        </w:rPr>
        <w:t>«Капиталовложения»</w:t>
      </w:r>
      <w:r w:rsidRPr="005F1446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в порядке, предусмотренном статьями 7 и 8 Федерального закона  № 69-ФЗ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2.6. </w:t>
      </w:r>
      <w:r w:rsidRPr="005F1446">
        <w:rPr>
          <w:rFonts w:ascii="Liberation Serif" w:hAnsi="Liberation Serif" w:cs="Liberation Serif"/>
          <w:sz w:val="26"/>
          <w:szCs w:val="26"/>
        </w:rPr>
        <w:t>Для подписания соглашения о защите и поощрении капиталовложений в государственной информационной системе «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Капиталовложения» </w:t>
      </w:r>
      <w:r w:rsidRPr="005F1446">
        <w:rPr>
          <w:rFonts w:ascii="Liberation Serif" w:hAnsi="Liberation Serif" w:cs="Liberation Serif"/>
          <w:sz w:val="26"/>
          <w:szCs w:val="26"/>
        </w:rPr>
        <w:t xml:space="preserve">используется электронная подпись. 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</w:rPr>
        <w:t>2.7</w:t>
      </w:r>
      <w:r>
        <w:rPr>
          <w:rFonts w:ascii="Liberation Serif" w:hAnsi="Liberation Serif" w:cs="Liberation Serif"/>
          <w:color w:val="000000"/>
          <w:sz w:val="26"/>
          <w:szCs w:val="26"/>
        </w:rPr>
        <w:t>. </w:t>
      </w:r>
      <w:r w:rsidRPr="005F1446">
        <w:rPr>
          <w:rFonts w:ascii="Liberation Serif" w:hAnsi="Liberation Serif" w:cs="Liberation Serif"/>
          <w:color w:val="000000"/>
          <w:sz w:val="26"/>
          <w:szCs w:val="26"/>
        </w:rPr>
        <w:t>Соглашение о защите и поощрении капиталовложений заключается не позднее 1 января 2030 года.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F1446">
        <w:rPr>
          <w:rFonts w:ascii="Liberation Serif" w:hAnsi="Liberation Serif" w:cs="Liberation Serif"/>
          <w:sz w:val="26"/>
          <w:szCs w:val="26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настоящим Федеральным законом.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F1446">
        <w:rPr>
          <w:rFonts w:ascii="Liberation Serif" w:hAnsi="Liberation Serif" w:cs="Liberation Serif"/>
          <w:sz w:val="26"/>
          <w:szCs w:val="26"/>
        </w:rPr>
        <w:t xml:space="preserve"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 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2.8</w:t>
      </w: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 </w:t>
      </w:r>
      <w:proofErr w:type="gramStart"/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Соглашение о защите и поощрении капиталовложений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(дополнительное соглашение к нему)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 w:rsidRPr="005F1446">
        <w:rPr>
          <w:rFonts w:ascii="Liberation Serif" w:hAnsi="Liberation Serif" w:cs="Liberation Serif"/>
          <w:sz w:val="26"/>
          <w:szCs w:val="26"/>
        </w:rPr>
        <w:t>о защите и поощрении капиталовложений (далее – реестр соглашений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).</w:t>
      </w:r>
      <w:proofErr w:type="gramEnd"/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2.9</w:t>
      </w: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 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Соглашение о защите и поощрении капиталовложений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(дополнительное соглашение к нему) 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подлежит включению в реестр соглашений не позднее пяти рабочих дней </w:t>
      </w:r>
      <w:proofErr w:type="gramStart"/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с даты  подписания</w:t>
      </w:r>
      <w:proofErr w:type="gramEnd"/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соглашения главой Грязовецкого муниципального </w:t>
      </w:r>
      <w:r w:rsidRPr="005F1446">
        <w:rPr>
          <w:rFonts w:ascii="Liberation Serif" w:hAnsi="Liberation Serif" w:cs="Liberation Serif"/>
          <w:sz w:val="26"/>
          <w:szCs w:val="26"/>
          <w:lang w:bidi="ru-RU"/>
        </w:rPr>
        <w:t>округа</w:t>
      </w:r>
      <w:r w:rsidRPr="005F1446">
        <w:rPr>
          <w:rFonts w:ascii="Liberation Serif" w:hAnsi="Liberation Serif" w:cs="Liberation Serif"/>
          <w:i/>
          <w:sz w:val="26"/>
          <w:szCs w:val="26"/>
          <w:lang w:eastAsia="zh-CN"/>
        </w:rPr>
        <w:t>.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lastRenderedPageBreak/>
        <w:t>2.10</w:t>
      </w: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 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2.11</w:t>
      </w: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 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Администрация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2.12</w:t>
      </w: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 </w:t>
      </w:r>
      <w:proofErr w:type="gramStart"/>
      <w:r w:rsidRPr="005F1446">
        <w:rPr>
          <w:rFonts w:ascii="Liberation Serif" w:hAnsi="Liberation Serif" w:cs="Liberation Serif"/>
          <w:sz w:val="26"/>
          <w:szCs w:val="26"/>
          <w:lang w:eastAsia="zh-CN"/>
        </w:rPr>
        <w:t>По итогам проведения мониторинга, указанного в пункте 2.11 настоящего  Порядка а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дминистрация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Грязовецкого муниципального </w:t>
      </w:r>
      <w:r w:rsidRPr="005F1446">
        <w:rPr>
          <w:rFonts w:ascii="Liberation Serif" w:hAnsi="Liberation Serif" w:cs="Liberation Serif"/>
          <w:sz w:val="26"/>
          <w:szCs w:val="26"/>
          <w:lang w:bidi="ru-RU"/>
        </w:rPr>
        <w:t>округа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 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 w:rsidRPr="005F1446">
        <w:rPr>
          <w:rFonts w:ascii="Liberation Serif" w:hAnsi="Liberation Serif" w:cs="Liberation Serif"/>
          <w:sz w:val="26"/>
          <w:szCs w:val="26"/>
        </w:rPr>
        <w:t xml:space="preserve">уполномоченный орган Вологодской области. </w:t>
      </w:r>
      <w:proofErr w:type="gramEnd"/>
    </w:p>
    <w:p w:rsidR="005F1446" w:rsidRPr="005F1446" w:rsidRDefault="005F1446" w:rsidP="00F134DD">
      <w:pPr>
        <w:ind w:firstLine="54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1446" w:rsidRPr="005F1446" w:rsidRDefault="005F1446" w:rsidP="00F134DD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3. </w:t>
      </w:r>
      <w:r w:rsidRPr="005F1446">
        <w:rPr>
          <w:rFonts w:ascii="Liberation Serif" w:hAnsi="Liberation Serif" w:cs="Liberation Serif"/>
          <w:b/>
          <w:color w:val="000000"/>
          <w:sz w:val="26"/>
          <w:szCs w:val="26"/>
        </w:rPr>
        <w:t>Условия заключения соглашений о защите и поощрении капиталовложений со стороны администрации Грязовецкого муниципального округа</w:t>
      </w:r>
    </w:p>
    <w:p w:rsidR="005F1446" w:rsidRPr="005F1446" w:rsidRDefault="00F134DD" w:rsidP="005F1446">
      <w:pPr>
        <w:suppressAutoHyphens w:val="0"/>
        <w:spacing w:line="288" w:lineRule="atLeas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3.1. </w:t>
      </w:r>
      <w:r w:rsidR="005F1446" w:rsidRPr="005F1446">
        <w:rPr>
          <w:rFonts w:ascii="Liberation Serif" w:hAnsi="Liberation Serif" w:cs="Liberation Serif"/>
          <w:sz w:val="26"/>
          <w:szCs w:val="26"/>
        </w:rPr>
        <w:t>Соглашение о защите и поощрении капиталовложений должно содержать следующие условия:</w:t>
      </w:r>
    </w:p>
    <w:p w:rsidR="005F1446" w:rsidRPr="005F1446" w:rsidRDefault="005F1446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5F1446">
        <w:rPr>
          <w:rFonts w:ascii="Liberation Serif" w:hAnsi="Liberation Serif" w:cs="Liberation Serif"/>
          <w:sz w:val="26"/>
          <w:szCs w:val="26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5F1446">
        <w:rPr>
          <w:rFonts w:ascii="Liberation Serif" w:hAnsi="Liberation Serif" w:cs="Liberation Serif"/>
          <w:sz w:val="26"/>
          <w:szCs w:val="26"/>
        </w:rPr>
        <w:t xml:space="preserve"> требования к ним;</w:t>
      </w:r>
    </w:p>
    <w:p w:rsidR="005F1446" w:rsidRPr="005F1446" w:rsidRDefault="00F134DD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2) 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>срок осуществления капиталовложений в установленном объеме  капиталовложений;</w:t>
      </w:r>
    </w:p>
    <w:p w:rsidR="005F1446" w:rsidRPr="005F1446" w:rsidRDefault="00F134DD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3) 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объем капиталовложений; </w:t>
      </w:r>
    </w:p>
    <w:p w:rsidR="005F1446" w:rsidRPr="005F1446" w:rsidRDefault="00F134DD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4 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объем планируемых к возмещению затрат, указанных в </w:t>
      </w:r>
      <w:hyperlink r:id="rId16" w:history="1">
        <w:r w:rsidR="005F1446"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>части 1 статьи 15</w:t>
        </w:r>
      </w:hyperlink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 Федерального закона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>69-ФЗ, и планируемые сроки их возмещения;</w:t>
      </w:r>
    </w:p>
    <w:p w:rsidR="005F1446" w:rsidRPr="005F1446" w:rsidRDefault="00F134DD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5) </w:t>
      </w:r>
      <w:r w:rsidR="005F1446" w:rsidRPr="005F1446">
        <w:rPr>
          <w:rFonts w:ascii="Liberation Serif" w:hAnsi="Liberation Serif" w:cs="Liberation Serif"/>
          <w:sz w:val="26"/>
          <w:szCs w:val="26"/>
        </w:rPr>
        <w:t>срок осуществления иных мероприятий, определенных в соглашении о защите и поощрении капиталовложений;</w:t>
      </w:r>
    </w:p>
    <w:p w:rsidR="005F1446" w:rsidRPr="005F1446" w:rsidRDefault="00F134DD" w:rsidP="005F1446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6) </w:t>
      </w:r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срок применения стабилизационной оговорки в пределах сроков, установленных </w:t>
      </w:r>
      <w:hyperlink w:anchor="p56" w:history="1">
        <w:r w:rsidR="005F1446" w:rsidRPr="005F1446">
          <w:rPr>
            <w:rFonts w:ascii="Liberation Serif" w:hAnsi="Liberation Serif" w:cs="Liberation Serif"/>
            <w:sz w:val="26"/>
            <w:szCs w:val="26"/>
          </w:rPr>
          <w:t>частями 10</w:t>
        </w:r>
      </w:hyperlink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 и </w:t>
      </w:r>
      <w:hyperlink w:anchor="p66" w:history="1">
        <w:r w:rsidR="005F1446" w:rsidRPr="005F1446">
          <w:rPr>
            <w:rFonts w:ascii="Liberation Serif" w:hAnsi="Liberation Serif" w:cs="Liberation Serif"/>
            <w:sz w:val="26"/>
            <w:szCs w:val="26"/>
          </w:rPr>
          <w:t>11</w:t>
        </w:r>
      </w:hyperlink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  статьи 10 Федерального закона №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69-ФЗ;  </w:t>
      </w:r>
    </w:p>
    <w:p w:rsidR="005F1446" w:rsidRPr="005F1446" w:rsidRDefault="00F134DD" w:rsidP="005F1446">
      <w:pPr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7) </w:t>
      </w:r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</w:t>
      </w:r>
      <w:r w:rsidR="005F1446" w:rsidRPr="005F1446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>№ 69-ФЗ</w:t>
      </w:r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 w:rsidR="005F1446" w:rsidRPr="005F1446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 xml:space="preserve"> 69-ФЗ</w:t>
      </w:r>
      <w:r w:rsidR="005F1446" w:rsidRPr="005F1446">
        <w:rPr>
          <w:rFonts w:ascii="Liberation Serif" w:hAnsi="Liberation Serif" w:cs="Liberation Serif"/>
          <w:sz w:val="26"/>
          <w:szCs w:val="26"/>
        </w:rPr>
        <w:t>, а также сроки предоставления и объемы субсидий, указанных в пункте 2 части 3 статьи</w:t>
      </w:r>
      <w:proofErr w:type="gramEnd"/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 14 Федерального закона </w:t>
      </w:r>
      <w:r w:rsidR="005F1446" w:rsidRPr="005F1446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 xml:space="preserve"> № 69-ФЗ</w:t>
      </w:r>
      <w:r w:rsidR="005F1446" w:rsidRPr="005F1446">
        <w:rPr>
          <w:rFonts w:ascii="Liberation Serif" w:hAnsi="Liberation Serif" w:cs="Liberation Serif"/>
          <w:sz w:val="26"/>
          <w:szCs w:val="26"/>
        </w:rPr>
        <w:t>;</w:t>
      </w:r>
    </w:p>
    <w:p w:rsidR="005F1446" w:rsidRPr="005F1446" w:rsidRDefault="005F1446" w:rsidP="00F134D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5F1446">
        <w:rPr>
          <w:rFonts w:ascii="Liberation Serif" w:eastAsia="Liberation Serif" w:hAnsi="Liberation Serif" w:cs="Liberation Serif"/>
          <w:sz w:val="26"/>
          <w:szCs w:val="26"/>
          <w:lang w:eastAsia="zh-CN"/>
        </w:rPr>
        <w:t>8</w:t>
      </w:r>
      <w:r w:rsidR="00F134DD">
        <w:rPr>
          <w:rFonts w:ascii="Liberation Serif" w:hAnsi="Liberation Serif" w:cs="Liberation Serif"/>
          <w:sz w:val="26"/>
          <w:szCs w:val="26"/>
          <w:lang w:eastAsia="zh-CN"/>
        </w:rPr>
        <w:t>) 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указание на обязанность 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eastAsia="zh-CN" w:bidi="ru-RU"/>
        </w:rPr>
        <w:t xml:space="preserve">администрации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осуществлять выплаты (обеспечить возмещение затрат) в пользу организации, реализующей проект, в объеме, не превышающем размера обязательных платежей, </w:t>
      </w:r>
      <w:r w:rsidRPr="005F1446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исчисленных организацией, реализующей проект, для уплаты в бюджет Грязовецкого муниципального округа в связи с реализацией инвестиционного проекта, а именно земельного налога, исчисленного организацией, реализующей инвестиционный проект, для уплаты в местный бюджет;</w:t>
      </w:r>
      <w:proofErr w:type="gramEnd"/>
    </w:p>
    <w:p w:rsidR="005F1446" w:rsidRPr="005F1446" w:rsidRDefault="00F134DD" w:rsidP="00F134D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9) </w:t>
      </w:r>
      <w:r w:rsidR="005F1446" w:rsidRPr="005F1446">
        <w:rPr>
          <w:rFonts w:ascii="Liberation Serif" w:hAnsi="Liberation Serif" w:cs="Liberation Serif"/>
          <w:sz w:val="26"/>
          <w:szCs w:val="26"/>
        </w:rPr>
        <w:t>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5F1446" w:rsidRPr="005F1446" w:rsidRDefault="00F134DD" w:rsidP="00F134D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10) </w:t>
      </w:r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5F1446" w:rsidRPr="005F1446" w:rsidRDefault="00F134DD" w:rsidP="00F134DD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11) </w:t>
      </w:r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порядок разрешения споров между сторонами соглашения о защите и поощрении капиталовложений; </w:t>
      </w:r>
    </w:p>
    <w:p w:rsidR="005F1446" w:rsidRPr="005F1446" w:rsidRDefault="00F134DD" w:rsidP="00F134D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12) </w:t>
      </w:r>
      <w:r w:rsidR="005F1446" w:rsidRPr="005F1446">
        <w:rPr>
          <w:rFonts w:ascii="Liberation Serif" w:hAnsi="Liberation Serif" w:cs="Liberation Serif"/>
          <w:sz w:val="26"/>
          <w:szCs w:val="26"/>
        </w:rPr>
        <w:t xml:space="preserve">иные условия, предусмотренные Федеральным законом </w:t>
      </w:r>
      <w:r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>№ 69-ФЗ</w:t>
      </w:r>
      <w:r w:rsidR="005F1446" w:rsidRPr="005F1446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 xml:space="preserve"> </w:t>
      </w:r>
      <w:r w:rsidR="005F1446" w:rsidRPr="005F1446">
        <w:rPr>
          <w:rFonts w:ascii="Liberation Serif" w:hAnsi="Liberation Serif" w:cs="Liberation Serif"/>
          <w:sz w:val="26"/>
          <w:szCs w:val="26"/>
        </w:rPr>
        <w:t>и типовой формой соглашения о защите и поощрении капиталовложений, утвержденной Правительством Российской Федерации.</w:t>
      </w:r>
    </w:p>
    <w:p w:rsidR="005F1446" w:rsidRPr="005F1446" w:rsidRDefault="00F134DD" w:rsidP="00F134D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3.2. 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F1446" w:rsidRPr="005F1446" w:rsidRDefault="005F1446" w:rsidP="00F134D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="00F134DD">
        <w:rPr>
          <w:rFonts w:ascii="Liberation Serif" w:hAnsi="Liberation Serif" w:cs="Liberation Serif"/>
          <w:sz w:val="26"/>
          <w:szCs w:val="26"/>
        </w:rPr>
        <w:t>) </w:t>
      </w:r>
      <w:r w:rsidRPr="005F1446">
        <w:rPr>
          <w:rFonts w:ascii="Liberation Serif" w:hAnsi="Liberation Serif" w:cs="Liberation Serif"/>
          <w:color w:val="000000"/>
          <w:sz w:val="26"/>
          <w:szCs w:val="26"/>
        </w:rPr>
        <w:t xml:space="preserve">игорный бизнес; </w:t>
      </w:r>
    </w:p>
    <w:p w:rsidR="005F1446" w:rsidRPr="005F1446" w:rsidRDefault="00F134DD" w:rsidP="00F134D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2)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</w:rPr>
        <w:t xml:space="preserve"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5F1446" w:rsidRPr="005F1446" w:rsidRDefault="00F134DD" w:rsidP="00F134D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3)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</w:rPr>
        <w:t xml:space="preserve"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5F1446" w:rsidRPr="005F1446" w:rsidRDefault="005F1446" w:rsidP="00F134D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</w:rPr>
        <w:t xml:space="preserve">4) оптовая и розничная торговля; </w:t>
      </w:r>
    </w:p>
    <w:p w:rsidR="005F1446" w:rsidRPr="005F1446" w:rsidRDefault="00F134DD" w:rsidP="00F134D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5)</w:t>
      </w:r>
      <w:r>
        <w:t>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</w:rPr>
        <w:t xml:space="preserve"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5F1446" w:rsidRPr="005F1446" w:rsidRDefault="00F134DD" w:rsidP="00F134D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6)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</w:rPr>
        <w:t xml:space="preserve"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5F1446" w:rsidRPr="005F1446" w:rsidRDefault="005F1446" w:rsidP="00F134DD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3.3</w:t>
      </w:r>
      <w:r w:rsidR="00F134D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 </w:t>
      </w:r>
      <w:proofErr w:type="gramStart"/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По соглашению о защите и поощрении капиталовложений администрация Грязовецкого муниципального </w:t>
      </w:r>
      <w:r w:rsidRPr="005F1446">
        <w:rPr>
          <w:rFonts w:ascii="Liberation Serif" w:hAnsi="Liberation Serif" w:cs="Liberation Serif"/>
          <w:sz w:val="26"/>
          <w:szCs w:val="26"/>
          <w:lang w:bidi="ru-RU"/>
        </w:rPr>
        <w:t>округа,</w:t>
      </w:r>
      <w:r w:rsidRPr="005F1446">
        <w:rPr>
          <w:rFonts w:ascii="Liberation Serif" w:hAnsi="Liberation Serif" w:cs="Liberation Serif"/>
          <w:i/>
          <w:color w:val="000000"/>
          <w:sz w:val="26"/>
          <w:szCs w:val="26"/>
        </w:rPr>
        <w:t xml:space="preserve"> 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являющаяся его стороной обязуется обеспечить организации, реализующей проект, неприменение в ее отношении актов (реш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е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ний) органов местного самоуправления Грязовецкого муниципального </w:t>
      </w:r>
      <w:r w:rsidRPr="005F1446">
        <w:rPr>
          <w:rFonts w:ascii="Liberation Serif" w:hAnsi="Liberation Serif" w:cs="Liberation Serif"/>
          <w:sz w:val="26"/>
          <w:szCs w:val="26"/>
          <w:lang w:bidi="ru-RU"/>
        </w:rPr>
        <w:t>округа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, ухудшающих условия ведения предпринимательской и (или) иной деятельности, а именно:</w:t>
      </w:r>
      <w:proofErr w:type="gramEnd"/>
    </w:p>
    <w:p w:rsidR="005F1446" w:rsidRPr="005F1446" w:rsidRDefault="00F134DD" w:rsidP="00F134DD">
      <w:pPr>
        <w:widowControl w:val="0"/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1)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увеличивающих сроки осуществления процедур, необходимых для реализации инвестиционного проекта;</w:t>
      </w:r>
    </w:p>
    <w:p w:rsidR="005F1446" w:rsidRPr="005F1446" w:rsidRDefault="00F134DD" w:rsidP="00F134DD">
      <w:pPr>
        <w:widowControl w:val="0"/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2)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увеличивающих количество процедур, необходимых для реализации инвестиционного проекта;</w:t>
      </w:r>
    </w:p>
    <w:p w:rsidR="005F1446" w:rsidRPr="005F1446" w:rsidRDefault="00F134DD" w:rsidP="00F134DD">
      <w:pPr>
        <w:widowControl w:val="0"/>
        <w:tabs>
          <w:tab w:val="left" w:pos="986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3)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5F1446" w:rsidRPr="005F1446" w:rsidRDefault="00F134DD" w:rsidP="00F134DD">
      <w:pPr>
        <w:widowControl w:val="0"/>
        <w:tabs>
          <w:tab w:val="left" w:pos="986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4)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устанавливающих дополнительные требования к условиям реализации 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lastRenderedPageBreak/>
        <w:t>инвестиционного проекта, в том числе требования о предоставлении дополнительных д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о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кументов;</w:t>
      </w:r>
    </w:p>
    <w:p w:rsidR="005F1446" w:rsidRPr="005F1446" w:rsidRDefault="00F134DD" w:rsidP="00F134DD">
      <w:pPr>
        <w:widowControl w:val="0"/>
        <w:tabs>
          <w:tab w:val="left" w:pos="986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5) </w:t>
      </w:r>
      <w:proofErr w:type="gramStart"/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устанавливающих</w:t>
      </w:r>
      <w:proofErr w:type="gramEnd"/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дополнительные запреты, препятствующие реализации инвестиционного проекта.</w:t>
      </w:r>
    </w:p>
    <w:p w:rsidR="005F1446" w:rsidRPr="005F1446" w:rsidRDefault="005F1446" w:rsidP="00F134DD">
      <w:pPr>
        <w:widowControl w:val="0"/>
        <w:ind w:firstLine="709"/>
        <w:jc w:val="both"/>
        <w:rPr>
          <w:rFonts w:ascii="Liberation Serif" w:hAnsi="Liberation Serif" w:cs="Liberation Serif"/>
          <w:i/>
          <w:color w:val="C9211E"/>
          <w:sz w:val="26"/>
          <w:szCs w:val="26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5F1446">
        <w:rPr>
          <w:rFonts w:ascii="Liberation Serif" w:hAnsi="Liberation Serif" w:cs="Liberation Serif"/>
          <w:color w:val="000000"/>
          <w:sz w:val="26"/>
          <w:szCs w:val="26"/>
        </w:rPr>
        <w:t xml:space="preserve"> админ</w:t>
      </w:r>
      <w:r w:rsidRPr="005F1446">
        <w:rPr>
          <w:rFonts w:ascii="Liberation Serif" w:hAnsi="Liberation Serif" w:cs="Liberation Serif"/>
          <w:color w:val="000000"/>
          <w:sz w:val="26"/>
          <w:szCs w:val="26"/>
        </w:rPr>
        <w:t>и</w:t>
      </w:r>
      <w:r w:rsidRPr="005F1446">
        <w:rPr>
          <w:rFonts w:ascii="Liberation Serif" w:hAnsi="Liberation Serif" w:cs="Liberation Serif"/>
          <w:color w:val="000000"/>
          <w:sz w:val="26"/>
          <w:szCs w:val="26"/>
        </w:rPr>
        <w:t xml:space="preserve">страции 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Грязовецкого муниципального </w:t>
      </w:r>
      <w:r w:rsidRPr="005F1446">
        <w:rPr>
          <w:rFonts w:ascii="Liberation Serif" w:hAnsi="Liberation Serif" w:cs="Liberation Serif"/>
          <w:sz w:val="26"/>
          <w:szCs w:val="26"/>
          <w:lang w:bidi="ru-RU"/>
        </w:rPr>
        <w:t>округа.</w:t>
      </w:r>
      <w:r w:rsidRPr="005F1446">
        <w:rPr>
          <w:rFonts w:ascii="Liberation Serif" w:hAnsi="Liberation Serif" w:cs="Liberation Serif"/>
          <w:i/>
          <w:color w:val="C9211E"/>
          <w:sz w:val="26"/>
          <w:szCs w:val="26"/>
        </w:rPr>
        <w:t xml:space="preserve"> </w:t>
      </w:r>
    </w:p>
    <w:p w:rsidR="005F1446" w:rsidRPr="005F1446" w:rsidRDefault="00F134DD" w:rsidP="00F134D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</w:rPr>
        <w:t>3.4.</w:t>
      </w:r>
      <w:r>
        <w:t> 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Действие соглашения 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о защите и поощрении капиталовложений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может быть прекращено в любое время по соглашению сторон, если это не нарушает условий связанного договора.</w:t>
      </w:r>
    </w:p>
    <w:p w:rsidR="005F1446" w:rsidRPr="005F1446" w:rsidRDefault="00F134DD" w:rsidP="00F134D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3.5. 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Соглашение может быть расторгнуто в порядке, предусмотренном </w:t>
      </w:r>
      <w:hyperlink r:id="rId17" w:history="1">
        <w:r w:rsidR="005F1446"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>статьей 13</w:t>
        </w:r>
      </w:hyperlink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69-ФЗ, по требованию главы Грязовецкого муниципального округа при выявлении любого из предусмотренных </w:t>
      </w:r>
      <w:hyperlink r:id="rId18" w:history="1">
        <w:r w:rsidR="005F1446"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>частью 13 статьи 11</w:t>
        </w:r>
      </w:hyperlink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>ь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>ного закона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69-ФЗ следующих обстоятельств: </w:t>
      </w:r>
    </w:p>
    <w:p w:rsidR="005F1446" w:rsidRPr="005F1446" w:rsidRDefault="005F1446" w:rsidP="00F134D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а) представление организацией, реализующей проект, недостоверных сведений при заключении или исполнении соглашения; </w:t>
      </w:r>
    </w:p>
    <w:p w:rsidR="005F1446" w:rsidRPr="005F1446" w:rsidRDefault="00F134DD" w:rsidP="00F134D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б)</w:t>
      </w:r>
      <w:r>
        <w:t> 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неосуществление капиталовложений, предусмотренных условиями соглашения, в течение более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</w:t>
      </w:r>
      <w:hyperlink r:id="rId19" w:history="1">
        <w:r>
          <w:rPr>
            <w:rFonts w:ascii="Liberation Serif" w:hAnsi="Liberation Serif" w:cs="Liberation Serif"/>
            <w:sz w:val="26"/>
            <w:szCs w:val="26"/>
            <w:lang w:eastAsia="zh-CN"/>
          </w:rPr>
          <w:t xml:space="preserve">подпунктом «а» </w:t>
        </w:r>
        <w:r w:rsidR="005F1446"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>пункта 3 части 8 статьи 10</w:t>
        </w:r>
      </w:hyperlink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>69-ФЗ;</w:t>
      </w:r>
    </w:p>
    <w:p w:rsidR="005F1446" w:rsidRPr="005F1446" w:rsidRDefault="00F134DD" w:rsidP="00F134D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>
        <w:rPr>
          <w:rFonts w:ascii="Liberation Serif" w:hAnsi="Liberation Serif" w:cs="Liberation Serif"/>
          <w:sz w:val="26"/>
          <w:szCs w:val="26"/>
          <w:lang w:eastAsia="zh-CN"/>
        </w:rPr>
        <w:t>в) </w:t>
      </w:r>
      <w:proofErr w:type="spellStart"/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>ненаступление</w:t>
      </w:r>
      <w:proofErr w:type="spellEnd"/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отдельных юридических фактов, предусмотренных условиями соглашения, в течение более 2 лет по истечении предусмотренного соглашением срока, а также дополнительного срока, предоставленного в соответствии с </w:t>
      </w:r>
      <w:hyperlink r:id="rId20" w:history="1">
        <w:r w:rsidR="005F1446" w:rsidRPr="005F1446">
          <w:rPr>
            <w:rFonts w:ascii="Liberation Serif" w:hAnsi="Liberation Serif" w:cs="Liberation Serif"/>
            <w:sz w:val="26"/>
            <w:szCs w:val="26"/>
            <w:lang w:eastAsia="zh-CN"/>
          </w:rPr>
          <w:t>пунктом 3 части 8 статьи 10</w:t>
        </w:r>
      </w:hyperlink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Федерального закона №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>69-ФЗ, в том числе неполучение разрешения на строительство, отсутствие государственной регистрации прав на недвижимое имущество, отсутствие разрешения на ввод объекта, создаваемого в рамках инвестиционного проекта, в</w:t>
      </w:r>
      <w:proofErr w:type="gramEnd"/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 эксплуатацию и (или) отсутствие государственной регистрации результатов интеллектуальной деятельности и (или) приравненных к ним средств и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>н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>дивидуализации;</w:t>
      </w:r>
    </w:p>
    <w:p w:rsidR="005F1446" w:rsidRPr="005F1446" w:rsidRDefault="00F134DD" w:rsidP="00F134D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г) </w:t>
      </w:r>
      <w:r w:rsidR="005F1446" w:rsidRPr="005F1446">
        <w:rPr>
          <w:rFonts w:ascii="Liberation Serif" w:hAnsi="Liberation Serif" w:cs="Liberation Serif"/>
          <w:sz w:val="26"/>
          <w:szCs w:val="26"/>
          <w:lang w:eastAsia="zh-CN"/>
        </w:rPr>
        <w:t xml:space="preserve">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 </w:t>
      </w:r>
    </w:p>
    <w:p w:rsidR="005F1446" w:rsidRPr="005F1446" w:rsidRDefault="005F1446" w:rsidP="00F134D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3.6</w:t>
      </w:r>
      <w:r w:rsidR="00F134DD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 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Администрация Грязовецкого муниципального </w:t>
      </w:r>
      <w:r w:rsidRPr="005F1446">
        <w:rPr>
          <w:rFonts w:ascii="Liberation Serif" w:hAnsi="Liberation Serif" w:cs="Liberation Serif"/>
          <w:sz w:val="26"/>
          <w:szCs w:val="26"/>
          <w:lang w:bidi="ru-RU"/>
        </w:rPr>
        <w:t>округа</w:t>
      </w:r>
      <w:r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5F1446" w:rsidRPr="005F1446" w:rsidRDefault="005F1446" w:rsidP="00F134DD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5F1446" w:rsidRPr="005F1446" w:rsidRDefault="00F134DD" w:rsidP="00F134DD">
      <w:pPr>
        <w:widowControl w:val="0"/>
        <w:tabs>
          <w:tab w:val="left" w:pos="332"/>
        </w:tabs>
        <w:suppressAutoHyphens w:val="0"/>
        <w:ind w:left="568"/>
        <w:jc w:val="center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  <w:lang w:bidi="ru-RU"/>
        </w:rPr>
        <w:t>4. </w:t>
      </w:r>
      <w:r w:rsidR="005F1446" w:rsidRPr="005F1446">
        <w:rPr>
          <w:rFonts w:ascii="Liberation Serif" w:hAnsi="Liberation Serif" w:cs="Liberation Serif"/>
          <w:b/>
          <w:color w:val="000000"/>
          <w:sz w:val="26"/>
          <w:szCs w:val="26"/>
          <w:lang w:bidi="ru-RU"/>
        </w:rPr>
        <w:t>Заключительные положения</w:t>
      </w:r>
    </w:p>
    <w:p w:rsidR="005F1446" w:rsidRPr="005F1446" w:rsidRDefault="00F134DD" w:rsidP="00F134DD">
      <w:pPr>
        <w:widowControl w:val="0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4.1. 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          </w:t>
      </w:r>
      <w:r w:rsidR="005F1446" w:rsidRPr="005F1446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>№ 69-ФЗ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</w:t>
      </w:r>
    </w:p>
    <w:p w:rsidR="005F1446" w:rsidRPr="005F1446" w:rsidRDefault="00F134DD" w:rsidP="00F134DD">
      <w:pPr>
        <w:widowControl w:val="0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lang w:bidi="ru-RU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4.2. 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5F1446" w:rsidRPr="005F1446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>№ 69-ФЗ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</w:t>
      </w:r>
    </w:p>
    <w:p w:rsidR="005F1446" w:rsidRPr="00F134DD" w:rsidRDefault="00F134DD" w:rsidP="00F134DD">
      <w:pPr>
        <w:widowControl w:val="0"/>
        <w:tabs>
          <w:tab w:val="left" w:pos="709"/>
        </w:tabs>
        <w:ind w:firstLine="709"/>
        <w:jc w:val="both"/>
        <w:rPr>
          <w:rFonts w:ascii="Liberation Serif" w:eastAsia="Liberation Serif" w:hAnsi="Liberation Serif" w:cs="Liberation Serif"/>
          <w:spacing w:val="-8"/>
          <w:sz w:val="26"/>
          <w:szCs w:val="26"/>
          <w:lang w:eastAsia="zh-CN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bidi="ru-RU"/>
        </w:rPr>
        <w:t>4.3. 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 xml:space="preserve">Положения, касающиеся связанных договоров, определены статьей 14 Федерального закона </w:t>
      </w:r>
      <w:r w:rsidR="005F1446" w:rsidRPr="005F1446">
        <w:rPr>
          <w:rFonts w:ascii="Liberation Serif" w:eastAsia="Lucida Sans Unicode" w:hAnsi="Liberation Serif" w:cs="Liberation Serif"/>
          <w:kern w:val="2"/>
          <w:sz w:val="26"/>
          <w:szCs w:val="26"/>
          <w:lang w:eastAsia="zh-CN"/>
        </w:rPr>
        <w:t>№ 69-ФЗ</w:t>
      </w:r>
      <w:r w:rsidR="005F1446" w:rsidRPr="005F1446">
        <w:rPr>
          <w:rFonts w:ascii="Liberation Serif" w:hAnsi="Liberation Serif" w:cs="Liberation Serif"/>
          <w:color w:val="000000"/>
          <w:sz w:val="26"/>
          <w:szCs w:val="26"/>
          <w:lang w:bidi="ru-RU"/>
        </w:rPr>
        <w:t>.</w:t>
      </w:r>
    </w:p>
    <w:sectPr w:rsidR="005F1446" w:rsidRPr="00F134DD" w:rsidSect="00AF0653">
      <w:headerReference w:type="default" r:id="rId2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5C" w:rsidRDefault="000D1F5C">
      <w:r>
        <w:separator/>
      </w:r>
    </w:p>
  </w:endnote>
  <w:endnote w:type="continuationSeparator" w:id="0">
    <w:p w:rsidR="000D1F5C" w:rsidRDefault="000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5C" w:rsidRDefault="000D1F5C">
      <w:r>
        <w:separator/>
      </w:r>
    </w:p>
  </w:footnote>
  <w:footnote w:type="continuationSeparator" w:id="0">
    <w:p w:rsidR="000D1F5C" w:rsidRDefault="000D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4DD">
          <w:rPr>
            <w:noProof/>
          </w:rPr>
          <w:t>6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31"/>
  </w:num>
  <w:num w:numId="25">
    <w:abstractNumId w:val="9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1F5C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28EF"/>
    <w:rsid w:val="00113CC1"/>
    <w:rsid w:val="00113CC3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69D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53E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5BB6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1446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52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D7610"/>
    <w:rsid w:val="008E104D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3BD6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4BFD"/>
    <w:rsid w:val="009F5513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4F60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5A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4DD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1969&amp;dst=100787&amp;field=134&amp;date=09.04.2024" TargetMode="External"/><Relationship Id="rId18" Type="http://schemas.openxmlformats.org/officeDocument/2006/relationships/hyperlink" Target="https://login.consultant.ru/link/?req=doc&amp;base=LAW&amp;n=431969&amp;dst=100611&amp;field=134&amp;date=09.04.202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1969&amp;dst=100217&amp;field=134&amp;date=09.04.2024" TargetMode="External"/><Relationship Id="rId17" Type="http://schemas.openxmlformats.org/officeDocument/2006/relationships/hyperlink" Target="https://login.consultant.ru/link/?req=doc&amp;base=LAW&amp;n=431969&amp;dst=100355&amp;field=134&amp;date=09.04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1969&amp;dst=100386&amp;field=134&amp;date=08.04.2024" TargetMode="External"/><Relationship Id="rId20" Type="http://schemas.openxmlformats.org/officeDocument/2006/relationships/hyperlink" Target="https://login.consultant.ru/link/?req=doc&amp;base=LAW&amp;n=431969&amp;dst=100577&amp;field=134&amp;date=09.04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1969&amp;dst=100583&amp;field=134&amp;date=09.04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1969&amp;dst=100166&amp;field=134&amp;date=09.04.202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yperlink" Target="https://login.consultant.ru/link/?req=doc&amp;base=LAW&amp;n=431969&amp;dst=100578&amp;field=134&amp;date=09.04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26875&amp;dst=100293&amp;field=134&amp;date=09.04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EC06-C5EF-480F-9E3B-CC6AFAC8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2024-04-16T07:58:00Z</cp:lastPrinted>
  <dcterms:created xsi:type="dcterms:W3CDTF">2024-04-16T07:42:00Z</dcterms:created>
  <dcterms:modified xsi:type="dcterms:W3CDTF">2024-04-16T07:58:00Z</dcterms:modified>
  <dc:language>ru-RU</dc:language>
</cp:coreProperties>
</file>