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542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0542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65133" w:rsidRDefault="006137A5" w:rsidP="00A65133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A65133" w:rsidRDefault="003C259D" w:rsidP="00A65133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65133" w:rsidRPr="00A65133" w:rsidRDefault="00A65133" w:rsidP="00A65133">
      <w:pPr>
        <w:widowControl w:val="0"/>
        <w:shd w:val="clear" w:color="auto" w:fill="FFFFFF"/>
        <w:tabs>
          <w:tab w:val="left" w:pos="-1985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ru-RU"/>
        </w:rPr>
      </w:pPr>
      <w:bookmarkStart w:id="0" w:name="_GoBack"/>
      <w:r w:rsidRPr="00A65133"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ru-RU"/>
        </w:rPr>
        <w:t>Об установлении расчетного показателя рыночной стоимости приобретения</w:t>
      </w:r>
    </w:p>
    <w:p w:rsidR="00A65133" w:rsidRPr="00A65133" w:rsidRDefault="00A65133" w:rsidP="00A65133">
      <w:pPr>
        <w:widowControl w:val="0"/>
        <w:shd w:val="clear" w:color="auto" w:fill="FFFFFF"/>
        <w:tabs>
          <w:tab w:val="left" w:pos="-1985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ru-RU"/>
        </w:rPr>
      </w:pPr>
      <w:r w:rsidRPr="00A65133"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ru-RU"/>
        </w:rPr>
        <w:t>жилья по норме предоставления жилья по договору социального найма</w:t>
      </w:r>
    </w:p>
    <w:bookmarkEnd w:id="0"/>
    <w:p w:rsidR="00A65133" w:rsidRPr="00A65133" w:rsidRDefault="00A65133" w:rsidP="00A65133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65133" w:rsidRPr="00A65133" w:rsidRDefault="00A65133" w:rsidP="00A65133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65133" w:rsidRPr="00A65133" w:rsidRDefault="00A65133" w:rsidP="00A65133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Руководствуясь статьей 14 Жилищного кодекса Российской Федерации,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статьей 7 з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акона Вологодской области от 29.06.2005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 (с изменениями и дополнениями), постановлением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27.12.2022 № 747 «Об установлении нормы предостав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ления площади жилого помещения 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</w:t>
      </w:r>
      <w:proofErr w:type="gramEnd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договору социального найма»</w:t>
      </w:r>
    </w:p>
    <w:p w:rsidR="00A65133" w:rsidRPr="00A65133" w:rsidRDefault="00A65133" w:rsidP="00A65133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513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65133" w:rsidRPr="00A65133" w:rsidRDefault="00A65133" w:rsidP="00A65133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Установить расчетный показатель рыночной стоимости приобретения жилья                 по норме предоставления жилья по договору социального найма как результат </w:t>
      </w:r>
      <w:proofErr w:type="gramStart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произведения нормы предоставления общей площади жилого помещения</w:t>
      </w:r>
      <w:proofErr w:type="gramEnd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договору социального найма 13 кв. м на одного человека, количества членов семьи и средней рыночной стоимости 1 кв. м типового жилья на территории:</w:t>
      </w:r>
    </w:p>
    <w:p w:rsidR="00A65133" w:rsidRPr="00A65133" w:rsidRDefault="00A65133" w:rsidP="00A65133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 Грязовецкого муниципального округа, за исключением территории Грязовецкого территориального управления администрации Грязовецкого муниципального округа и </w:t>
      </w:r>
      <w:proofErr w:type="spellStart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Грязовецкого муниципального округа, в размере 22657 руб.;</w:t>
      </w:r>
    </w:p>
    <w:p w:rsidR="00A65133" w:rsidRPr="00A65133" w:rsidRDefault="00A65133" w:rsidP="00A65133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территориального управления администрации Грязовецкого муниципального округа в размере 45560 руб.;</w:t>
      </w:r>
    </w:p>
    <w:p w:rsidR="00A65133" w:rsidRPr="00A65133" w:rsidRDefault="00A65133" w:rsidP="00A65133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proofErr w:type="spellStart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Грязовецкого муниципального округа в размере 29446 руб.</w:t>
      </w:r>
    </w:p>
    <w:p w:rsidR="00A65133" w:rsidRPr="00A65133" w:rsidRDefault="00A65133" w:rsidP="00A6513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Признать утратившим силу постановление администрации Грязовецкого муниципального округа от 14.03.2023 № 461 «Об установлении расчетного показателя рыночной стоимости приобретения жилья по норме предоставления жилья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договору социального найма».</w:t>
      </w:r>
    </w:p>
    <w:p w:rsidR="00A65133" w:rsidRPr="00A65133" w:rsidRDefault="00A65133" w:rsidP="00A65133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51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 Настоящее постановление подлежит размещению на официальном сайте Грязовецкого муниципального округа.</w:t>
      </w:r>
    </w:p>
    <w:p w:rsidR="00DA149D" w:rsidRDefault="00DA149D" w:rsidP="00A65133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84341D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227FA" w:rsidRPr="006227FA" w:rsidRDefault="006227F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6227FA" w:rsidRPr="006227FA" w:rsidSect="00E01FF5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D2" w:rsidRDefault="00987DD2">
      <w:r>
        <w:separator/>
      </w:r>
    </w:p>
  </w:endnote>
  <w:endnote w:type="continuationSeparator" w:id="0">
    <w:p w:rsidR="00987DD2" w:rsidRDefault="0098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D2" w:rsidRDefault="00987DD2">
      <w:r>
        <w:separator/>
      </w:r>
    </w:p>
  </w:footnote>
  <w:footnote w:type="continuationSeparator" w:id="0">
    <w:p w:rsidR="00987DD2" w:rsidRDefault="0098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3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C99F-2C3C-4656-9BC3-8A62C489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2024-05-24T07:02:00Z</cp:lastPrinted>
  <dcterms:created xsi:type="dcterms:W3CDTF">2024-05-24T06:57:00Z</dcterms:created>
  <dcterms:modified xsi:type="dcterms:W3CDTF">2024-05-24T07:02:00Z</dcterms:modified>
  <dc:language>ru-RU</dc:language>
</cp:coreProperties>
</file>