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068D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A48D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1455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337C75" w:rsidRPr="00AD2403" w:rsidRDefault="00337C75" w:rsidP="00EE48D6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B1392" w:rsidRPr="00AD2403" w:rsidRDefault="009B1392" w:rsidP="00EE48D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DC73C6" w:rsidRDefault="00DC73C6" w:rsidP="00DC73C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</w:pPr>
      <w:bookmarkStart w:id="0" w:name="_GoBack"/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 внесении изменений в постановление администрации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района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от 7 ноября 2022 г. № 601 «</w:t>
      </w:r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Об утверждении муниципальной программы «Содействие развитию предпринимательства </w:t>
      </w:r>
    </w:p>
    <w:p w:rsidR="00DC73C6" w:rsidRDefault="00DC73C6" w:rsidP="00DC73C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</w:pPr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и торговли в </w:t>
      </w:r>
      <w:proofErr w:type="spellStart"/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Грязовецком</w:t>
      </w:r>
      <w:proofErr w:type="spellEnd"/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 муниципальном округе Вологодской области </w:t>
      </w:r>
    </w:p>
    <w:p w:rsidR="00DC73C6" w:rsidRPr="00DC73C6" w:rsidRDefault="00DC73C6" w:rsidP="00DC73C6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на 2023 - 2028 годы»</w:t>
      </w:r>
    </w:p>
    <w:bookmarkEnd w:id="0"/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25 апреля 2024 г. № 29 «О внесении изменений в решение Земского Собрания Грязовецкого муниципального округа от 07 декабря 2023 года №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159»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и с </w:t>
      </w:r>
      <w:r w:rsidRPr="00DC73C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целью уточнения ранее принятого постановления</w:t>
      </w:r>
    </w:p>
    <w:p w:rsidR="00DC73C6" w:rsidRPr="00DC73C6" w:rsidRDefault="00DC73C6" w:rsidP="00DC73C6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C73C6" w:rsidRPr="00DC73C6" w:rsidRDefault="00DC73C6" w:rsidP="00DC73C6">
      <w:pPr>
        <w:widowControl w:val="0"/>
        <w:tabs>
          <w:tab w:val="left" w:pos="35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7 ноябр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я 2022 г. № 601 «</w:t>
      </w:r>
      <w:r w:rsidRPr="00DC73C6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 xml:space="preserve">Об утверждении муниципальной программы «Содействие развитию предпринимательства и торговли в </w:t>
      </w:r>
      <w:proofErr w:type="spellStart"/>
      <w:r w:rsidRPr="00DC73C6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>Грязовецком</w:t>
      </w:r>
      <w:proofErr w:type="spellEnd"/>
      <w:r w:rsidRPr="00DC73C6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 xml:space="preserve"> муниципальном округе Вологодской области на 2023 - 2028 годы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 следующие изменения: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59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839"/>
      </w:tblGrid>
      <w:tr w:rsidR="00DC73C6" w:rsidRPr="00DC73C6" w:rsidTr="00DC73C6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 Unicode MS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15269,2</w:t>
            </w:r>
            <w:r w:rsidRPr="00DC73C6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2023 год — 3452,2  тыс. рублей;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2024 год — 3263,2  тыс. рублей;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 год — 2612,1  тыс. рублей;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2026 год — 2612,1  тыс. рублей;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2027 год — 1664,8  тыс. рублей;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2028 год — 1664,8  тыс. рублей».</w:t>
            </w:r>
          </w:p>
        </w:tc>
      </w:tr>
    </w:tbl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редакции: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Arial CYR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Объем бюджетных ассигнований на реализацию муниципальной программы за счет средств бюджета округа составляет 15269,2 тыс. рублей, и</w:t>
      </w:r>
      <w:r w:rsidRPr="00DC73C6"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  <w:t>з них по годам реализации: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  <w:t>2023 год — 3452,2 тыс. рублей;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2024 год — 3263,2  тыс. рублей;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2025 год — 2612,1  тыс. рублей;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2026 год — 2612,1  тыс. рублей;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2027 год — 1664,8  тыс. рублей;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2028 год — 1664,8  тыс. рублей</w:t>
      </w:r>
      <w:proofErr w:type="gramStart"/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1.4.</w:t>
      </w:r>
      <w:r>
        <w:rPr>
          <w:rFonts w:eastAsia="Segoe UI"/>
        </w:rPr>
        <w:t> 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1.4.1. В приложении 4 к подпрограмме 1: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раздел 1 дополнить пунктом 1.5 следующего содержания: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«1.5. 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Отбор заявителей для предоставления Субсидии осуществляется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настоящим Положением</w:t>
      </w: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  <w:proofErr w:type="gramEnd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подпункт 2.1.1 пункта 2.1 раздела 2 изложить в следующей редакции: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«2.1.1 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Субсидии предоставляются субъектам МСП, зарегистрированным                       и осуществляющим деятельность на территории Грязовецкого муниципального округа, ставшим победителями конкурсного отбора на получение Субсидии (далее – конкурсный отбор), который проводит Администрация. Субъекты МСП на 1-е число месяца, предшествующего месяцу, в котором подается заявка на конкурсный отбор, должны соответствовать следующим требованиям: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совокупности превышает 25 пр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центов (если иное не предусмотрено законодательством Российской Федерации). </w:t>
      </w: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нии), акции которых обращаются на организованных торгах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акци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нерных обществ;</w:t>
      </w:r>
      <w:bookmarkStart w:id="1" w:name="l23"/>
      <w:bookmarkStart w:id="2" w:name="l139"/>
      <w:bookmarkStart w:id="3" w:name="l22"/>
      <w:bookmarkEnd w:id="1"/>
      <w:bookmarkEnd w:id="2"/>
      <w:bookmarkEnd w:id="3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терроризму;</w:t>
      </w:r>
      <w:bookmarkStart w:id="4" w:name="l140"/>
      <w:bookmarkEnd w:id="4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террорист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 или с распространением оружия массового уничтожения;</w:t>
      </w:r>
      <w:bookmarkStart w:id="5" w:name="l24"/>
      <w:bookmarkEnd w:id="5"/>
      <w:proofErr w:type="gramEnd"/>
    </w:p>
    <w:p w:rsid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заявитель не получает средства из бюджета Грязовецкого муниципального округа на основании иных нормативных правовых актов Грязовецкого муниципального округа на цели, установленные правовым актом;</w:t>
      </w:r>
      <w:bookmarkStart w:id="6" w:name="l25"/>
      <w:bookmarkStart w:id="7" w:name="l141"/>
      <w:bookmarkEnd w:id="6"/>
      <w:bookmarkEnd w:id="7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заявитель не является иностранным агентом в соответствии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Федеральным законом</w:t>
      </w:r>
      <w:r w:rsidRPr="00DC73C6">
        <w:rPr>
          <w:color w:val="22272F"/>
          <w:kern w:val="36"/>
          <w:sz w:val="33"/>
          <w:szCs w:val="33"/>
        </w:rPr>
        <w:t xml:space="preserve">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от 14 июля 2022 г. №</w:t>
      </w:r>
      <w:r w:rsidRPr="00DC73C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255-ФЗ</w:t>
      </w:r>
      <w:r w:rsidRPr="00DC73C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 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</w:t>
      </w: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контроле за</w:t>
      </w:r>
      <w:proofErr w:type="gramEnd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деятельностью лиц, находящихся под иностранным вл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янием»;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 заявителя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едином налоговом счете отсутствует или не превышает размер, определенный </w:t>
      </w:r>
      <w:hyperlink r:id="rId11" w:history="1">
        <w:r w:rsidRPr="00DC73C6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пунктом 3</w:t>
        </w:r>
      </w:hyperlink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Start w:id="8" w:name="l142"/>
      <w:bookmarkEnd w:id="8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 заявителя отсутствуют просроченная задолженность по возврату в бюджет Грязовецкого муниципального округа иных субсидий, бюджетных инвестиций,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также иная просроченная (неурегулированная) задолженность по денежным обязательствам перед бюджетом Грязовецкого муниципального округа в соответствии с</w:t>
      </w:r>
      <w:r w:rsidRPr="00DC73C6">
        <w:rPr>
          <w:rFonts w:ascii="Liberation Serif" w:eastAsia="Segoe UI" w:hAnsi="Liberation Serif" w:cs="Liberation Serif"/>
          <w:color w:val="FF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иными нормативными правовыми актами Грязовецкого муниципального округа</w:t>
      </w:r>
      <w:bookmarkStart w:id="9" w:name="l143"/>
      <w:bookmarkStart w:id="10" w:name="l26"/>
      <w:bookmarkEnd w:id="9"/>
      <w:bookmarkEnd w:id="10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заявитель, являющийся юридическим лицом, не находится в процессе реорганизации,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качестве индивид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ального предпринимателя;</w:t>
      </w:r>
      <w:bookmarkStart w:id="11" w:name="l144"/>
      <w:bookmarkStart w:id="12" w:name="l27"/>
      <w:bookmarkEnd w:id="11"/>
      <w:bookmarkEnd w:id="12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реестре дисквалифицированных лиц отсутствуют сведения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предпринимателе, являющимся заявителем;»;</w:t>
      </w:r>
      <w:proofErr w:type="gramEnd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абзац второй пункта 4.1 раздела 4 изложить в следующей редакции: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proofErr w:type="gramStart"/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«К отчету </w:t>
      </w:r>
      <w:r w:rsidRPr="00DC73C6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 достижении значений показателей результативности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прилагаются: копия трудового договора, заключенного с работником, трудоустроенным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созданное рабочее место в течение года,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котором получена Субсидии;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копия отчета по форме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отчетный год;»;</w:t>
      </w:r>
      <w:proofErr w:type="gramEnd"/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Положению  изложить в новой редакции согласно приложению 2 к настоящему постановлению;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 к Положению  изложить в новой редакции согласно приложению 3 к настоящему постановлению.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1.5. </w:t>
      </w:r>
      <w:r w:rsidRPr="00DC73C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1.5.1. 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2:</w:t>
      </w:r>
    </w:p>
    <w:p w:rsidR="00DC73C6" w:rsidRPr="00DC73C6" w:rsidRDefault="00DC73C6" w:rsidP="00DC73C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позицию «Целевые </w:t>
      </w:r>
      <w:r w:rsidRPr="00DC73C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показатели (индикаторы)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подпрограммы 2» изложить </w:t>
      </w: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tbl>
      <w:tblPr>
        <w:tblW w:w="961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6874"/>
      </w:tblGrid>
      <w:tr w:rsidR="00DC73C6" w:rsidRPr="00DC73C6" w:rsidTr="00DC73C6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«Целевые</w:t>
            </w:r>
          </w:p>
          <w:p w:rsidR="00DC73C6" w:rsidRPr="00DC73C6" w:rsidRDefault="00DC73C6" w:rsidP="00DC73C6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показатели (индикаторы)</w:t>
            </w:r>
          </w:p>
          <w:p w:rsidR="00DC73C6" w:rsidRPr="00DC73C6" w:rsidRDefault="00DC73C6" w:rsidP="00DC73C6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2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  продовольственных  товаров;</w:t>
            </w:r>
          </w:p>
          <w:p w:rsidR="00DC73C6" w:rsidRPr="00DC73C6" w:rsidRDefault="00DC73C6" w:rsidP="00DC73C6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</w:t>
            </w:r>
            <w:proofErr w:type="gramStart"/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трудно-доступные</w:t>
            </w:r>
            <w:proofErr w:type="gramEnd"/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населенные пункты, согласно маршрутам и графикам;</w:t>
            </w:r>
          </w:p>
          <w:p w:rsidR="00DC73C6" w:rsidRPr="00DC73C6" w:rsidRDefault="00DC73C6" w:rsidP="00DC73C6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действующих стационарных торговых объектов в лесных поселках</w:t>
            </w:r>
          </w:p>
          <w:p w:rsidR="00DC73C6" w:rsidRPr="00DC73C6" w:rsidRDefault="00DC73C6" w:rsidP="00DC73C6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магазины»;</w:t>
            </w:r>
          </w:p>
        </w:tc>
      </w:tr>
    </w:tbl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позицию «Объем бюджетных ассигнований подпрограммы 2» изложить </w:t>
      </w: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tbl>
      <w:tblPr>
        <w:tblW w:w="959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24"/>
      </w:tblGrid>
      <w:tr w:rsidR="00DC73C6" w:rsidRPr="00DC73C6" w:rsidTr="00DC73C6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  <w:proofErr w:type="gramStart"/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  <w:proofErr w:type="gramEnd"/>
          </w:p>
          <w:p w:rsidR="00DC73C6" w:rsidRPr="00DC73C6" w:rsidRDefault="00DC73C6" w:rsidP="00DC73C6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13900,7 тыс. рублей, в том числе по годам реализации:</w:t>
            </w:r>
          </w:p>
          <w:p w:rsidR="00DC73C6" w:rsidRPr="00DC73C6" w:rsidRDefault="00DC73C6" w:rsidP="00DC73C6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2023 год – 3233,7 тыс. рублей;</w:t>
            </w:r>
          </w:p>
          <w:p w:rsidR="00DC73C6" w:rsidRPr="00DC73C6" w:rsidRDefault="00DC73C6" w:rsidP="00DC73C6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2024 год – 3033,2 тыс. рублей;</w:t>
            </w:r>
          </w:p>
          <w:p w:rsidR="00DC73C6" w:rsidRPr="00DC73C6" w:rsidRDefault="00DC73C6" w:rsidP="00DC73C6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 год – 2382,1 тыс. рублей;</w:t>
            </w:r>
          </w:p>
          <w:p w:rsidR="00DC73C6" w:rsidRPr="00DC73C6" w:rsidRDefault="00DC73C6" w:rsidP="00DC73C6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2026 год – 2382,1 тыс. рублей;</w:t>
            </w:r>
          </w:p>
          <w:p w:rsidR="00DC73C6" w:rsidRPr="00DC73C6" w:rsidRDefault="00DC73C6" w:rsidP="00DC73C6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2027 год – 1434,8 тыс. рублей;</w:t>
            </w:r>
          </w:p>
          <w:p w:rsidR="00DC73C6" w:rsidRPr="00DC73C6" w:rsidRDefault="00DC73C6" w:rsidP="00DC73C6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2028 год – 1434,8 тыс. рублей»;</w:t>
            </w:r>
          </w:p>
        </w:tc>
      </w:tr>
    </w:tbl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FF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«Ожидаемые результаты реализации подпрограммы 2» изложить в следующей редакции:</w:t>
      </w:r>
    </w:p>
    <w:tbl>
      <w:tblPr>
        <w:tblW w:w="962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869"/>
      </w:tblGrid>
      <w:tr w:rsidR="00DC73C6" w:rsidRPr="00DC73C6" w:rsidTr="00DC73C6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за период реализации подпрограммы 2 будут достигнуты следующие результаты: </w:t>
            </w:r>
          </w:p>
          <w:p w:rsidR="00DC73C6" w:rsidRPr="00DC73C6" w:rsidRDefault="00DC73C6" w:rsidP="00DC73C6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ежегодно количество малонаселенных и (или) труднодоступных населенных пунктов, в которые фактически осуществлялась доставка продовольственных  товаров, составит 79 единиц;</w:t>
            </w:r>
          </w:p>
          <w:p w:rsidR="00DC73C6" w:rsidRPr="00DC73C6" w:rsidRDefault="00DC73C6" w:rsidP="00DC73C6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 малонаселенные и (или) труднодоступные населенные пункты, согласно маршрутам и графикам, составит 4 единицы;</w:t>
            </w:r>
          </w:p>
          <w:p w:rsidR="00DC73C6" w:rsidRPr="00DC73C6" w:rsidRDefault="00DC73C6" w:rsidP="00DC73C6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количество действующих стационарных торговых объектов в лесных поселках составит 2 единицы;</w:t>
            </w:r>
          </w:p>
          <w:p w:rsidR="00DC73C6" w:rsidRPr="00DC73C6" w:rsidRDefault="00DC73C6" w:rsidP="00DC73C6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3C6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количество малонаселенных и (или) труднодоступных населенных пунктов, в которых осуществляют деятельность социально значимые магазины продовольственных товаров, составит 11 единиц</w:t>
            </w:r>
            <w:r w:rsidRPr="00DC73C6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DC73C6" w:rsidRPr="00DC73C6" w:rsidRDefault="00DC73C6" w:rsidP="00DC73C6">
      <w:pPr>
        <w:widowControl w:val="0"/>
        <w:autoSpaceDN w:val="0"/>
        <w:ind w:firstLine="737"/>
        <w:jc w:val="both"/>
        <w:textAlignment w:val="baseline"/>
        <w:rPr>
          <w:rFonts w:ascii="Liberation Serif" w:eastAsia="Segoe UI" w:hAnsi="Liberation Serif" w:cs="Tahoma"/>
          <w:color w:val="FF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1.5.2. 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 </w:t>
      </w:r>
      <w:r w:rsidRPr="00DC73C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 основных мероприятий подпрограммы 2 за счет средств бюджета округа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 абзацы первый-седьмой изложить в следующей редакции:</w:t>
      </w:r>
    </w:p>
    <w:p w:rsidR="00DC73C6" w:rsidRPr="00DC73C6" w:rsidRDefault="00DC73C6" w:rsidP="00DC73C6">
      <w:pPr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13900,7 тыс. рублей, в том числе по годам реализации:</w:t>
      </w:r>
    </w:p>
    <w:p w:rsidR="00DC73C6" w:rsidRPr="00DC73C6" w:rsidRDefault="00DC73C6" w:rsidP="00DC73C6">
      <w:pPr>
        <w:autoSpaceDN w:val="0"/>
        <w:snapToGrid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2023 год – 3233,7 тыс. рублей;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2024 год – 3033,2 тыс. рублей;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2025 год – 2382,1 тыс. рублей;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2026 год – 2382,1 тыс. рублей;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2027 год – </w:t>
      </w:r>
      <w:r w:rsidRPr="00DC73C6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1434,8</w:t>
      </w:r>
      <w:r w:rsidRPr="00DC73C6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 тыс. рублей;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</w:t>
      </w:r>
      <w:r w:rsidRPr="00DC73C6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1434,8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</w:t>
      </w:r>
      <w:proofErr w:type="gramStart"/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1.5.3. </w:t>
      </w: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Раздел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«Показатели (индикаторы) достижения цели и решения задач подпрограммы 2, прогноз конечных результатов реализации подпрограммы 2» дополнить абзацем седьмым следующего содержания: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DC73C6">
        <w:rPr>
          <w:rFonts w:ascii="Liberation Serif" w:eastAsia="Arial CYR" w:hAnsi="Liberation Serif" w:cs="Bookman Old Style"/>
          <w:color w:val="000000"/>
          <w:kern w:val="3"/>
          <w:sz w:val="26"/>
          <w:szCs w:val="26"/>
          <w:lang w:eastAsia="ar-SA" w:bidi="hi-IN"/>
        </w:rPr>
        <w:t xml:space="preserve">- </w:t>
      </w:r>
      <w:r w:rsidRPr="00DC73C6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количество малонаселенных и (или) труднодоступных населенных пунктов, </w:t>
      </w:r>
      <w:r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DC73C6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>в которых осуществляют деятельность социально значимые магазины продовольственных товаров, составит 11 единиц</w:t>
      </w:r>
      <w:proofErr w:type="gramStart"/>
      <w:r w:rsidRPr="00DC73C6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>.</w:t>
      </w:r>
      <w:r w:rsidRPr="00DC73C6">
        <w:rPr>
          <w:rFonts w:ascii="Liberation Serif" w:eastAsia="Arial CYR" w:hAnsi="Liberation Serif" w:cs="Bookman Old Style"/>
          <w:color w:val="000000"/>
          <w:kern w:val="3"/>
          <w:sz w:val="26"/>
          <w:szCs w:val="26"/>
          <w:lang w:eastAsia="ar-SA" w:bidi="hi-IN"/>
        </w:rPr>
        <w:t>».</w:t>
      </w:r>
      <w:proofErr w:type="gramEnd"/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Bookman Old Style"/>
          <w:color w:val="000000"/>
          <w:kern w:val="3"/>
          <w:sz w:val="26"/>
          <w:szCs w:val="26"/>
          <w:lang w:eastAsia="ar-SA" w:bidi="hi-IN"/>
        </w:rPr>
        <w:t>1.5.4. </w:t>
      </w:r>
      <w:r w:rsidRPr="00DC73C6">
        <w:rPr>
          <w:rFonts w:ascii="Liberation Serif" w:eastAsia="Arial CYR" w:hAnsi="Liberation Serif" w:cs="Bookman Old Style"/>
          <w:color w:val="000000"/>
          <w:kern w:val="3"/>
          <w:sz w:val="26"/>
          <w:szCs w:val="26"/>
          <w:lang w:eastAsia="ar-SA" w:bidi="hi-IN"/>
        </w:rPr>
        <w:t xml:space="preserve">Раздел 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V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«Характеристика основных мероприятий подпрограммы 2» дополнить пунктом 4 следующего содержания: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«4. </w:t>
      </w:r>
      <w:r w:rsidRPr="00DC73C6">
        <w:rPr>
          <w:rFonts w:ascii="Liberation Serif" w:eastAsia="sans-serif, Arial" w:hAnsi="Liberation Serif" w:cs="Liberation Serif"/>
          <w:color w:val="000000"/>
          <w:kern w:val="3"/>
          <w:sz w:val="26"/>
          <w:szCs w:val="26"/>
          <w:lang w:eastAsia="zh-CN" w:bidi="hi-IN"/>
        </w:rPr>
        <w:t>Основное мероприятие 2.4. «Обеспечение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</w:r>
      <w:proofErr w:type="gramStart"/>
      <w:r w:rsidRPr="00DC73C6">
        <w:rPr>
          <w:rFonts w:ascii="Liberation Serif" w:eastAsia="sans-serif, Arial" w:hAnsi="Liberation Serif" w:cs="Liberation Serif"/>
          <w:color w:val="000000"/>
          <w:kern w:val="3"/>
          <w:sz w:val="26"/>
          <w:szCs w:val="26"/>
          <w:lang w:eastAsia="zh-CN" w:bidi="hi-IN"/>
        </w:rPr>
        <w:t>.» (</w:t>
      </w:r>
      <w:proofErr w:type="gramEnd"/>
      <w:r w:rsidRPr="00DC73C6">
        <w:rPr>
          <w:rFonts w:ascii="Liberation Serif" w:eastAsia="sans-serif, Arial" w:hAnsi="Liberation Serif" w:cs="Liberation Serif"/>
          <w:color w:val="000000"/>
          <w:kern w:val="3"/>
          <w:sz w:val="26"/>
          <w:szCs w:val="26"/>
          <w:lang w:eastAsia="zh-CN" w:bidi="hi-IN"/>
        </w:rPr>
        <w:t>далее - основное мероприятие 2.4).</w:t>
      </w:r>
    </w:p>
    <w:p w:rsidR="00DC73C6" w:rsidRPr="00DC73C6" w:rsidRDefault="00DC73C6" w:rsidP="00DC73C6">
      <w:pPr>
        <w:tabs>
          <w:tab w:val="left" w:pos="852"/>
          <w:tab w:val="left" w:pos="1108"/>
        </w:tabs>
        <w:autoSpaceDN w:val="0"/>
        <w:ind w:firstLine="709"/>
        <w:jc w:val="both"/>
        <w:textAlignment w:val="baseline"/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2.4: создание условий для обеспечения жителей  малонаселенных и (или) труднодоступных населенных пунктов услугами торговли через </w:t>
      </w:r>
      <w:r w:rsidRPr="00DC73C6">
        <w:rPr>
          <w:rFonts w:ascii="Liberation Serif" w:eastAsia="sans-serif, Arial" w:hAnsi="Liberation Serif" w:cs="Liberation Serif"/>
          <w:color w:val="000000"/>
          <w:kern w:val="3"/>
          <w:sz w:val="26"/>
          <w:szCs w:val="26"/>
          <w:lang w:eastAsia="zh-CN" w:bidi="hi-IN"/>
        </w:rPr>
        <w:t>социально значимый магазин</w:t>
      </w:r>
      <w:r w:rsidRPr="00DC73C6"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  <w:t>.</w:t>
      </w:r>
    </w:p>
    <w:p w:rsidR="00DC73C6" w:rsidRPr="00DC73C6" w:rsidRDefault="00DC73C6" w:rsidP="00DC73C6">
      <w:pPr>
        <w:tabs>
          <w:tab w:val="left" w:pos="852"/>
          <w:tab w:val="left" w:pos="1108"/>
        </w:tabs>
        <w:autoSpaceDN w:val="0"/>
        <w:ind w:firstLine="709"/>
        <w:jc w:val="both"/>
        <w:textAlignment w:val="baseline"/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  <w:t>В рамках основного  меро</w:t>
      </w:r>
      <w:r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приятия 2.4. предусматривается </w:t>
      </w:r>
      <w:r w:rsidRPr="00DC73C6"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  <w:t>предо</w:t>
      </w:r>
      <w:r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  <w:t>ставление субсидий</w:t>
      </w:r>
      <w:r w:rsidRPr="00DC73C6">
        <w:rPr>
          <w:rFonts w:eastAsia="sans-serif, Arial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C73C6"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 xml:space="preserve">на возмещение части затрат организациям любых форм собственности </w:t>
      </w:r>
      <w:r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 xml:space="preserve">          и индивидуальным </w:t>
      </w:r>
      <w:r w:rsidRPr="00DC73C6"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 xml:space="preserve">предпринимателям, занимающимся доставкой  продовольственных товаров в социально значимые магазины в малонаселенных </w:t>
      </w:r>
      <w:r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DC73C6"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>и (или) труднодоступных населенных пунктах Грязовецкого муниципального округа.</w:t>
      </w:r>
    </w:p>
    <w:p w:rsidR="00DC73C6" w:rsidRPr="00DC73C6" w:rsidRDefault="00DC73C6" w:rsidP="00DC73C6">
      <w:pPr>
        <w:autoSpaceDN w:val="0"/>
        <w:ind w:firstLine="709"/>
        <w:jc w:val="both"/>
        <w:textAlignment w:val="baseline"/>
        <w:rPr>
          <w:rFonts w:ascii="Liberation Serif" w:eastAsia="sans-serif, 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Порядок предоставления субсидии </w:t>
      </w:r>
      <w:r w:rsidRPr="00DC73C6"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>на возмещение части затрат организациям любых форм собственности и индивидуальным  предприни</w:t>
      </w:r>
      <w:r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>мателям, занимающимся доставкой</w:t>
      </w:r>
      <w:r w:rsidRPr="00DC73C6">
        <w:rPr>
          <w:rFonts w:eastAsia="sans-serif, Arial"/>
          <w:color w:val="000000"/>
          <w:kern w:val="3"/>
          <w:sz w:val="26"/>
          <w:szCs w:val="26"/>
          <w:lang w:eastAsia="zh-CN" w:bidi="hi-IN"/>
        </w:rPr>
        <w:t xml:space="preserve"> продовольственных товаров в социально значимые магазины в малонаселенных и (или) труднодоступных населенных пунктах Грязовецкого муниципального округа</w:t>
      </w:r>
      <w:r w:rsidRPr="00DC73C6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приведен в приложении 7 к подпрограмме 2.».</w:t>
      </w:r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shd w:val="clear" w:color="auto" w:fill="FFFFFF"/>
          <w:lang w:eastAsia="zh-CN" w:bidi="hi-IN"/>
        </w:rPr>
        <w:t>1.5.5. </w:t>
      </w: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shd w:val="clear" w:color="auto" w:fill="FFFFFF"/>
          <w:lang w:eastAsia="zh-CN" w:bidi="hi-IN"/>
        </w:rPr>
        <w:t>Приложение 1 к подпрограмме 2 «Финансовое обеспечение и перечень мероприятий п</w:t>
      </w:r>
      <w:r w:rsidR="00141647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shd w:val="clear" w:color="auto" w:fill="FFFFFF"/>
          <w:lang w:eastAsia="zh-CN" w:bidi="hi-IN"/>
        </w:rPr>
        <w:t xml:space="preserve">одпрограммы 2 </w:t>
      </w: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shd w:val="clear" w:color="auto" w:fill="FFFFFF"/>
          <w:lang w:eastAsia="zh-CN" w:bidi="hi-IN"/>
        </w:rPr>
        <w:t>за счет средств бюджета округа» изложить в новой редакции согласно приложению 4 к настоящему постановлению.</w:t>
      </w:r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1.5.6. </w:t>
      </w: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Приложение 2 к подпрограмме 2 «Сведения о показателях (индикаторах) </w:t>
      </w: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lastRenderedPageBreak/>
        <w:t>подпрограммы 2» изложить в новой редакции согласно приложению 5 к настоящему постановлению.</w:t>
      </w:r>
    </w:p>
    <w:p w:rsidR="00DC73C6" w:rsidRPr="00DC73C6" w:rsidRDefault="00141647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1.5.7. </w:t>
      </w:r>
      <w:r w:rsidR="00DC73C6"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подпрограмме 2:</w:t>
      </w:r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раздел 1 дополнить пунктом 1.9 следующего содержания:</w:t>
      </w:r>
    </w:p>
    <w:p w:rsidR="00DC73C6" w:rsidRPr="00DC73C6" w:rsidRDefault="00141647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«1.9. </w:t>
      </w:r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Отбор заявителей для предоставления Субсидии осуществляется </w:t>
      </w: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               </w:t>
      </w:r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в соответствии с настоящим Порядком</w:t>
      </w:r>
      <w:proofErr w:type="gramStart"/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.».</w:t>
      </w:r>
      <w:proofErr w:type="gramEnd"/>
    </w:p>
    <w:p w:rsidR="00DC73C6" w:rsidRPr="00DC73C6" w:rsidRDefault="00141647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1.5.8. </w:t>
      </w:r>
      <w:r w:rsidR="00DC73C6"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подпрограмме 2:</w:t>
      </w:r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раздел 1 дополнить пунктом 1.5 следующего содержания:</w:t>
      </w:r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</w:t>
      </w:r>
      <w:r w:rsidR="00141647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1.5. </w:t>
      </w: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Отбор заявителей для предоставления Субсидии осуществляется </w:t>
      </w:r>
      <w:r w:rsidR="00141647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                </w:t>
      </w:r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в соответствии с настоящими Правилами</w:t>
      </w:r>
      <w:proofErr w:type="gramStart"/>
      <w:r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.».</w:t>
      </w:r>
      <w:proofErr w:type="gramEnd"/>
    </w:p>
    <w:p w:rsidR="00DC73C6" w:rsidRPr="00DC73C6" w:rsidRDefault="00141647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1.5.9. </w:t>
      </w:r>
      <w:r w:rsidR="00DC73C6"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6 к подпрограмме 2:</w:t>
      </w:r>
    </w:p>
    <w:p w:rsidR="00DC73C6" w:rsidRPr="00DC73C6" w:rsidRDefault="00DC73C6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C73C6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раздел 1 дополнить пунктом 1.6 следующего содержания:</w:t>
      </w:r>
    </w:p>
    <w:p w:rsidR="00DC73C6" w:rsidRPr="00DC73C6" w:rsidRDefault="00141647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«1.6. </w:t>
      </w:r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Отбор заявителей для предоставления Субсидии осуществляется </w:t>
      </w: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               </w:t>
      </w:r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в соответствии с настоящим Порядком</w:t>
      </w:r>
      <w:proofErr w:type="gramStart"/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.».</w:t>
      </w:r>
      <w:proofErr w:type="gramEnd"/>
    </w:p>
    <w:p w:rsidR="00DC73C6" w:rsidRPr="00DC73C6" w:rsidRDefault="00141647" w:rsidP="00DC73C6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1.5.10. </w:t>
      </w:r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Дополнить подпрограмму 2 приложением 7 согласно приложению 6 </w:t>
      </w: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       </w:t>
      </w:r>
      <w:r w:rsidR="00DC73C6" w:rsidRPr="00DC73C6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к настоящему постановлению.</w:t>
      </w:r>
    </w:p>
    <w:p w:rsidR="00141647" w:rsidRPr="00141647" w:rsidRDefault="00141647" w:rsidP="00141647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DC73C6" w:rsidRPr="00DC73C6" w:rsidRDefault="00DC73C6" w:rsidP="00DC73C6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542704" w:rsidRDefault="0054270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0774" w:rsidRPr="009C2B4B" w:rsidRDefault="00BF077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B1392" w:rsidRPr="006F5E62" w:rsidRDefault="009B1392" w:rsidP="009B139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90058F" w:rsidRDefault="009B1392" w:rsidP="00AD240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90058F" w:rsidSect="00DC73C6">
          <w:headerReference w:type="defaul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9C176F" w:rsidRDefault="009C176F" w:rsidP="0014164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D451A2" w:rsidRDefault="009C176F" w:rsidP="0014164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</w:t>
      </w:r>
      <w:r w:rsidR="00D451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администрации </w:t>
      </w:r>
    </w:p>
    <w:p w:rsidR="00D451A2" w:rsidRDefault="00D451A2" w:rsidP="0014164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</w:t>
      </w:r>
      <w:r w:rsidR="00D869A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цкого муниципального окр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га</w:t>
      </w:r>
    </w:p>
    <w:p w:rsidR="00D451A2" w:rsidRDefault="009C176F" w:rsidP="0014164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29.05.2024 </w:t>
      </w:r>
      <w:r w:rsidR="0014164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1455</w:t>
      </w:r>
    </w:p>
    <w:p w:rsidR="00141647" w:rsidRDefault="00141647" w:rsidP="00141647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tabs>
          <w:tab w:val="left" w:pos="10348"/>
        </w:tabs>
        <w:autoSpaceDN w:val="0"/>
        <w:ind w:left="10348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141647" w:rsidRPr="00141647" w:rsidRDefault="00141647" w:rsidP="00141647">
      <w:pPr>
        <w:widowControl w:val="0"/>
        <w:tabs>
          <w:tab w:val="left" w:pos="10348"/>
        </w:tabs>
        <w:autoSpaceDN w:val="0"/>
        <w:ind w:left="10348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141647" w:rsidRPr="00141647" w:rsidRDefault="00141647" w:rsidP="00141647">
      <w:pPr>
        <w:widowControl w:val="0"/>
        <w:tabs>
          <w:tab w:val="left" w:pos="10915"/>
        </w:tabs>
        <w:autoSpaceDN w:val="0"/>
        <w:ind w:left="10348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41647">
        <w:rPr>
          <w:rFonts w:ascii="Liberation Serif" w:eastAsia="Arial Unicode MS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141647" w:rsidRPr="00141647" w:rsidRDefault="00141647" w:rsidP="00141647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1"/>
          <w:szCs w:val="24"/>
          <w:lang w:eastAsia="zh-CN" w:bidi="hi-IN"/>
        </w:rPr>
      </w:pPr>
    </w:p>
    <w:tbl>
      <w:tblPr>
        <w:tblW w:w="15379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0"/>
        <w:gridCol w:w="5275"/>
        <w:gridCol w:w="850"/>
        <w:gridCol w:w="850"/>
        <w:gridCol w:w="850"/>
        <w:gridCol w:w="850"/>
        <w:gridCol w:w="850"/>
        <w:gridCol w:w="850"/>
        <w:gridCol w:w="1204"/>
      </w:tblGrid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275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304" w:type="dxa"/>
            <w:gridSpan w:val="7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Итого</w:t>
            </w:r>
          </w:p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c>
          <w:tcPr>
            <w:tcW w:w="380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80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Итого по муниципальной программе «Содействие развитию предпринимательства и торговли в  </w:t>
            </w:r>
            <w:proofErr w:type="spellStart"/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3263,2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15269,2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856,7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4575,9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2406,5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10693,3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80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 муниципальной программы — 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3263,2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15269,2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856,7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4575,9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2406,5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10693,3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80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отношений администрации </w:t>
            </w: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Грязовецкого муниципального округа</w:t>
            </w: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0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Подпрограмма 1</w:t>
            </w:r>
          </w:p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0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«Содействие в сфере торговли в </w:t>
            </w:r>
            <w:proofErr w:type="spellStart"/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3033,2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13900,7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626,7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3207,4</w:t>
            </w:r>
          </w:p>
        </w:tc>
      </w:tr>
      <w:tr w:rsidR="00141647" w:rsidRPr="00141647" w:rsidTr="0014164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800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2406,5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4164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10693,3</w:t>
            </w:r>
          </w:p>
        </w:tc>
      </w:tr>
    </w:tbl>
    <w:p w:rsidR="00141647" w:rsidRPr="00141647" w:rsidRDefault="00141647" w:rsidP="0014164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141647" w:rsidRPr="00141647" w:rsidRDefault="00141647" w:rsidP="0014164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sectPr w:rsidR="00141647" w:rsidRPr="00141647" w:rsidSect="00141647">
          <w:headerReference w:type="default" r:id="rId13"/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141647" w:rsidRDefault="00141647" w:rsidP="00141647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</w:p>
    <w:p w:rsidR="00141647" w:rsidRDefault="00141647" w:rsidP="00141647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141647" w:rsidRDefault="00141647" w:rsidP="00141647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41647" w:rsidRDefault="00141647" w:rsidP="00141647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29.05.2024 № 1455 </w:t>
      </w:r>
    </w:p>
    <w:p w:rsidR="00141647" w:rsidRDefault="00141647" w:rsidP="00141647">
      <w:pPr>
        <w:widowControl w:val="0"/>
        <w:tabs>
          <w:tab w:val="left" w:pos="15029"/>
        </w:tabs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tabs>
          <w:tab w:val="left" w:pos="15029"/>
        </w:tabs>
        <w:autoSpaceDN w:val="0"/>
        <w:ind w:left="5812" w:right="6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1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Положению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ЗАЯВКА</w:t>
      </w:r>
    </w:p>
    <w:p w:rsidR="00141647" w:rsidRPr="00141647" w:rsidRDefault="00141647" w:rsidP="00141647">
      <w:pPr>
        <w:widowControl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на участие в конкурсном отборе на получение субсидии на возмещение части затрат, связанных с приобретением техники, оборудования в целях создания, развития, модернизации производства товаров (работ, услуг)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1. Организация или индивидуальный предприниматель______________________________________________</w:t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___________________________________________________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___ 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2. Ф.И.О. руководителя организации, должность __________________________________________________________________________</w:t>
      </w:r>
    </w:p>
    <w:p w:rsidR="00141647" w:rsidRPr="00141647" w:rsidRDefault="00141647" w:rsidP="00141647">
      <w:pPr>
        <w:widowControl w:val="0"/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3. ФИО, должность, контактный телефон специалиста, ответственного за подготовку документации для участия в конкурсном отборе: __________________________________________________________________________</w:t>
      </w:r>
    </w:p>
    <w:p w:rsidR="00141647" w:rsidRPr="00141647" w:rsidRDefault="00141647" w:rsidP="00141647">
      <w:pPr>
        <w:widowControl w:val="0"/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4. Юридический адрес______________________________________________________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_____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510F25">
      <w:pPr>
        <w:widowControl w:val="0"/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5. Почтовый адрес ________________________________________________________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_____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6. Электронный адрес_______________________________________________________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7. Основной вид деятельности  ______________________________________________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8. Банковские реквизиты для перечисления субсидии:</w:t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расчетный счет   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банка  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БИК  _______________________________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Корсчет _____________________________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ИНН/ОГРН __________________________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Я, ______________________________________________________________________</w:t>
      </w:r>
    </w:p>
    <w:p w:rsidR="00141647" w:rsidRPr="00141647" w:rsidRDefault="00141647" w:rsidP="00141647">
      <w:pPr>
        <w:widowControl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>(Ф.И.О и должность руководителя/ Ф.И.О. ИП)</w:t>
      </w:r>
    </w:p>
    <w:p w:rsidR="00141647" w:rsidRPr="00141647" w:rsidRDefault="00141647" w:rsidP="00141647">
      <w:pPr>
        <w:widowControl w:val="0"/>
        <w:autoSpaceDN w:val="0"/>
        <w:textAlignment w:val="baseline"/>
        <w:rPr>
          <w:rFonts w:ascii="Liberation Serif" w:eastAsia="Andale Sans UI" w:hAnsi="Liberation Serif" w:cs="Liberation Serif"/>
          <w:color w:val="FF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Настоящим подтверждаю, что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  не находится в процессе реорганизации,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  <w:bookmarkStart w:id="13" w:name="l14411"/>
      <w:bookmarkStart w:id="14" w:name="l2711"/>
      <w:bookmarkEnd w:id="13"/>
      <w:bookmarkEnd w:id="14"/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 (организация, 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ндивидуальный предприниматель) не соответствует  условиям, 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указанным в </w:t>
      </w:r>
      <w:hyperlink r:id="rId14" w:history="1">
        <w:r w:rsidRPr="00141647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частях 3</w:t>
        </w:r>
      </w:hyperlink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hyperlink r:id="rId15" w:history="1">
        <w:r w:rsidRPr="00141647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4 статьи 14</w:t>
        </w:r>
      </w:hyperlink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Федераль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ного закона от 24 июля 2007 г.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209-ФЗ «О развитии малого и среднего предпринимательства в Российской Федерации»;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proofErr w:type="gramEnd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___________________отсутствует </w:t>
      </w:r>
      <w:proofErr w:type="gramStart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просроченная</w:t>
      </w:r>
      <w:proofErr w:type="gramEnd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задолженность по возврату в бюджет округа субсидий, бюджетных инвестиций, предоставленных в соответствии с иными правовыми актами, и иная просроченная задолженность перед бюджетом округа;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15" w:name="l14011"/>
      <w:bookmarkEnd w:id="15"/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16" w:name="l2411"/>
      <w:bookmarkEnd w:id="16"/>
      <w:proofErr w:type="gramEnd"/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 не получает средства из бюджета Грязовецкого муниципального округа на основании иных нормативных правовых актов Грязовецкого муниципального округа на цели, установленные правовым актом;</w:t>
      </w:r>
      <w:bookmarkStart w:id="17" w:name="l2511"/>
      <w:bookmarkStart w:id="18" w:name="l14111"/>
      <w:bookmarkEnd w:id="17"/>
      <w:bookmarkEnd w:id="18"/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 не является иностранным агентом в соответствии с Федеральным </w:t>
      </w:r>
      <w:hyperlink r:id="rId16" w:history="1">
        <w:r w:rsidRPr="00141647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законом</w:t>
        </w:r>
      </w:hyperlink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 "О </w:t>
      </w:r>
      <w:proofErr w:type="gramStart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контроле за</w:t>
      </w:r>
      <w:proofErr w:type="gramEnd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деятельностью лиц, находящихся под иностранным влиян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ем";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предпринимателе, являющимся з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явителем.</w:t>
      </w:r>
      <w:proofErr w:type="gramEnd"/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FF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Приложение: на ____ </w:t>
      </w:r>
      <w:proofErr w:type="gramStart"/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л</w:t>
      </w:r>
      <w:proofErr w:type="gramEnd"/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Достоверность представленных сведений подтверждаю: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Руководитель:     _________________                       _____________________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(подпись)                                 (расшифровка подписи)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М.П.</w:t>
      </w: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«____» _________ 20__   года                                                                                                             </w:t>
      </w:r>
    </w:p>
    <w:p w:rsidR="00510F25" w:rsidRPr="00510F25" w:rsidRDefault="00141647" w:rsidP="00510F25">
      <w:pPr>
        <w:widowControl w:val="0"/>
        <w:autoSpaceDN w:val="0"/>
        <w:spacing w:line="276" w:lineRule="auto"/>
        <w:jc w:val="right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510F25" w:rsidRPr="00141647" w:rsidRDefault="00510F25" w:rsidP="00510F25">
      <w:pPr>
        <w:widowControl w:val="0"/>
        <w:autoSpaceDN w:val="0"/>
        <w:spacing w:line="276" w:lineRule="auto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5029"/>
        </w:tabs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5029"/>
        </w:tabs>
        <w:autoSpaceDN w:val="0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29.05.2024 № 1455 </w:t>
      </w:r>
    </w:p>
    <w:p w:rsidR="00141647" w:rsidRPr="00141647" w:rsidRDefault="00141647" w:rsidP="00510F25">
      <w:pPr>
        <w:widowControl w:val="0"/>
        <w:autoSpaceDN w:val="0"/>
        <w:spacing w:line="276" w:lineRule="auto"/>
        <w:ind w:left="4254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Default="00141647" w:rsidP="00510F25">
      <w:pPr>
        <w:widowControl w:val="0"/>
        <w:autoSpaceDN w:val="0"/>
        <w:spacing w:line="276" w:lineRule="auto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2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Положению</w:t>
      </w:r>
    </w:p>
    <w:p w:rsidR="00510F25" w:rsidRPr="00141647" w:rsidRDefault="00510F25" w:rsidP="00510F25">
      <w:pPr>
        <w:widowControl w:val="0"/>
        <w:autoSpaceDN w:val="0"/>
        <w:spacing w:line="276" w:lineRule="auto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АНКЕТА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организации или индивидуального предпринимателя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_________________________________________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(наименование организации или ИП)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на участие в конкурсном отборе на получение субсидии на возмещение части затрат, связанных с приобретением техники, оборудования в целях создания, развития, модернизации производства товаров (работ, услуг)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126"/>
        <w:gridCol w:w="1701"/>
      </w:tblGrid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1647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Предыдущий</w:t>
            </w:r>
            <w:r w:rsidRPr="0014164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год (факт)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Текущий год</w:t>
            </w:r>
          </w:p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(оценка)</w:t>
            </w: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Среднесписочная численность, чел.*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созданных рабочих мест в течение года получения Субсидии, ед.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Среднемесячная заработная плата сотрудников организации или индивидуального предпринимателя, руб.*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141647" w:rsidRPr="00141647" w:rsidTr="00510F2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52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1647" w:rsidRPr="00141647" w:rsidRDefault="00141647" w:rsidP="00141647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4164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Сумма уплаченных юридическим лицом или индивидуальным предпринимателем налоговых платежей (без учета страховых взносов), всего тыс. руб.**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647" w:rsidRPr="00141647" w:rsidRDefault="00141647" w:rsidP="00141647">
            <w:pPr>
              <w:widowControl w:val="0"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Руководитель (ИП):    _________________    _____________________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</w:t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(подпись)  </w:t>
      </w:r>
      <w:r w:rsidR="00510F25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</w:t>
      </w:r>
      <w:r w:rsidRPr="00141647"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(расшифровка подписи)      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М.П.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proofErr w:type="gramStart"/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* среднесписочная численность, размер среднемесячной заработной платы за год, предшествующий году выдачи субсидии, а также за последний отчетный период текущего года подтверждается отчетами по форме </w:t>
      </w:r>
      <w:r w:rsidRPr="0014164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отчетный год</w:t>
      </w:r>
      <w:proofErr w:type="gramEnd"/>
    </w:p>
    <w:p w:rsidR="00141647" w:rsidRPr="00141647" w:rsidRDefault="00141647" w:rsidP="00141647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1647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** сумма уплаченных налоговых платежей без учета страховых взносов подтверждается справкой за подписью руководителя организации или ИП.</w:t>
      </w:r>
    </w:p>
    <w:p w:rsidR="00141647" w:rsidRPr="00141647" w:rsidRDefault="00141647" w:rsidP="0014164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color w:val="000000"/>
          <w:kern w:val="3"/>
          <w:sz w:val="26"/>
          <w:szCs w:val="26"/>
          <w:lang w:eastAsia="zh-CN" w:bidi="hi-IN"/>
        </w:rPr>
        <w:sectPr w:rsidR="00141647" w:rsidRPr="00141647" w:rsidSect="00510F25">
          <w:headerReference w:type="default" r:id="rId17"/>
          <w:pgSz w:w="11906" w:h="16838"/>
          <w:pgMar w:top="1134" w:right="567" w:bottom="1134" w:left="1701" w:header="720" w:footer="720" w:gutter="0"/>
          <w:cols w:space="720"/>
        </w:sectPr>
      </w:pPr>
      <w:r w:rsidRPr="00141647">
        <w:rPr>
          <w:rFonts w:ascii="Liberation Serif" w:eastAsia="Calibr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</w:t>
      </w:r>
      <w:r w:rsidRPr="00141647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4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от 29.05.2024 № 1455</w:t>
      </w:r>
    </w:p>
    <w:p w:rsidR="00510F25" w:rsidRDefault="00510F25" w:rsidP="00510F25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510F25" w:rsidRPr="00510F25" w:rsidRDefault="00510F25" w:rsidP="00510F25">
      <w:pPr>
        <w:widowControl w:val="0"/>
        <w:tabs>
          <w:tab w:val="left" w:pos="10915"/>
        </w:tabs>
        <w:autoSpaceDN w:val="0"/>
        <w:ind w:left="10348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</w:t>
      </w:r>
      <w:r w:rsidRPr="00510F25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риложение 1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10F25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510F25" w:rsidRPr="00510F25" w:rsidRDefault="00510F25" w:rsidP="00510F25">
      <w:pPr>
        <w:autoSpaceDN w:val="0"/>
        <w:ind w:left="11344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Pr="00510F25" w:rsidRDefault="00510F25" w:rsidP="00510F25">
      <w:pPr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510F25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2  за счет средств бюджета</w:t>
      </w:r>
    </w:p>
    <w:p w:rsidR="00510F25" w:rsidRPr="00510F25" w:rsidRDefault="00510F25" w:rsidP="00510F25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2"/>
          <w:szCs w:val="22"/>
          <w:lang w:eastAsia="zh-CN" w:bidi="hi-IN"/>
        </w:rPr>
      </w:pPr>
    </w:p>
    <w:tbl>
      <w:tblPr>
        <w:tblW w:w="15613" w:type="dxa"/>
        <w:tblInd w:w="-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2876"/>
        <w:gridCol w:w="2606"/>
        <w:gridCol w:w="2977"/>
        <w:gridCol w:w="851"/>
        <w:gridCol w:w="850"/>
        <w:gridCol w:w="709"/>
        <w:gridCol w:w="709"/>
        <w:gridCol w:w="709"/>
        <w:gridCol w:w="710"/>
        <w:gridCol w:w="904"/>
      </w:tblGrid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подпрограммы,  основного</w:t>
            </w: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в сфере торговли 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</w:t>
            </w:r>
            <w:proofErr w:type="spellStart"/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 подпрограмме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3033,2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13900,7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3207,4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10693,3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3033,2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13900,7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626,7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3207,4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2406,5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10693,3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2.1.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«Обеспечение жителей малонаселенных и (или) труднодоступных населенных пунктов, в которых отсутствуют 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пункты»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885,8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4559,5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3181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228,0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4331,5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 2.2.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любых форм собственности или индивидуальным предпринимателям, осуществляющим мобильную торговлю, части затрат на приобретение специализированного автотранспорта»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3999,0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2332,2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Основное 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мероприятие 2.3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tabs>
                <w:tab w:val="left" w:pos="852"/>
                <w:tab w:val="left" w:pos="1108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«Предоставление субсидий </w:t>
            </w:r>
            <w:r w:rsidRPr="00510F25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организациям торговли  и индивидуальным предпринимателям, осуществляющим розничную торговлю через стационарные торговые объекты в лесных поселках,  на возмещение части затрат на приобретение оборудования и содержание торговых объектов»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Управление социально - </w:t>
            </w:r>
            <w:r w:rsidR="00CB0EB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экономического развития округа 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400,0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400,0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2.4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tabs>
                <w:tab w:val="left" w:pos="852"/>
                <w:tab w:val="left" w:pos="1108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r w:rsidRPr="00510F25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  <w:r w:rsidRPr="00510F25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4942,2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247,2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1565,0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1565,0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1565,0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4695,0</w:t>
            </w:r>
          </w:p>
        </w:tc>
      </w:tr>
    </w:tbl>
    <w:p w:rsidR="00510F25" w:rsidRPr="00510F25" w:rsidRDefault="00510F25" w:rsidP="00510F25">
      <w:pPr>
        <w:tabs>
          <w:tab w:val="left" w:pos="13041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510F25" w:rsidRP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Default="00510F25" w:rsidP="00510F25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Pr="00510F25" w:rsidRDefault="00510F25" w:rsidP="00CB0EBE">
      <w:pPr>
        <w:widowControl w:val="0"/>
        <w:tabs>
          <w:tab w:val="left" w:pos="10915"/>
        </w:tabs>
        <w:autoSpaceDN w:val="0"/>
        <w:ind w:left="10348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5</w:t>
      </w:r>
    </w:p>
    <w:p w:rsidR="00CB0EBE" w:rsidRDefault="00CB0EBE" w:rsidP="00CB0EBE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CB0EBE" w:rsidRDefault="00CB0EBE" w:rsidP="00CB0EBE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B0EBE" w:rsidRDefault="00CB0EBE" w:rsidP="00CB0EBE">
      <w:pPr>
        <w:widowControl w:val="0"/>
        <w:tabs>
          <w:tab w:val="left" w:pos="15029"/>
        </w:tabs>
        <w:autoSpaceDN w:val="0"/>
        <w:ind w:left="10348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от 29.05.2024 № 1455</w:t>
      </w:r>
    </w:p>
    <w:p w:rsidR="00CB0EBE" w:rsidRDefault="00CB0EBE" w:rsidP="00CB0EBE">
      <w:pPr>
        <w:widowControl w:val="0"/>
        <w:tabs>
          <w:tab w:val="left" w:pos="10915"/>
        </w:tabs>
        <w:autoSpaceDN w:val="0"/>
        <w:ind w:left="10348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Pr="00CB0EBE" w:rsidRDefault="00CB0EBE" w:rsidP="00CB0EBE">
      <w:pPr>
        <w:widowControl w:val="0"/>
        <w:tabs>
          <w:tab w:val="left" w:pos="10915"/>
        </w:tabs>
        <w:autoSpaceDN w:val="0"/>
        <w:ind w:left="10348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="00510F25"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риложение 2 </w:t>
      </w:r>
      <w:r w:rsidR="00510F25"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510F25" w:rsidRPr="00510F25" w:rsidRDefault="00510F25" w:rsidP="00510F25">
      <w:pPr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10F25" w:rsidRPr="00510F25" w:rsidRDefault="00510F25" w:rsidP="00510F25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4"/>
          <w:szCs w:val="24"/>
          <w:lang w:eastAsia="zh-CN" w:bidi="hi-IN"/>
        </w:rPr>
      </w:pPr>
      <w:r w:rsidRPr="00510F25">
        <w:rPr>
          <w:rFonts w:ascii="Liberation Serif" w:eastAsia="Segoe UI" w:hAnsi="Liberation Serif" w:cs="Tahoma"/>
          <w:b/>
          <w:color w:val="00000A"/>
          <w:kern w:val="3"/>
          <w:sz w:val="24"/>
          <w:szCs w:val="24"/>
          <w:lang w:eastAsia="zh-CN" w:bidi="hi-IN"/>
        </w:rPr>
        <w:t>Сведения о показателях (индикаторах) подпрограммы 2</w:t>
      </w:r>
    </w:p>
    <w:tbl>
      <w:tblPr>
        <w:tblW w:w="15654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5245"/>
        <w:gridCol w:w="1418"/>
        <w:gridCol w:w="708"/>
        <w:gridCol w:w="709"/>
        <w:gridCol w:w="709"/>
        <w:gridCol w:w="709"/>
        <w:gridCol w:w="708"/>
        <w:gridCol w:w="709"/>
        <w:gridCol w:w="709"/>
        <w:gridCol w:w="769"/>
      </w:tblGrid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N 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</w:r>
            <w:proofErr w:type="gramStart"/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Значения показателей (индикаторов)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Создание условий для осуществления торговли в малонаселенных и труднодоступных населенных пунктах Грязовецкого муниципального округа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510F25">
              <w:rPr>
                <w:rFonts w:ascii="Liberation Serif" w:eastAsia="Segoe UI" w:hAnsi="Liberation Serif" w:cs="Bookman Old Style"/>
                <w:color w:val="000000"/>
                <w:kern w:val="3"/>
                <w:sz w:val="22"/>
                <w:szCs w:val="22"/>
                <w:lang w:eastAsia="ar-SA" w:bidi="hi-IN"/>
              </w:rPr>
              <w:t>количество действующих стационарных торговых объектов в лесных поселках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510F25" w:rsidRPr="00510F25" w:rsidTr="00510F2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0F25" w:rsidRPr="00510F25" w:rsidRDefault="00510F25" w:rsidP="00510F25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Bookman Old Style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 продовольственных товаров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0F25" w:rsidRPr="00510F25" w:rsidRDefault="00510F25" w:rsidP="00510F2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510F25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</w:tr>
    </w:tbl>
    <w:p w:rsidR="00CB0EBE" w:rsidRDefault="00510F25" w:rsidP="00510F25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10F25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CB0EBE" w:rsidRDefault="00CB0EBE">
      <w:pP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br w:type="page"/>
      </w:r>
    </w:p>
    <w:p w:rsidR="00CB0EBE" w:rsidRDefault="00CB0EBE" w:rsidP="00510F25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sectPr w:rsidR="00CB0EBE" w:rsidSect="00CB0EBE">
          <w:pgSz w:w="16838" w:h="11906" w:orient="landscape"/>
          <w:pgMar w:top="1701" w:right="1134" w:bottom="567" w:left="1134" w:header="720" w:footer="567" w:gutter="0"/>
          <w:cols w:space="720"/>
          <w:docGrid w:linePitch="360"/>
        </w:sectPr>
      </w:pPr>
    </w:p>
    <w:p w:rsidR="00CB0EBE" w:rsidRDefault="00CB0EBE" w:rsidP="0055609D">
      <w:pPr>
        <w:tabs>
          <w:tab w:val="left" w:pos="17295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6</w:t>
      </w:r>
    </w:p>
    <w:p w:rsidR="00CB0EBE" w:rsidRDefault="00CB0EBE" w:rsidP="0055609D">
      <w:pPr>
        <w:tabs>
          <w:tab w:val="left" w:pos="17295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CB0EBE" w:rsidRDefault="00CB0EBE" w:rsidP="0055609D">
      <w:pPr>
        <w:tabs>
          <w:tab w:val="left" w:pos="17295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B0EBE" w:rsidRDefault="00CB0EBE" w:rsidP="0055609D">
      <w:pPr>
        <w:tabs>
          <w:tab w:val="left" w:pos="17295"/>
        </w:tabs>
        <w:autoSpaceDN w:val="0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от 29.05.2024 № 1455</w:t>
      </w:r>
    </w:p>
    <w:p w:rsidR="00CB0EBE" w:rsidRDefault="00CB0EBE" w:rsidP="0055609D">
      <w:pPr>
        <w:tabs>
          <w:tab w:val="left" w:pos="17295"/>
        </w:tabs>
        <w:autoSpaceDN w:val="0"/>
        <w:spacing w:line="276" w:lineRule="auto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Default="00CB0EBE" w:rsidP="0055609D">
      <w:pPr>
        <w:tabs>
          <w:tab w:val="left" w:pos="17295"/>
        </w:tabs>
        <w:autoSpaceDN w:val="0"/>
        <w:spacing w:line="276" w:lineRule="auto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7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55609D" w:rsidRPr="00CB0EBE" w:rsidRDefault="0055609D" w:rsidP="0055609D">
      <w:pPr>
        <w:tabs>
          <w:tab w:val="left" w:pos="17295"/>
        </w:tabs>
        <w:autoSpaceDN w:val="0"/>
        <w:spacing w:line="276" w:lineRule="auto"/>
        <w:ind w:left="5812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ПОРЯДОК  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ПРЕДОСТАВЛЕНИЯ СУБСИДИИ НА ВОЗМЕЩЕНИЕ ЧАСТИ ЗАТРАТ ОРГАНИЗАЦИЯМ ЛЮБЫХ ФОРМ СОБСТВЕННОСТИ И ИНДИВИДУАЛЬНЫМ  ПРЕДПРИНИМАТЕЛЯМ, ЗАНИМАЮЩИМСЯ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ДОСТАВКОЙ  ПРОДОВОЛЬСТВЕННЫХ ТОВАРОВ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СОЦИАЛЬНО ЗНАЧИМЫЕ МАГАЗИНЫ В </w:t>
      </w:r>
      <w:proofErr w:type="gramStart"/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МАЛОНАСЕЛЕННЫХ</w:t>
      </w:r>
      <w:proofErr w:type="gramEnd"/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(ИЛИ) ТРУДНОДОСТУПНЫХ НАСЕЛЕННЫХ </w:t>
      </w:r>
      <w:proofErr w:type="gramStart"/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ПУНКТАХ</w:t>
      </w:r>
      <w:proofErr w:type="gramEnd"/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- ПОРЯДОК)</w:t>
      </w:r>
    </w:p>
    <w:p w:rsidR="00CB0EBE" w:rsidRPr="00CB0EBE" w:rsidRDefault="00CB0EBE" w:rsidP="0055609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CB0EBE" w:rsidRPr="00CB0EBE" w:rsidRDefault="00CB0EBE" w:rsidP="0055609D">
      <w:pPr>
        <w:widowControl w:val="0"/>
        <w:numPr>
          <w:ilvl w:val="0"/>
          <w:numId w:val="47"/>
        </w:numPr>
        <w:autoSpaceDN w:val="0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Общие положения</w:t>
      </w:r>
    </w:p>
    <w:p w:rsidR="00CB0EBE" w:rsidRPr="00CB0EBE" w:rsidRDefault="0055609D" w:rsidP="0055609D">
      <w:pPr>
        <w:widowControl w:val="0"/>
        <w:autoSpaceDE w:val="0"/>
        <w:autoSpaceDN w:val="0"/>
        <w:ind w:firstLine="567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1.1. </w:t>
      </w:r>
      <w:proofErr w:type="gramStart"/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Порядок определяет категории организаций любых форм собственности и индивидуальных предпринимателей, занимающихся доставкой продовольственных товаров в социально значимые магазины, расположенные в малонаселенных и (или) труднодоступных населенных пунктах Грязовецкого муниципального округа, имеющих право на получение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 Грязовецкого муниципального</w:t>
      </w:r>
      <w:proofErr w:type="gramEnd"/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округа (далее – субсидия на доставку продовольственных товаров в социально значимые магазины), цели, условия и порядок предоставления субсидии на доставку продовольственных товаров в социально значимые магазины, порядок возврата субсидии на доставку продовольственных товаров в социально значимые магазины в бюджет округа в случае нарушения условий, установленных при ее предоставлении.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9" w:name="P43"/>
      <w:bookmarkEnd w:id="19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Порядке используются следующие понятия: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средств;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малонаселенный населенный пункт – сельский населенный пункт, число постоянно проживающего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населения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котором составляет до 100 человек;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социально значимый магазин – стационарный торговый объект, единственный в малонаселенном и (или) труднодоступном населенном пункте.</w:t>
      </w:r>
    </w:p>
    <w:p w:rsidR="00CB0EBE" w:rsidRPr="00CB0EBE" w:rsidRDefault="0055609D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proofErr w:type="gramStart"/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Целью предоставления субсидии на доставку продовольственных товаров в социально значимые магазины является создание условий для обеспечения жителей сельских населенных пунктов, входящих в состав Грязовецкого 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</w:t>
      </w:r>
      <w:proofErr w:type="gramEnd"/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произведенных при доставке продовольственных 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товаров в социально значимый магазин.</w:t>
      </w:r>
    </w:p>
    <w:p w:rsidR="00CB0EBE" w:rsidRPr="00CB0EBE" w:rsidRDefault="0055609D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1.3. 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Направлением затрат, на возмещение которых предоставляется субсиди</w:t>
      </w: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я на доставку продовольственных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товаров в социально значимые магазины, является компенсация части фактических затрат организаций и индивидуальных предпринимателей,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пунктах.</w:t>
      </w:r>
    </w:p>
    <w:p w:rsidR="00CB0EBE" w:rsidRPr="00CB0EBE" w:rsidRDefault="0055609D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1.4. 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Субсидия на доставку продовольственных товаров в социально значимые магазины предоставляется на возмещение части затрат на все виды горюче-смазочных материалов, за исключением автомобильных масел.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доставку продовольственных  товаров в социально значимые магазины, осуществляет администрация Грязовецкого муниципального округа.</w:t>
      </w:r>
    </w:p>
    <w:p w:rsidR="00CB0EBE" w:rsidRPr="00CB0EBE" w:rsidRDefault="0055609D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0" w:name="P44"/>
      <w:bookmarkEnd w:id="20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1.6. 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Получателями субсидии на доставку продовольственных товаров в социально значимые магазины являются организации любых форм собственности и ИП, занимающиеся доставкой продовольственных товаров в социально значимые магазины, расположенные в малонаселенных и (или) труднодоступных населенных пунктах Грязовецкого муниципального округа.</w:t>
      </w:r>
    </w:p>
    <w:p w:rsidR="00CB0EBE" w:rsidRPr="00CB0EBE" w:rsidRDefault="0055609D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1.7. 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Субсидия на доставку продовольственных товаров в социально значимые магазины предоставляется администрацией Грязовецкого муниципального округа (далее - Администрация) в пределах бюджетных ассигнований, предусмотренных в 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CB0EBE" w:rsidRPr="00CB0EBE" w:rsidRDefault="0055609D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1.8. 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Способом предоставления субсидии на доставку продовольственных товаров в социально значимые магазины является возмещение части затрат на горюче-смазочные материалы, произведенных при доставке продовольственных товаров в социально значимые магазины.</w:t>
      </w:r>
    </w:p>
    <w:p w:rsidR="00CB0EBE" w:rsidRPr="00CB0EBE" w:rsidRDefault="0055609D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1.9. 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Организациям и ИП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1.10. Отбор заявителей для предоставления субсидии на доставку продовольственных товаров в социально значимые магазины осуществляется в соответствии с настоящим Порядком.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2.</w:t>
      </w:r>
      <w:r w:rsidR="0055609D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 </w:t>
      </w: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Условия и порядок предоставления субсидии на доставку продовольственных товаров в социально значимые магазины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2.1.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отбора получателей субсидий на доставку продовольственных товаров в социально значимые магазины Администрация размещает на официальном сайте Грязовецкого муниципального округа в информационно-телекоммуникационной сети «Интернет» и (или) в газете «Сельская правда» объявление о проведении отбора способом запроса предложений не позднее 30 мая года предоставления субсидии на доставку продовольственных товаров  в социально значимые магазины</w:t>
      </w:r>
      <w:r w:rsidRPr="00CB0EBE">
        <w:rPr>
          <w:rFonts w:ascii="Liberation Serif" w:eastAsia="Segoe UI" w:hAnsi="Liberation Serif" w:cs="Liberation Serif"/>
          <w:color w:val="0000FF"/>
          <w:kern w:val="3"/>
          <w:sz w:val="26"/>
          <w:szCs w:val="26"/>
          <w:lang w:eastAsia="zh-CN" w:bidi="hi-IN"/>
        </w:rPr>
        <w:t>.</w:t>
      </w:r>
      <w:proofErr w:type="gramEnd"/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В объявлении </w:t>
      </w:r>
      <w:proofErr w:type="gramStart"/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указываются</w:t>
      </w:r>
      <w:proofErr w:type="gramEnd"/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дата начала подачи заявлений и дата окончания приема заявлений, дата начала подачи заявлений не может быть ранее 10-го календарного дня, следующего за днем размещения объявления.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Прием заявлений осуществляется в течение 10 календарных дней </w:t>
      </w:r>
      <w:proofErr w:type="gramStart"/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с даты начала</w:t>
      </w:r>
      <w:proofErr w:type="gramEnd"/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приема заявлений.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получения субсидии на доставку продовольственных товаров в социально значимые магазины участник отбора в сроки, указанные в объявлении о проведении отбора получателей субсидий, представляет заявление по форме, утвержденной приложением 1 к настоящему Порядку </w:t>
      </w:r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Администрацию по адресу: 162000, Вологодская область, г. Грязовец, ул. Карла Маркса, д. 58, </w:t>
      </w:r>
      <w:proofErr w:type="spellStart"/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каб</w:t>
      </w:r>
      <w:proofErr w:type="spellEnd"/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. 7.</w:t>
      </w:r>
    </w:p>
    <w:p w:rsidR="00CB0EBE" w:rsidRPr="00CB0EBE" w:rsidRDefault="00CB0EBE" w:rsidP="0055609D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заявлению прилагаются:</w:t>
      </w:r>
      <w:bookmarkStart w:id="21" w:name="P62"/>
      <w:bookmarkEnd w:id="21"/>
    </w:p>
    <w:p w:rsidR="00CB0EBE" w:rsidRPr="00CB0EBE" w:rsidRDefault="00CB0EBE" w:rsidP="0055609D">
      <w:pPr>
        <w:widowControl w:val="0"/>
        <w:tabs>
          <w:tab w:val="left" w:pos="993"/>
        </w:tabs>
        <w:autoSpaceDN w:val="0"/>
        <w:ind w:firstLine="56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1) 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  до даты подачи заявления;</w:t>
      </w:r>
    </w:p>
    <w:p w:rsidR="00CB0EBE" w:rsidRPr="00CB0EBE" w:rsidRDefault="00CB0EBE" w:rsidP="0055609D">
      <w:pPr>
        <w:widowControl w:val="0"/>
        <w:tabs>
          <w:tab w:val="left" w:pos="993"/>
        </w:tabs>
        <w:autoSpaceDN w:val="0"/>
        <w:ind w:firstLine="56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2) 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0EBE" w:rsidRPr="00CB0EBE" w:rsidRDefault="0055609D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3) </w:t>
      </w:r>
      <w:r w:rsidR="00CB0EBE"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 до даты подачи заявления;</w:t>
      </w:r>
      <w:proofErr w:type="gramEnd"/>
    </w:p>
    <w:p w:rsidR="00CB0EBE" w:rsidRPr="00CB0EBE" w:rsidRDefault="0055609D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 w:bidi="hi-IN"/>
        </w:rPr>
        <w:t>4)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 w:bidi="hi-IN"/>
        </w:rPr>
        <w:t>согласие получателя субсидии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доставку продовольственных товаров в социально значимые магазины по форме, утвержденной приложением 2 к настоящему Порядку.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</w:t>
      </w:r>
      <w:r w:rsidR="005560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Требования, которым должен соответствовать участник отбора на 1 число месяца, предшествующего месяцу, в котором планируется заключение соглашения о предоставлении субсидии на доставку продовольственных товаров в социально значимые магазины: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акционерных обществ;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0EBE" w:rsidRPr="00CB0EBE" w:rsidRDefault="00CB0EBE" w:rsidP="0055609D">
      <w:pPr>
        <w:widowControl w:val="0"/>
        <w:tabs>
          <w:tab w:val="left" w:pos="2460"/>
        </w:tabs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B0EBE" w:rsidRPr="00CB0EBE" w:rsidRDefault="00CB0EBE" w:rsidP="0055609D">
      <w:pPr>
        <w:widowControl w:val="0"/>
        <w:tabs>
          <w:tab w:val="left" w:pos="2460"/>
        </w:tabs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участник отбора не получает средства из бюджета Грязовецкого муниципального округа, на основании иных нормативных правовых актов Грязовецкого муниципального округа на цели, установленные правовым актом;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контроле за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деятельностью лиц, находящихся под иностранным влиянием»;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 участника отбора отсутствуют просроченная задолженность по возврату в бюджет Грязовецкого муниципального округа иных субсидий, бюджетных инвестиций, а также иная просроченная (неурегулированная) задолженность по денежным обязательствам перед бюджетом Грязовецкого муниципального округа в соответствии с иными нормативными правовыми актами Грязовецкого муниципального округа;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по рассмотрению заявок о предоставлении субсидии юридическим лицам и индивидуальным предпринимателям на развитие мобильной торговли в малонаселенных и (или) труднодоступных населенных пунктах Грязовецкого муниципального округа (далее - Комиссия), созданная постановлением Администрации, по результатам рассмотрения представленных участником отбора документов в течение 3 рабочих дней после истечения срока, предусмотренного пунктом 2.1 настоящего Порядка, принимает решение о предоставлении субсидии на доставку продовольственных товаров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социально значимые магазины или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отказе в предоставлении субсидии на доставку продовольственных товаров в социально значимые магазины с указанием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причин отказа.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Основания отказа в предоставлении субсидии на доставку продовольственных  товаров в социально значимые магазины: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несоответствие представленных участником отбора документов требованиям, установленным пунктом 2.2 настоящего Порядка, или непредставление (предоставление не в полном объеме) указанных документов;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установление факта недостоверности представленной участником отбора информации.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предоставлении или об отказе в предоставлении субсидии на доставку продовольственных товаров в социально значимые магазины оформляется постановлением Администрации.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Уведомление о принятом решении направляется участнику отбора почтовой связью заказным письмом с уведомлением о вручении или вручается лично участнику отбора (его представителю) в течение 2 рабочих дней со дня его принятия.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2" w:name="P70"/>
      <w:bookmarkEnd w:id="22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</w:t>
      </w:r>
      <w:r w:rsidR="005560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основании принятого решения о предоставлении субсидии на доставку продовольственных товаров в социально значимые магазины с организациями или индивидуальными предпринимателями заключается Соглашение, предусматривающее выплаты субсидии на возмещение части затрат организациям любых форм  собственности и индивидуальным  предпринимателям на доставку продовольственных товаров  в социально значимые магазины в малонаселенных  и (или) труднодоступных населенных пунктах Грязовецкого муниципального округа (далее – Соглашение).</w:t>
      </w:r>
      <w:proofErr w:type="gramEnd"/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Соглашение дополнительно должно содержать обязательства организации и индивидуального предпринимателя по обеспечению доставки продовольственных товаров в социально значимые магазины в течение года (с периодичностью не реже 1 раза в месяц), в котором осуществляется предоставление субсидии.</w:t>
      </w:r>
    </w:p>
    <w:p w:rsidR="00CB0EBE" w:rsidRPr="00CB0EBE" w:rsidRDefault="0055609D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2.4. 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Участник отбора, в отношении которого принято решение о предоставлении субсидии на доставку продовольственных товаров в социально значимые магазины, в течение 2 рабочих дней после получения уведомления о предоставлении субсидии обращается в Администрацию для заключения Соглашения.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Соглашение составляется Администрацией, по форме согласно приложению 3 к настоящему Порядку (далее — типовая форма Соглашения) в срок, не превышающий 2 рабочих дней со дня обращения участника отбора за его заключением, и подписывается сторонами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Соглашением устанавливается значение результата предоставления субсидии н</w:t>
      </w: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а доставку продовольственных  товаров в социально значимые магазины, выраженного в количестве  малонаселенных и (или) труднодоступных населенных пунктов Грязовецкого муниципального округа (единиц), в которых осуществляют деятельность социально значимые магазины продовольственных товаров, перечень которых утверждается распоряжением администрации Грязовецкого муниципа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льного округа,  в соответствии с маршрутами, указанными в таком Соглашении (далее - значение результата предоставления субсидии на доставку продовольственных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товаров в социально значимые магазины).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Соглашение заключается при условии: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bookmarkStart w:id="23" w:name="P71"/>
      <w:bookmarkStart w:id="24" w:name="P79"/>
      <w:bookmarkEnd w:id="23"/>
      <w:bookmarkEnd w:id="24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принятия получателем субсидии обязательств по предоставлению отчетности, предусмотренной Соглашением в соответствии с пунктом 3.1 настоящего Порядка,</w:t>
      </w: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 xml:space="preserve"> </w:t>
      </w: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и дополнительной отчетности в случаях, когда сроки и форма предоставления такой отчетности предусмотрены Соглашением;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lastRenderedPageBreak/>
        <w:t>обращения получателя субсидии в сроки, указанные в абзаце первом настоящего пункта;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согласия получателя субсидии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доставку продовольственных товаров в социально значимые магазины, предусмотренного Соглашением.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Соглашением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недостижении</w:t>
      </w:r>
      <w:proofErr w:type="spell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согласия по новым условиям в случае: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уменьшения Администрацией ранее доведенных лимитов бюджетных обязательств, приводящего к невозможности предоставления субсидии на доставку продовольственных товаров в социально значимые магазины в размере, определенном в Соглашении;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доставку продовольственных  товаров в социально значимые магазины в полном объеме заявленной потребности.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Один экземпляр Соглашения, заключенного между получателем субсидии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CB0EBE" w:rsidRPr="00CB0EBE" w:rsidRDefault="00CB0EBE" w:rsidP="0055609D">
      <w:pPr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Администрация не позднее 2 рабочих дней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 даты заключения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соглашения представляет его копии в финансовый орган Администрации округа.</w:t>
      </w:r>
    </w:p>
    <w:p w:rsidR="00CB0EBE" w:rsidRPr="00CB0EBE" w:rsidRDefault="00B6592C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2.5. 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Для получения субсидии на доставку продовольственных товаров в социально значимые магазины получатель субсидии представляет в Администрацию в сроки, указанные в Соглашении, заявление на получение субсидии по форме, установленной Соглашением, с приложением следующих документов, подтверждающих затраты, произведенные при доставке продовольственных  товаров в социально значимые магазины:</w:t>
      </w:r>
    </w:p>
    <w:p w:rsidR="00CB0EBE" w:rsidRPr="00CB0EBE" w:rsidRDefault="00B6592C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1)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копий первичных документов, подтверждающих фактические затраты организаций и ИП на горюче-смазочные материалы, произведенные при доставке продовольственных товаров в социально значимые магазины:</w:t>
      </w:r>
    </w:p>
    <w:p w:rsidR="00CB0EBE" w:rsidRPr="00CB0EBE" w:rsidRDefault="00CB0EBE" w:rsidP="0055609D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- путевых листов;</w:t>
      </w:r>
    </w:p>
    <w:p w:rsidR="00CB0EBE" w:rsidRPr="00CB0EBE" w:rsidRDefault="0055609D" w:rsidP="0055609D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-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кассовых чеков на оплату горюче-смазочных материалов (счетов-фактур, транзакционных отчетов, иных документов подтверждающих оплату горюче-смазочных материалов);</w:t>
      </w:r>
    </w:p>
    <w:p w:rsidR="00CB0EBE" w:rsidRPr="00CB0EBE" w:rsidRDefault="0055609D" w:rsidP="0055609D">
      <w:pPr>
        <w:widowControl w:val="0"/>
        <w:autoSpaceDE w:val="0"/>
        <w:autoSpaceDN w:val="0"/>
        <w:ind w:firstLine="851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proofErr w:type="gramStart"/>
      <w:r>
        <w:rPr>
          <w:rFonts w:ascii="Liberation Serif" w:hAnsi="Liberation Serif" w:cs="Liberation Serif"/>
          <w:kern w:val="3"/>
          <w:sz w:val="26"/>
          <w:szCs w:val="26"/>
          <w:lang w:eastAsia="zh-CN"/>
        </w:rPr>
        <w:t>- </w:t>
      </w:r>
      <w:r w:rsidR="00CB0EBE"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приказов об утверждении норм расхода горюче-смазочных материалов, рассчитанных в соответствии с распоряжением Министерства транспорта Российской Федерации от 14 марта 2008 г. № АМ-23-р «О введении в действие методических рекомендаций «Нормы расхода топлив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</w:t>
      </w:r>
      <w:proofErr w:type="gramEnd"/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Копии документов должны быть представлены получателем субсидии на доставку продовольственных товаров в социально значимые магазины с предъявлением подлинников, которые возвращаются получателю субсидии по окончании сверки с ними представленных копий.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2) отчета о достижении значений показателей результативности по форме, утвержденной Соглашением (приложение 3 к Соглашению).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lastRenderedPageBreak/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Документы регистрируются в течение 3 рабочих дней со дня их поступления.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2.6. Размер возмещения организациям и ИП части затрат на горюче-смазочные материалы, произведенных при доставке продовольственных товаров в социально значимые магазины, составляет не более 60  %  фактически произведенных организациями и ИП затрат.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Расчет объема субсидии на доставку продовольственных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V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= ∑С</w:t>
      </w:r>
      <w:proofErr w:type="gramEnd"/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Сумма ежедневных затрат на горюче-смазочных материалы рассчитывается по формуле:</w:t>
      </w:r>
      <w:proofErr w:type="gramEnd"/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 = S x P x N х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К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,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где: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–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сумма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ежедневных затрат горюче-смазочных материалов, руб.;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S – расстояние до социально значимых магазинов,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км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(для расчета S Соглашением утверждаются расстояния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функционируют социально значимые магазины);​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P – цена  горюче-смазочных материалов, руб. за единицу объема;</w:t>
      </w:r>
    </w:p>
    <w:p w:rsidR="00CB0EBE" w:rsidRPr="00CB0EBE" w:rsidRDefault="00CB0EBE" w:rsidP="00B6592C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N - норма расхода горюче-смаз</w:t>
      </w:r>
      <w:r w:rsidR="00B6592C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очных материалов на 1 километр;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–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коэффициент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компенсации произведенных затрат, установленный абзацем первым настоящего пункта на уровне не более 60 %.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В случае недостаточности утвержденных лимитов (остатков лимитов) бюджетных обязательств на предоставление субсидии на доставку продовольственных  товаров в социально значимые магазины в полном объеме заявленной потребности, пропорционально снижается коэффициент компенсации произведенных расходов (К).</w:t>
      </w:r>
    </w:p>
    <w:p w:rsidR="00CB0EBE" w:rsidRPr="00CB0EBE" w:rsidRDefault="00CB0EBE" w:rsidP="0055609D">
      <w:pPr>
        <w:widowControl w:val="0"/>
        <w:tabs>
          <w:tab w:val="left" w:pos="567"/>
        </w:tabs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2.7. Выплата субсидии на доставку продовольственных товаров в социально значимые магазины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</w:t>
      </w:r>
    </w:p>
    <w:p w:rsidR="00CB0EBE" w:rsidRPr="00CB0EBE" w:rsidRDefault="00CB0EBE" w:rsidP="0055609D">
      <w:pPr>
        <w:widowControl w:val="0"/>
        <w:tabs>
          <w:tab w:val="left" w:pos="567"/>
        </w:tabs>
        <w:autoSpaceDE w:val="0"/>
        <w:autoSpaceDN w:val="0"/>
        <w:ind w:firstLine="567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2.8. Администрация в течение 2 рабочих дней со дня регистрации документов, указанных пункте 2.5 настоящего Порядка, осуществляет проверку представленных документов на соответствие требованиям, установленным пунктом 2.5 настоящего Порядка и Соглашением о предоставлении субсидии на доставку продовольственных товаров в социально значимые магазины.</w:t>
      </w:r>
    </w:p>
    <w:p w:rsidR="00CB0EBE" w:rsidRPr="00CB0EBE" w:rsidRDefault="00CB0EBE" w:rsidP="0055609D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субсидии на доставку продовольственных  товаров в социально значимые магазины или об отказе в выплате субсидии с указанием причин отказа.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Основаниями отказа в выплате субсидии на доставку продовольственных  товаров в социально значимые магазины являются: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lastRenderedPageBreak/>
        <w:t>несоответствие представленных получателем субсидии документов требованиям, установленным пунктом 2.5 настоящего Порядка, или непредставление (предоставление не в полном объеме) указанных документов;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недостоверность представленной получателем субсидии информации.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В случае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,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если принимается решение отказать получателю в выплате субсидии на доставку продовольственных  товаров в социально значимые магазины, заявление с прилагаемыми документами возврату не подлежат.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Решение о выплате или об отказе в выплате субсидии на доставку продовольственных товаров в социально значимые магазины оформляется постановлением Администрации.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Администрация в течение 2 рабочих дней со дня принятия соответствующего решения уведомляет получателя субсидии на доставку продовольственных товаров в социально значимые магазины: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 принятии решения о выплате субсидии на доставку продовольственных товаров в социально значимые магазины (с приложением двух экземпляров подписанного со стороны Администрации дополнительного соглашения к Соглашению о предоставлении субсидии на доставку продовольственных товаров в социально значимые магазины с указанием суммы выплаты);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об отказе в выплате субсидии на доставку продовольственных товаров в социально значимые магазины с указанием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причин отказа.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доставку продовольственных товаров в социально значимые магазины (его представителю).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2.9. Получатель субсидии на доставку продовольственных  товаров в социально значимые магазины, в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отношении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которого принято решение о выплате субсидии, в течение 2 рабочих дней после получения уведомления, предусмотренного пунктом 2.8 настоящего Порядка, представляет в Администрацию один подписанный экземпляр дополнительного соглашения к Соглашению о предоставлении субсидии на доставку продовольственных товаров в социально значимые магазины.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2.10.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Субсидия на доставку продовольственных товаров в социально значимые магазины перечисляется на основании решения Администрации о выплате субсидии на доставку продовольственных товаров в социально значимые магазины и в соответствии с Соглашением с лицевого счета Администрации, открытого в Управлении финансов администрации Грязовецкого муниципального округа,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в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течение 10 рабочих дней со дня принятия решения о выплате субсидии на доставку  продовольственных  товаров в социально значимые магазины.</w:t>
      </w:r>
    </w:p>
    <w:p w:rsidR="00CB0EBE" w:rsidRPr="00CB0EBE" w:rsidRDefault="00CB0EBE" w:rsidP="0055609D">
      <w:pPr>
        <w:widowControl w:val="0"/>
        <w:autoSpaceDN w:val="0"/>
        <w:ind w:firstLine="53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B0EBE" w:rsidRPr="00CB0EBE" w:rsidRDefault="00CB0EBE" w:rsidP="0055609D">
      <w:pPr>
        <w:widowControl w:val="0"/>
        <w:autoSpaceDN w:val="0"/>
        <w:ind w:firstLine="53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CB0EBE" w:rsidRPr="00CB0EBE" w:rsidRDefault="00CB0EBE" w:rsidP="0055609D">
      <w:pPr>
        <w:widowControl w:val="0"/>
        <w:autoSpaceDN w:val="0"/>
        <w:ind w:firstLine="53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обязательстве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указанием стороны в соглашении иного лица, являющегося правопреемником.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3. Требования к отчетности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3.1. Для подтверждения </w:t>
      </w:r>
      <w:proofErr w:type="gramStart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достижения значений показателей результативности предоставления субсидии</w:t>
      </w:r>
      <w:proofErr w:type="gramEnd"/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на доставку продовольственных товаров в социально значимые магазины, предусмотренного Соглашением, получатель субсидии  представляет в Администрацию отчет в соответствии с подпунктом 2 пункта 2.5 настоящего Порядка.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CB0EBE" w:rsidRPr="00CB0EBE" w:rsidRDefault="00CB0EBE" w:rsidP="0055609D">
      <w:pPr>
        <w:widowControl w:val="0"/>
        <w:autoSpaceDE w:val="0"/>
        <w:autoSpaceDN w:val="0"/>
        <w:ind w:firstLine="539"/>
        <w:jc w:val="center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center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4. Требования по</w:t>
      </w: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 xml:space="preserve"> </w:t>
      </w:r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 xml:space="preserve">осуществлению </w:t>
      </w:r>
      <w:proofErr w:type="gramStart"/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>контроля за</w:t>
      </w:r>
      <w:proofErr w:type="gramEnd"/>
      <w:r w:rsidRPr="00CB0EBE"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  <w:t xml:space="preserve"> соблюдением условий и порядка предоставления субсидий и ответственности за их нарушение</w:t>
      </w: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b/>
          <w:kern w:val="3"/>
          <w:sz w:val="26"/>
          <w:szCs w:val="26"/>
          <w:lang w:eastAsia="zh-CN"/>
        </w:rPr>
      </w:pPr>
    </w:p>
    <w:p w:rsidR="00CB0EBE" w:rsidRPr="00CB0EBE" w:rsidRDefault="00CB0EBE" w:rsidP="0055609D">
      <w:pPr>
        <w:widowControl w:val="0"/>
        <w:autoSpaceDE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4.1.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доставку продовольственных товаров в социально значимые магазины.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 Субсидия на доставку продовольственных товаров в социально значимые магазины подлежит возврату в бюджет округа в случае нарушения получателем субсидии условий, установленных при предоставлении субсидии на доставку продовольственных  товаров в социально значимые магазины, выявленного по фактам проверок, предусмотренных пунктом 4.1 настоящего Порядка.</w:t>
      </w:r>
    </w:p>
    <w:p w:rsidR="00CB0EBE" w:rsidRPr="00CB0EBE" w:rsidRDefault="00CB0EBE" w:rsidP="0055609D">
      <w:pPr>
        <w:widowControl w:val="0"/>
        <w:autoSpaceDN w:val="0"/>
        <w:ind w:firstLine="56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доставку продовольственных  товаров в социально значимые магазины заказным письмом с уведомлением о вручении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требование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4.4. В случае </w:t>
      </w:r>
      <w:proofErr w:type="spell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непоступления</w:t>
      </w:r>
      <w:proofErr w:type="spell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сре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дств в т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4.5. Организации и индивидуальные предприниматели несут предусмотренную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действующим законодательством ответственность за нарушение условий предоставления субсидии на доставку продовольственных товаров в социально значимые магазины.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доставку продовольственных товаров в социально значимые магазины.</w:t>
      </w:r>
    </w:p>
    <w:p w:rsidR="00CB0EBE" w:rsidRPr="00CB0EBE" w:rsidRDefault="00CB0EBE" w:rsidP="0055609D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right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B6592C" w:rsidRPr="00CB0EBE" w:rsidRDefault="00B6592C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CB0EBE" w:rsidRPr="00CB0EBE" w:rsidRDefault="00CB0EBE" w:rsidP="00CB0EBE">
      <w:pPr>
        <w:widowControl w:val="0"/>
        <w:autoSpaceDE w:val="0"/>
        <w:autoSpaceDN w:val="0"/>
        <w:jc w:val="right"/>
        <w:textAlignment w:val="baseline"/>
        <w:outlineLvl w:val="1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 Порядку</w:t>
      </w:r>
    </w:p>
    <w:p w:rsidR="00CB0EBE" w:rsidRPr="00CB0EBE" w:rsidRDefault="00CB0EBE" w:rsidP="00CB0EBE">
      <w:pPr>
        <w:widowControl w:val="0"/>
        <w:autoSpaceDE w:val="0"/>
        <w:autoSpaceDN w:val="0"/>
        <w:jc w:val="center"/>
        <w:textAlignment w:val="baseline"/>
        <w:outlineLvl w:val="1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center"/>
        <w:textAlignment w:val="baseline"/>
        <w:outlineLvl w:val="1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Заявление участника отбора на предоставление  субсидии на возмещение части затрат организациям любых форм собственности и индивидуальным  предпринимателям, занимающимся</w:t>
      </w:r>
    </w:p>
    <w:p w:rsidR="00CB0EBE" w:rsidRPr="00CB0EBE" w:rsidRDefault="00CB0EBE" w:rsidP="00CB0EB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доставкой  продовольственных товаров</w:t>
      </w:r>
    </w:p>
    <w:p w:rsidR="00CB0EBE" w:rsidRPr="00CB0EBE" w:rsidRDefault="00CB0EBE" w:rsidP="00CB0EB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социально значимые магазины в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малонаселенных</w:t>
      </w:r>
      <w:proofErr w:type="gramEnd"/>
    </w:p>
    <w:p w:rsidR="00CB0EBE" w:rsidRPr="00CB0EBE" w:rsidRDefault="00CB0EBE" w:rsidP="00CB0EBE">
      <w:pPr>
        <w:widowControl w:val="0"/>
        <w:autoSpaceDN w:val="0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(или) труднодоступных населенных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пунктах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</w:t>
      </w:r>
    </w:p>
    <w:p w:rsidR="00CB0EBE" w:rsidRPr="00CB0EBE" w:rsidRDefault="00CB0EBE" w:rsidP="00CB0EBE">
      <w:pPr>
        <w:widowControl w:val="0"/>
        <w:autoSpaceDE w:val="0"/>
        <w:autoSpaceDN w:val="0"/>
        <w:jc w:val="right"/>
        <w:textAlignment w:val="baseline"/>
        <w:outlineLvl w:val="1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</w:p>
    <w:p w:rsidR="00CB0EBE" w:rsidRPr="00CB0EBE" w:rsidRDefault="00CB0EBE" w:rsidP="00CB0EBE">
      <w:pPr>
        <w:widowControl w:val="0"/>
        <w:tabs>
          <w:tab w:val="left" w:pos="3308"/>
          <w:tab w:val="left" w:pos="5862"/>
        </w:tabs>
        <w:autoSpaceDN w:val="0"/>
        <w:ind w:firstLine="689"/>
        <w:jc w:val="both"/>
        <w:textAlignment w:val="baseline"/>
        <w:rPr>
          <w:rFonts w:ascii="Liberation Serif" w:hAnsi="Liberation Serif" w:cs="Liberation Serif"/>
          <w:color w:val="000000"/>
          <w:spacing w:val="9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заключения Соглашения о предоставлении субсидии на возмещение части затрат организациям любых форм собственности и индивидуальным  предпринимателям, занимающимся </w:t>
      </w:r>
      <w:r w:rsidRPr="00CB0EBE">
        <w:rPr>
          <w:rFonts w:ascii="Liberation Serif" w:hAnsi="Liberation Serif" w:cs="Liberation Serif"/>
          <w:color w:val="000000"/>
          <w:spacing w:val="9"/>
          <w:kern w:val="3"/>
          <w:sz w:val="26"/>
          <w:szCs w:val="26"/>
          <w:lang w:eastAsia="zh-CN" w:bidi="hi-IN"/>
        </w:rPr>
        <w:t xml:space="preserve">доставкой  продовольственных товаров в социально значимые магазины в малонаселенных </w:t>
      </w: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и (или) труднодоступных населенных пунктах Грязовецкого муниципального округа ____________________________</w:t>
      </w:r>
    </w:p>
    <w:p w:rsidR="00CB0EBE" w:rsidRPr="00B6592C" w:rsidRDefault="00CB0EBE" w:rsidP="00B6592C">
      <w:pPr>
        <w:widowControl w:val="0"/>
        <w:tabs>
          <w:tab w:val="left" w:pos="3308"/>
          <w:tab w:val="left" w:pos="5862"/>
        </w:tabs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организации или ИП)</w:t>
      </w:r>
    </w:p>
    <w:p w:rsidR="00CB0EBE" w:rsidRPr="00CB0EBE" w:rsidRDefault="00CB0EBE" w:rsidP="00CB0EBE">
      <w:pPr>
        <w:widowControl w:val="0"/>
        <w:tabs>
          <w:tab w:val="left" w:pos="3308"/>
          <w:tab w:val="left" w:pos="5862"/>
        </w:tabs>
        <w:autoSpaceDN w:val="0"/>
        <w:ind w:firstLine="68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направляет:</w:t>
      </w:r>
    </w:p>
    <w:p w:rsidR="00CB0EBE" w:rsidRPr="00CB0EBE" w:rsidRDefault="00CB0EBE" w:rsidP="00CB0EBE">
      <w:pPr>
        <w:widowControl w:val="0"/>
        <w:numPr>
          <w:ilvl w:val="0"/>
          <w:numId w:val="48"/>
        </w:numPr>
        <w:tabs>
          <w:tab w:val="left" w:pos="113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выданная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налоговым органом не ранее, чем за 15 дней до даты подачи заявления;</w:t>
      </w:r>
    </w:p>
    <w:p w:rsidR="00CB0EBE" w:rsidRPr="00CB0EBE" w:rsidRDefault="00CB0EBE" w:rsidP="00CB0EBE">
      <w:pPr>
        <w:widowControl w:val="0"/>
        <w:numPr>
          <w:ilvl w:val="0"/>
          <w:numId w:val="46"/>
        </w:numPr>
        <w:tabs>
          <w:tab w:val="left" w:pos="993"/>
        </w:tabs>
        <w:autoSpaceDN w:val="0"/>
        <w:ind w:firstLine="56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0EBE" w:rsidRPr="00CB0EBE" w:rsidRDefault="00CB0EBE" w:rsidP="00CB0EBE">
      <w:pPr>
        <w:widowControl w:val="0"/>
        <w:numPr>
          <w:ilvl w:val="0"/>
          <w:numId w:val="46"/>
        </w:numPr>
        <w:tabs>
          <w:tab w:val="left" w:pos="993"/>
        </w:tabs>
        <w:autoSpaceDN w:val="0"/>
        <w:ind w:firstLine="56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услуг;</w:t>
      </w:r>
    </w:p>
    <w:p w:rsidR="00CB0EBE" w:rsidRPr="00CB0EBE" w:rsidRDefault="00CB0EBE" w:rsidP="00CB0EBE">
      <w:pPr>
        <w:widowControl w:val="0"/>
        <w:numPr>
          <w:ilvl w:val="0"/>
          <w:numId w:val="46"/>
        </w:numPr>
        <w:tabs>
          <w:tab w:val="left" w:pos="993"/>
        </w:tabs>
        <w:autoSpaceDN w:val="0"/>
        <w:ind w:firstLine="56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юридического лица или индивидуального предпринимателя на осуществление администрацией Грязовецкого муниципального округа и органами государственного (муниципального) финансового контроля проверок соблюдения юридическим лицом или индивидуальным предпринимателем условий, целей и порядка предоставления субсидий</w:t>
      </w:r>
      <w:r w:rsidRPr="00CB0EBE">
        <w:rPr>
          <w:rFonts w:ascii="Liberation Serif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CB0EBE" w:rsidRPr="00CB0EBE" w:rsidRDefault="00CB0EBE" w:rsidP="00CB0EBE">
      <w:pPr>
        <w:widowControl w:val="0"/>
        <w:tabs>
          <w:tab w:val="left" w:pos="113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tabs>
          <w:tab w:val="left" w:pos="3308"/>
          <w:tab w:val="left" w:pos="5862"/>
        </w:tabs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Приложение: на ___ л. в ___ экз.</w:t>
      </w:r>
    </w:p>
    <w:p w:rsidR="00CB0EBE" w:rsidRPr="00CB0EBE" w:rsidRDefault="00CB0EBE" w:rsidP="00CB0EBE">
      <w:pPr>
        <w:widowControl w:val="0"/>
        <w:autoSpaceDE w:val="0"/>
        <w:autoSpaceDN w:val="0"/>
        <w:jc w:val="right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  <w:r w:rsidRPr="00CB0EBE">
        <w:rPr>
          <w:kern w:val="3"/>
          <w:sz w:val="28"/>
          <w:lang w:eastAsia="zh-CN"/>
        </w:rPr>
        <w:t>________________     ______________________   _____________________</w:t>
      </w: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lang w:eastAsia="zh-CN"/>
        </w:rPr>
      </w:pPr>
      <w:r w:rsidRPr="00CB0EBE">
        <w:rPr>
          <w:kern w:val="3"/>
          <w:lang w:eastAsia="zh-CN"/>
        </w:rPr>
        <w:t xml:space="preserve">          (должность)                                         (подпись)                                      (расшифровка подписи)</w:t>
      </w: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szCs w:val="24"/>
          <w:lang w:eastAsia="zh-CN"/>
        </w:rPr>
      </w:pPr>
      <w:r w:rsidRPr="00CB0EBE">
        <w:rPr>
          <w:kern w:val="3"/>
          <w:sz w:val="28"/>
          <w:szCs w:val="24"/>
          <w:lang w:eastAsia="zh-CN"/>
        </w:rPr>
        <w:t>М.П. (при наличии)</w:t>
      </w:r>
    </w:p>
    <w:p w:rsidR="00CB0EBE" w:rsidRDefault="00CB0EBE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55609D" w:rsidRPr="00CB0EBE" w:rsidRDefault="0055609D" w:rsidP="00CB0EBE">
      <w:pPr>
        <w:widowControl w:val="0"/>
        <w:autoSpaceDN w:val="0"/>
        <w:jc w:val="right"/>
        <w:textAlignment w:val="baseline"/>
        <w:rPr>
          <w:color w:val="000000"/>
          <w:kern w:val="3"/>
          <w:sz w:val="28"/>
          <w:szCs w:val="24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right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</w:p>
    <w:p w:rsidR="00CB0EBE" w:rsidRPr="00CB0EBE" w:rsidRDefault="00CB0EBE" w:rsidP="00CB0EBE">
      <w:pPr>
        <w:widowControl w:val="0"/>
        <w:autoSpaceDE w:val="0"/>
        <w:autoSpaceDN w:val="0"/>
        <w:jc w:val="right"/>
        <w:textAlignment w:val="baseline"/>
        <w:outlineLvl w:val="1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 Порядку</w:t>
      </w:r>
    </w:p>
    <w:p w:rsidR="00CB0EBE" w:rsidRPr="00CB0EBE" w:rsidRDefault="00CB0EBE" w:rsidP="00CB0EB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СОГЛАСИЕ</w:t>
      </w:r>
    </w:p>
    <w:p w:rsidR="00CB0EBE" w:rsidRPr="00CB0EBE" w:rsidRDefault="00CB0EBE" w:rsidP="00CB0EB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юридического лица или индивидуального предпринимателя</w:t>
      </w:r>
    </w:p>
    <w:p w:rsidR="00CB0EBE" w:rsidRPr="00CB0EBE" w:rsidRDefault="00CB0EBE" w:rsidP="00CB0EB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на осуществление администрацией Грязовецкого муниципального округа и органами государственного (муниципального) финансового контроля</w:t>
      </w:r>
    </w:p>
    <w:p w:rsidR="00CB0EBE" w:rsidRPr="00CB0EBE" w:rsidRDefault="00CB0EBE" w:rsidP="00CB0EB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проверок соблюдения юридическим лицом или индивидуальным предпринимателем условий, целей и порядка предоставления субсидий</w:t>
      </w:r>
    </w:p>
    <w:p w:rsidR="00CB0EBE" w:rsidRPr="00CB0EBE" w:rsidRDefault="00CB0EBE" w:rsidP="00CB0EB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 соответствии  с  Порядком  предоставления субсидии на возмещение части затрат организациям любых форм собственности и индивидуальным  предпринимателям, занимающимся доставкой  продовольственных товаров в социально значимые магазины в малонаселенных и (или) труднодоступных населенных пунктах Грязовецкого муниципального округа, являющимся приложением 7 к подпрограмме 2 муниципальной программы «Содействию развитию предпринимательства и торговли в </w:t>
      </w:r>
      <w:proofErr w:type="spell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 2023-2028 годы», утвержденной постановлением администрации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района от «7» ноября 2022 г. № 601,_______________________________________________________________,</w:t>
      </w:r>
    </w:p>
    <w:p w:rsidR="00CB0EBE" w:rsidRPr="00B6592C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Организации или ИП, ИНН)</w:t>
      </w: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лице ________________________________________________________________________,</w:t>
      </w:r>
    </w:p>
    <w:p w:rsidR="00CB0EBE" w:rsidRPr="00B6592C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(должность, фамилия, имя, отчество)</w:t>
      </w: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действующего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основании _____________________________________________________,</w:t>
      </w:r>
    </w:p>
    <w:p w:rsidR="00CB0EBE" w:rsidRPr="00B6592C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(наименование документа, дата)</w:t>
      </w: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дает согласие на осуществление администрацией Грязовецкого муниципального округа и органами государственного (муниципального) финансового контроля  проверок соблюдения условий,  целей  и  порядка предоставления субсидии.</w:t>
      </w: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Руководитель</w:t>
      </w:r>
    </w:p>
    <w:p w:rsidR="00CB0EBE" w:rsidRPr="00CB0EBE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(уполномоченное лицо) ______________ __________ _________________________</w:t>
      </w:r>
    </w:p>
    <w:p w:rsidR="00CB0EBE" w:rsidRPr="00B6592C" w:rsidRDefault="00CB0EBE" w:rsidP="00CB0EB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</w:t>
      </w:r>
      <w:r w:rsid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(должность)    </w:t>
      </w:r>
      <w:r w:rsid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(подпись)  </w:t>
      </w:r>
      <w:r w:rsid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(расшифровка подписи)</w:t>
      </w:r>
    </w:p>
    <w:p w:rsidR="00CB0EBE" w:rsidRPr="00CB0EBE" w:rsidRDefault="00CB0EBE" w:rsidP="00CB0EBE">
      <w:pPr>
        <w:widowControl w:val="0"/>
        <w:autoSpaceDN w:val="0"/>
        <w:spacing w:after="113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spacing w:after="113"/>
        <w:ind w:firstLine="737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CB0EBE">
      <w:pPr>
        <w:widowControl w:val="0"/>
        <w:autoSpaceDN w:val="0"/>
        <w:spacing w:after="113"/>
        <w:ind w:firstLine="737"/>
        <w:jc w:val="both"/>
        <w:textAlignment w:val="baseline"/>
        <w:outlineLvl w:val="1"/>
        <w:rPr>
          <w:rFonts w:eastAsia="Segoe UI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eastAsia="Segoe UI"/>
          <w:color w:val="000000"/>
          <w:kern w:val="3"/>
          <w:sz w:val="26"/>
          <w:szCs w:val="26"/>
          <w:lang w:eastAsia="zh-CN" w:bidi="hi-IN"/>
        </w:rPr>
        <w:t>«____»  _________ 20__ года</w:t>
      </w: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Default="00CB0EBE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B6592C" w:rsidRDefault="00B6592C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B6592C" w:rsidRPr="00CB0EBE" w:rsidRDefault="00B6592C" w:rsidP="00CB0EBE">
      <w:pPr>
        <w:widowControl w:val="0"/>
        <w:autoSpaceDE w:val="0"/>
        <w:autoSpaceDN w:val="0"/>
        <w:jc w:val="both"/>
        <w:textAlignment w:val="baseline"/>
        <w:outlineLvl w:val="1"/>
        <w:rPr>
          <w:kern w:val="3"/>
          <w:sz w:val="28"/>
          <w:lang w:eastAsia="zh-CN"/>
        </w:rPr>
      </w:pPr>
    </w:p>
    <w:p w:rsidR="00CB0EBE" w:rsidRPr="00CB0EBE" w:rsidRDefault="00CB0EBE" w:rsidP="0055609D">
      <w:pPr>
        <w:widowControl w:val="0"/>
        <w:autoSpaceDN w:val="0"/>
        <w:jc w:val="right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</w:t>
      </w:r>
    </w:p>
    <w:p w:rsidR="00CB0EBE" w:rsidRPr="00CB0EBE" w:rsidRDefault="00CB0EBE" w:rsidP="0055609D">
      <w:pPr>
        <w:widowControl w:val="0"/>
        <w:autoSpaceDE w:val="0"/>
        <w:autoSpaceDN w:val="0"/>
        <w:jc w:val="right"/>
        <w:textAlignment w:val="baseline"/>
        <w:outlineLvl w:val="1"/>
        <w:rPr>
          <w:rFonts w:ascii="Liberation Serif" w:hAnsi="Liberation Serif" w:cs="Liberation Serif"/>
          <w:kern w:val="3"/>
          <w:sz w:val="26"/>
          <w:szCs w:val="26"/>
          <w:lang w:eastAsia="zh-CN"/>
        </w:rPr>
      </w:pPr>
      <w:r w:rsidRPr="00CB0EBE">
        <w:rPr>
          <w:rFonts w:ascii="Liberation Serif" w:hAnsi="Liberation Serif" w:cs="Liberation Serif"/>
          <w:kern w:val="3"/>
          <w:sz w:val="26"/>
          <w:szCs w:val="26"/>
          <w:lang w:eastAsia="zh-CN"/>
        </w:rPr>
        <w:t>к Порядку</w:t>
      </w:r>
    </w:p>
    <w:p w:rsidR="00CB0EBE" w:rsidRPr="00CB0EBE" w:rsidRDefault="00CB0EBE" w:rsidP="0055609D">
      <w:pPr>
        <w:widowControl w:val="0"/>
        <w:autoSpaceDN w:val="0"/>
        <w:ind w:left="7938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СОГЛАШЕНИЕ №  ____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предоставлении субсидии на возмещение части затрат организациям любых форм собственности и индивидуальным  предпринимателям, занимающимся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доставкой  продовольственных товаров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в социально значимые магазины в </w:t>
      </w:r>
      <w:proofErr w:type="gramStart"/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малонаселенных</w:t>
      </w:r>
      <w:proofErr w:type="gramEnd"/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и (или) труднодоступных населенных </w:t>
      </w:r>
      <w:proofErr w:type="gramStart"/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пунктах</w:t>
      </w:r>
      <w:proofErr w:type="gramEnd"/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(далее - Соглашение)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5" w:name="Par1503"/>
      <w:bookmarkEnd w:id="25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 Грязовец «__»__________20__года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  <w:t>_________________________________________________________________________,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(наименование органа местного самоуправления, осуществляющего в соответствии с бюджетным законодательством Российской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Федерации функции главного распорядителя средств бюджета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округа, которому как получателю средств бюджета округа доведены лимиты бюджетных обязательств на предоставление субсидии в соответствии со</w:t>
      </w: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5609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статьей</w:t>
      </w:r>
      <w:r w:rsidRPr="0055609D">
        <w:rPr>
          <w:rFonts w:ascii="Liberation Serif" w:eastAsia="Segoe UI" w:hAnsi="Liberation Serif" w:cs="Liberation Serif"/>
          <w:kern w:val="3"/>
          <w:sz w:val="26"/>
          <w:szCs w:val="26"/>
          <w:u w:val="single"/>
          <w:lang w:eastAsia="zh-CN" w:bidi="hi-IN"/>
        </w:rPr>
        <w:t xml:space="preserve"> </w:t>
      </w:r>
      <w:r w:rsidRPr="0055609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78</w:t>
      </w: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Бюджетного кодекса Российской Федерации) именуемый в дальнейшем «Администрация» в лице _______________________________________,</w:t>
      </w:r>
    </w:p>
    <w:p w:rsidR="00CB0EBE" w:rsidRPr="00B6592C" w:rsidRDefault="00CB0EBE" w:rsidP="00B6592C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proofErr w:type="gramStart"/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должности, а также фамилия, имя, отчество (при наличии)</w:t>
      </w:r>
      <w:proofErr w:type="gramEnd"/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руководителя органа местного самоуправления или уполномоченного им лица)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действующего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основании_________________________________________________,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(реквизиты учредительного документа (положения) органа местного самоуправления,</w:t>
      </w:r>
      <w:proofErr w:type="gramEnd"/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доверенности, приказа или иного документа, удостоверяющего полномочия)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одной стороны, и_________________________________________________________,</w:t>
      </w:r>
    </w:p>
    <w:p w:rsidR="00B6592C" w:rsidRDefault="00CB0EBE" w:rsidP="00B6592C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юридического лица, фамилия, имя, отчество (при наличии)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End"/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индивидуального предпринимателя производителя товаров, работ, услуг)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именуемый в дальнейшем «Получатель», в лице  __________________________________________________________________________</w:t>
      </w:r>
    </w:p>
    <w:p w:rsidR="00CB0EBE" w:rsidRPr="00B6592C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proofErr w:type="gramStart"/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</w:t>
      </w:r>
      <w:proofErr w:type="gramEnd"/>
    </w:p>
    <w:p w:rsidR="00CB0EBE" w:rsidRPr="00B6592C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индивидуального предпринимателя или физического лица - производителя товаров, работ, услуг)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действующего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основании_________________________________________________,</w:t>
      </w:r>
    </w:p>
    <w:p w:rsidR="00CB0EBE" w:rsidRPr="00B6592C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реквизиты устава юридического лица, свидетельства о государственной регистрации</w:t>
      </w:r>
      <w:proofErr w:type="gramEnd"/>
    </w:p>
    <w:p w:rsidR="00CB0EBE" w:rsidRPr="00B6592C" w:rsidRDefault="00CB0EBE" w:rsidP="00B6592C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индивидуального</w:t>
      </w:r>
      <w:r w:rsid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предпринимателя, доверенности)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далее именуемые «Стороны», в соответствии с Бюджетным   кодексом Российской Федерации, на основании Порядка</w:t>
      </w:r>
      <w:r w:rsidRPr="00CB0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предоставления субсидии на возмещение части затрат организациям любых форм собственности и индивидуальным  предпринимателям, занимающимся доставкой  продовольственных товаров в социально значимые магазины в малонаселенных и (или) труднодоступных населенных пунктах Грязовецкого муниципального округа, являющегося приложением 7 к подпрограмме 2 муниципальной программы «Содействие развитию предпринимательства и торговли в </w:t>
      </w:r>
      <w:proofErr w:type="spell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округе Вологодской области на  2023-2028 годы», утвержденной постановлением администрации Грязовецкого муниципального района от «7» ноября 2022 г. № 601 (далее - Порядок предоставления Субсидии), решения Комиссии по рассмотрению заявок о предоставлении субсидии юридическим лицам и индивидуальным предпринимателям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на развитие мобильной торговли в малонаселенных и (или) труднодоступных населенных пунктах Грязовецкого муниципального округа (протокол № __ от «__»__________ 20__ года), постановления администрации Грязовецкого муниципального округа от «__»__________ 20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__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года № ___ «О предоставлении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малонаселенных и (или) труднодоступных населенные пунктах Грязовецкого муниципального округа» заключили настоящее Соглашение о нижеследующем.</w:t>
      </w:r>
      <w:proofErr w:type="gramEnd"/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 Предмет Соглашения</w:t>
      </w: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 Предметом настоящего Соглашения является предоставление Администрацией из бюджета округа в _____ году субсидии 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 Грязовецкого муниципального округа (далее – Субсидия).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 Субсидия предоставляется в соответствии с приложением 1 к настоящему Соглашению, являющимся его неотъемлемой частью.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Финансовое обеспечение предоставления Субсидии</w:t>
      </w: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6" w:name="Par1548"/>
      <w:bookmarkEnd w:id="26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2.1. Субсидия предоставляется в соответствии с лимитами бюджетных обязательств, доведенными Администрации  как  получателю средств бюджета округа, по кодам классификации расходов бюджетов Российской Федерации (далее -  коды БК) на цели, указанные в разделе 1 настоящего Соглашения, в следующем размере: _____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</w:t>
      </w: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 рублей по коду БК __________________________.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случае уменьшения ранее доведенных лимитов бюджетных обязательств, предусмотренных в бюджете округа, Субсидия предоставляется в размере, определенном исходя из уровня </w:t>
      </w:r>
      <w:proofErr w:type="spellStart"/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софинансирования</w:t>
      </w:r>
      <w:proofErr w:type="spellEnd"/>
      <w:r w:rsidRPr="00CB0EB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уточненного общего лимита бюджетных обязательств, предусмотренных в финансовом году в бюджете Администрации.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7" w:name="Par1566"/>
      <w:bookmarkEnd w:id="27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Условия и порядок  предоставления Субсидии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 Субсидия предоставляется в соответствии с Порядком предоставления Субсидии: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3.1.1. на цели, указанные в разделе 1 настоящего Соглашения;</w:t>
      </w:r>
    </w:p>
    <w:p w:rsidR="00CB0EBE" w:rsidRPr="00B6592C" w:rsidRDefault="00CB0EBE" w:rsidP="00B6592C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3.1.2. при предоставлении Получателем в Администрацию за первое полугодие текущего года до 8 июля, за второе полугодие - до 8 декабря заявления согласно приложению 1 к настоящему Соглашению и документов, подтверждающих факт произведенных Получателем 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 Грязовецкого муниципального округа, на возмещение которых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предоставляется Субсидия в соответствии с Порядком предоставления Субсидии и настоящем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Соглашением, а также </w:t>
      </w: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согласия Получателя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3.2. Перечисление Субсидии осуществляется на основании решения Администрации о выплате субсидии, представляемой в течение десяти рабочих дней со дня принятия решения, на счет Получателя, открытый </w:t>
      </w:r>
      <w:proofErr w:type="gramStart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proofErr w:type="gramEnd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______________________________________</w:t>
      </w:r>
    </w:p>
    <w:p w:rsidR="00CB0EBE" w:rsidRPr="00B6592C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(наименование учреждения Центрального банка Российской Федерации </w:t>
      </w:r>
      <w:r w:rsidRPr="00B6592C">
        <w:rPr>
          <w:rFonts w:ascii="Liberation Serif" w:eastAsia="Courier New" w:hAnsi="Liberation Serif" w:cs="Liberation Serif"/>
          <w:color w:val="000000"/>
          <w:kern w:val="3"/>
          <w:sz w:val="18"/>
          <w:szCs w:val="18"/>
          <w:lang w:eastAsia="zh-CN" w:bidi="hi-IN"/>
        </w:rPr>
        <w:t>или кредитной организации).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3.3. Перечисление Субсидии осуществляется на основании копий документов (настоящего Соглашения), представленных в сектор ГКУ </w:t>
      </w:r>
      <w:proofErr w:type="gramStart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ВО</w:t>
      </w:r>
      <w:proofErr w:type="gramEnd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«Областное казначейство» по </w:t>
      </w:r>
      <w:proofErr w:type="spellStart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округу.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8" w:name="Par1585"/>
      <w:bookmarkEnd w:id="28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 Взаимодействие Сторон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 Администрация обязуется: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4.1.1. Обеспечить предоставление Субсидии в соответствии с разделом 3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4.1.2. Осуществлять проверку предоставляемых Получателем документов, указанных в подпункте 3.1.2. настоящего Соглашения, в том числе на соответствие их Порядку предоставления Субсидии, в течение 3 рабочих дней после окончания срока приема заявок, установленного Порядком предоставления Субсидии.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4.1.4. Устанавливать значения результатов использования Субсидии в соответствии с приложением 2 к настоящему Соглашению, являющимся неотъемлемой частью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4.1.5. </w:t>
      </w:r>
      <w:proofErr w:type="gramStart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Осуществлять оценку достижения Получателем значений показателей результативности и (или) иных показателей, установленных Порядком предоставления Субсидии или установленных в соответствии с подпунктом 4.1.4 настоящего Соглашения на основании отчета о достижении значений показателей результативности, по форме согласно приложению 3 к настоящему Соглашению, являющемуся неотъемлемой частью настоящего Соглашения, представленного в соответствии с подпунктом 4.3.3 настоящего Соглашения.</w:t>
      </w:r>
      <w:proofErr w:type="gramEnd"/>
    </w:p>
    <w:p w:rsidR="00CB0EBE" w:rsidRPr="00CB0EBE" w:rsidRDefault="00B6592C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4.1.6.</w:t>
      </w:r>
      <w:r>
        <w:rPr>
          <w:rFonts w:eastAsia="Courier New"/>
        </w:rPr>
        <w:t> </w:t>
      </w:r>
      <w:proofErr w:type="gramStart"/>
      <w:r w:rsidR="00CB0EBE"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представленных Получателем в соответствии с настоящим Соглашением сведений, путем проведения плановых и (или) внеплановых проверок на основании 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документов, представленных Получателем по запросу Администрации в соответствии с подпунктом 4.3.4 настоящего Соглашения.</w:t>
      </w:r>
      <w:proofErr w:type="gramEnd"/>
    </w:p>
    <w:p w:rsidR="00CB0EBE" w:rsidRPr="00CB0EBE" w:rsidRDefault="00B6592C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29" w:name="Par1655"/>
      <w:bookmarkEnd w:id="29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4.1.7. 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установлени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я Администрацией или получения от 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органа  муниципального финансового контроля информации о факт</w:t>
      </w:r>
      <w:proofErr w:type="gramStart"/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е(</w:t>
      </w:r>
      <w:proofErr w:type="gramEnd"/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ах) нарушения Получателем порядка,  целей и условий предоставления Субсидии, предусмо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тренных Порядком предоставления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округа в размере и в сроки, </w:t>
      </w:r>
      <w:proofErr w:type="gramStart"/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определенные</w:t>
      </w:r>
      <w:proofErr w:type="gramEnd"/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указанном требовании.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0" w:name="Par1666"/>
      <w:bookmarkEnd w:id="30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4.1.8. В случае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если Получателем не достигнуты значения результатов использования субсидии, установленные Порядком предоставления Субсидии, применять штрафные санкции.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4.1.9. Рассматривать предложения, документы и иную информацию, направленную  Получателем, в том числе в соответствии  с подпунктом 4.4.1 настоящего Соглашения, в течение 3 рабочих дней со дня их получения и уведомлять Получателя о принятом решении (при необходимости).</w:t>
      </w:r>
    </w:p>
    <w:p w:rsidR="00CB0EBE" w:rsidRPr="00CB0EBE" w:rsidRDefault="0055609D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4.1.10. Направлять разъяснения Получателю по 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вопросам, связанным с исполнением настоящего Соглашения, в течение 3 рабочих дней со дня получения  обращения  Получателя  в соответствии с подпунктом 4.4.2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 Администрация вправе: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4.2.1.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 под</w:t>
      </w:r>
      <w:r w:rsidRPr="0055609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пунктом  4.4.1</w:t>
      </w: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настоящего Соглашения, включая уменьшение размера Субсидии, а также  увеличение размера Субсидии при наличии неиспользованных лимитов бюджетных  обязательств, указанных в</w:t>
      </w:r>
      <w:r w:rsidRPr="00CB0EB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5609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пункте 2.1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  <w:proofErr w:type="gramEnd"/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4.2.2. Приостанавливать предоставление Субсидии в случае установления или получения от органа муниципального финансового контроля информации о факт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е(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ах) нарушения Получателем порядка, целей и условий предоставления Субсидии, предусмотренных  Порядком предоставления Субсидии и настоящим Соглашением, в том числе указания в  документах, представленных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даты принятия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решения о приостановлении.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1" w:name="Par1691"/>
      <w:bookmarkEnd w:id="31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4.2.3. Запрашивать у Получателя документы и информацию, необходимые для осуществления 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подпунктом 4.1.6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.3. Получатель обязуется: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4.3.1. Представлять в Администрацию документы, установленные подпунктом 3.1.2.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4.3.2. Обеспечивать достижение значений результатов использования субсидии, установленных Порядком предоставления Субсидии.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4.3.3. Представлять в Администрацию отчет о достижении значений показателей результативности в соответствии  с  под</w:t>
      </w:r>
      <w:r w:rsidRPr="0055609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пунктом 4.1.5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Соглашения до 15 января года следующего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отчетным.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4.3.4. Направлять по запросу Администрации документы </w:t>
      </w: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B659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информацию, необходимые для осуществления </w:t>
      </w:r>
      <w:proofErr w:type="gramStart"/>
      <w:r w:rsidR="00B659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соблюдением порядка,  целей  и условий предоставления Субси</w:t>
      </w:r>
      <w:r w:rsidR="00B6592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дии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подпунктом 4.2.3 настоящего Соглашения, в течение 5 рабочих дней со дня получения указанного запроса.</w:t>
      </w:r>
    </w:p>
    <w:p w:rsidR="00CB0EBE" w:rsidRPr="00CB0EBE" w:rsidRDefault="00B6592C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4.3.5. 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получения от Администрации требования в соответствии с под</w:t>
      </w:r>
      <w:r w:rsidR="00CB0EBE" w:rsidRPr="0055609D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пунктом 4.1.7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Соглашения: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устранять фак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т(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CB0EBE" w:rsidRPr="00CB0EBE" w:rsidRDefault="00B6592C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возвращать в 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бюджет округа Субсидию в размере и в сроки, определенные в указанном требовании.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4.3.6.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Возвращать  в бюджет округа средства в размере, определенном по форме в соответствии с приложением 4 к настоящему Соглашению, являющимся неотъемлемой частью настоящего Соглашения, в случае принятия Администрацией решения о применении к Получателю штрафных санкций в соответствии с подпунктом 4.1.8 настоящего Соглашения, в срок, установленный Администрацией в уведомлении о применении штрафных санкций.</w:t>
      </w:r>
      <w:proofErr w:type="gramEnd"/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2" w:name="Par1755"/>
      <w:bookmarkEnd w:id="32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4.3.7. Обеспечивать полноту и достоверность сведений, представляемых в Администрацию в соответствии с настоящим Соглашением.</w:t>
      </w:r>
    </w:p>
    <w:p w:rsidR="00CB0EBE" w:rsidRPr="00CB0EBE" w:rsidRDefault="00B6592C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4.4. </w:t>
      </w:r>
      <w:r w:rsidR="00CB0EBE"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Получатель вправе: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3" w:name="Par1775"/>
      <w:bookmarkEnd w:id="33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4.4.1. Направлять в Администрацию предложения о внесении изменений в настоящее Соглашение, в том числе в случае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установления необходимости изменения размера Субсидии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приложением информации, содержащей финансово-экономическое обоснование данного изменения.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4" w:name="Par1781"/>
      <w:bookmarkEnd w:id="34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4.4.2. Обращаться в Администрацию  в целях получения разъяснений в связи с исполнением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4.4.3.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 Ответственность Сторон</w:t>
      </w:r>
    </w:p>
    <w:p w:rsidR="00CB0EBE" w:rsidRPr="00CB0EBE" w:rsidRDefault="00CB0EBE" w:rsidP="0055609D">
      <w:pPr>
        <w:widowControl w:val="0"/>
        <w:autoSpaceDN w:val="0"/>
        <w:ind w:firstLine="794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В случае неисполнения или ненадлежащего исполнения 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 Заключительные положения</w:t>
      </w:r>
    </w:p>
    <w:p w:rsidR="00CB0EBE" w:rsidRPr="00CB0EBE" w:rsidRDefault="00CB0EBE" w:rsidP="0055609D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 w:rsidR="005560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.1.</w:t>
      </w:r>
      <w:r w:rsidR="0055609D">
        <w:rPr>
          <w:rFonts w:eastAsia="Segoe UI"/>
        </w:rPr>
        <w:t> 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недостижении</w:t>
      </w:r>
      <w:proofErr w:type="spell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согласия споры  между Сторонами решаются в судебном порядке.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 w:rsidR="005560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.2. 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Соглашение вступает в силу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даты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его подписания лицами, имеющими право действовать от имени каждой из Сторон, но не ране</w:t>
      </w:r>
      <w:r w:rsidR="0055609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 доведения лимитов бюджетных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5" w:name="Par1819"/>
      <w:bookmarkEnd w:id="35"/>
      <w:r w:rsidRPr="00CB0EBE">
        <w:rPr>
          <w:rFonts w:ascii="Liberation Serif" w:eastAsia="Courier New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.3.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CB0EBE" w:rsidRPr="00CB0EBE" w:rsidRDefault="00CB0EBE" w:rsidP="0055609D">
      <w:pPr>
        <w:widowControl w:val="0"/>
        <w:autoSpaceDN w:val="0"/>
        <w:ind w:firstLine="794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94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94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 Платежные реквизиты Сторон</w:t>
      </w:r>
    </w:p>
    <w:p w:rsidR="00CB0EBE" w:rsidRPr="00CB0EBE" w:rsidRDefault="00CB0EBE" w:rsidP="0055609D">
      <w:pPr>
        <w:widowControl w:val="0"/>
        <w:autoSpaceDN w:val="0"/>
        <w:ind w:firstLine="794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8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571"/>
      </w:tblGrid>
      <w:tr w:rsidR="00CB0EBE" w:rsidRPr="00CB0EBE" w:rsidTr="0055609D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ind w:firstLine="79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«Администрация»</w:t>
            </w:r>
          </w:p>
        </w:tc>
        <w:tc>
          <w:tcPr>
            <w:tcW w:w="4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ind w:right="575" w:firstLine="79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«Получатель»</w:t>
            </w: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hRule="exact" w:val="4292"/>
        </w:trPr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Наименование: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Сокращенное наименование: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ОГРН: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ОКТМО: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Место нахождения: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ИНН/КПП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Платежные реквизиты: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учреждения Банка России: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БИК: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Расчетный счет: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территориального органа Федерального казначейства, в котором открыт лицевой счет: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Лицевой счет:</w:t>
            </w:r>
          </w:p>
        </w:tc>
        <w:tc>
          <w:tcPr>
            <w:tcW w:w="4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Сокращенное наименование: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ОГРН: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ОКТМО: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Место нахождения: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ИНН/КПП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Платежные реквизиты: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учреждения Банка России: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БИК: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Расчетный счет:</w:t>
            </w:r>
          </w:p>
        </w:tc>
      </w:tr>
    </w:tbl>
    <w:p w:rsidR="00CB0EBE" w:rsidRPr="00CB0EBE" w:rsidRDefault="00CB0EBE" w:rsidP="0055609D">
      <w:pPr>
        <w:widowControl w:val="0"/>
        <w:autoSpaceDN w:val="0"/>
        <w:ind w:firstLine="794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94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firstLine="794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 Подписи Сторон</w:t>
      </w:r>
    </w:p>
    <w:p w:rsidR="00CB0EBE" w:rsidRPr="00CB0EBE" w:rsidRDefault="00CB0EBE" w:rsidP="0055609D">
      <w:pPr>
        <w:widowControl w:val="0"/>
        <w:autoSpaceDN w:val="0"/>
        <w:ind w:firstLine="794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976" w:type="dxa"/>
        <w:tblInd w:w="-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4758"/>
      </w:tblGrid>
      <w:tr w:rsidR="00CB0EBE" w:rsidRPr="00CB0EBE" w:rsidTr="0055609D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ind w:firstLine="79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«Администрация»</w:t>
            </w: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ind w:right="563" w:firstLine="79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«Получатель»</w:t>
            </w: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Наименование:</w:t>
            </w: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Сокращенное наименование:______________</w:t>
            </w: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Наименование:</w:t>
            </w: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Сокращенное наименование: __________</w:t>
            </w: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______________/______________________</w:t>
            </w: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(подпись)                              (Ф.И.О.)</w:t>
            </w: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М.П.</w:t>
            </w:r>
          </w:p>
        </w:tc>
        <w:tc>
          <w:tcPr>
            <w:tcW w:w="4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_______________/____________________ (подпись)                           (Ф.И.О.)</w:t>
            </w: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М.П.</w:t>
            </w:r>
          </w:p>
        </w:tc>
      </w:tr>
    </w:tbl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CB0EBE" w:rsidRPr="00CB0EBE" w:rsidSect="0055609D">
          <w:headerReference w:type="default" r:id="rId18"/>
          <w:pgSz w:w="11906" w:h="16838"/>
          <w:pgMar w:top="1134" w:right="567" w:bottom="1134" w:left="1701" w:header="720" w:footer="720" w:gutter="0"/>
          <w:cols w:space="720"/>
        </w:sect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Соглашению</w:t>
      </w: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___ от «___» ______ 20 __ года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Заявление о предоставлении субсидии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</w:t>
      </w: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(полное наименование Заявителя)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Прошу предоставить субсидию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 Грязовецкого муниципального округа в размере __________________________________________ _________________________________________________________руб.  </w:t>
      </w:r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89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361"/>
      </w:tblGrid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юридического лица/индивидуального предпринимателя (полное, сокращенное)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Место нахождения юридического лица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5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Ф.И.О. руководителя,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контактный телефон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Почтовый адрес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Банковские реквизиты для перечисления субсидии: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расчетный счет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банка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БИК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корсчет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Идентификационный</w:t>
            </w: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номер налогоплательщика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Основной вид деятельности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Контактный телефон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Адрес электронной почты</w:t>
            </w:r>
          </w:p>
        </w:tc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Настоящим подтверждаю, что________________________________________________</w:t>
      </w:r>
    </w:p>
    <w:p w:rsidR="00CB0EBE" w:rsidRPr="00B6592C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Заявителя)</w:t>
      </w:r>
    </w:p>
    <w:p w:rsidR="00CB0EBE" w:rsidRPr="00B6592C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не находится в процессе реорганизации,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  <w:r w:rsidRPr="00CB0EBE">
        <w:rPr>
          <w:rFonts w:ascii="Liberation Serif" w:eastAsia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не  соответствует  условиям,  указанным в </w:t>
      </w:r>
      <w:hyperlink r:id="rId19" w:history="1">
        <w:r w:rsidRPr="0055609D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частях 3</w:t>
        </w:r>
      </w:hyperlink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hyperlink r:id="rId20" w:history="1">
        <w:r w:rsidRPr="0055609D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4 статьи 14</w:t>
        </w:r>
      </w:hyperlink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отсутствует просроченная задолженность по возврату в бюджет округа субсидий, бюджетных инвестиций, предоставленных в соответствии с иными правовыми актами, и иная просроченная задолженность перед бюджетом округа;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36" w:name="l140111"/>
      <w:bookmarkEnd w:id="36"/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пространением оружия массового уничтожения;</w:t>
      </w:r>
      <w:bookmarkStart w:id="37" w:name="l24111"/>
      <w:bookmarkEnd w:id="37"/>
      <w:proofErr w:type="gramEnd"/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не получает средства из бюджета Грязовецкого муниципального округа на основании иных нормативных правовых актов Грязовецкого муниципального округа на цели, установленные правовым актом;</w:t>
      </w:r>
      <w:bookmarkStart w:id="38" w:name="l141111"/>
      <w:bookmarkStart w:id="39" w:name="l25111"/>
      <w:bookmarkEnd w:id="38"/>
      <w:bookmarkEnd w:id="39"/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не является иностранным агентом в соответствии с Федеральным </w:t>
      </w:r>
      <w:hyperlink r:id="rId21" w:history="1">
        <w:r w:rsidRPr="0055609D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законом</w:t>
        </w:r>
      </w:hyperlink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 "О </w:t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контроле за</w:t>
      </w:r>
      <w:proofErr w:type="gramEnd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деятельностью лиц, находящихся под иностранным влиянием";</w:t>
      </w: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proofErr w:type="gramStart"/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предпринимателе, являющимся заявителем.</w:t>
      </w:r>
      <w:proofErr w:type="gramEnd"/>
    </w:p>
    <w:p w:rsidR="00CB0EBE" w:rsidRPr="00CB0EBE" w:rsidRDefault="00CB0EBE" w:rsidP="0055609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Опись документов прилагается.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Достоверность представленных сведений подтверждаю:</w:t>
      </w:r>
    </w:p>
    <w:p w:rsidR="00CB0EBE" w:rsidRPr="00CB0EBE" w:rsidRDefault="00CB0EBE" w:rsidP="0055609D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Руководитель:      _________________                       _____________________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      </w:t>
      </w:r>
    </w:p>
    <w:p w:rsidR="00CB0EBE" w:rsidRPr="00B6592C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6592C">
        <w:rPr>
          <w:rFonts w:ascii="Liberation Serif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</w:t>
      </w:r>
      <w:r w:rsidRPr="00B6592C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(подпись)                                       (расшифровка подписи)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М.П.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Дата подачи заявления:  «___» ____________ 20___ года</w:t>
      </w: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Liberation Serif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Liberation 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</w:t>
      </w: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Default="00CB0EBE" w:rsidP="00B6592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592C" w:rsidRDefault="00B6592C" w:rsidP="00B6592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592C" w:rsidRPr="00CB0EBE" w:rsidRDefault="00B6592C" w:rsidP="00B6592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Соглашению</w:t>
      </w:r>
    </w:p>
    <w:p w:rsidR="00CB0EBE" w:rsidRPr="00CB0EBE" w:rsidRDefault="00CB0EBE" w:rsidP="0055609D">
      <w:pPr>
        <w:widowControl w:val="0"/>
        <w:autoSpaceDN w:val="0"/>
        <w:ind w:left="581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___ от «___» ______ 20 __ года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CB0EBE" w:rsidRPr="00CB0EBE" w:rsidRDefault="00CB0EBE" w:rsidP="0055609D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CB0EBE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Значения результатов использования субсидии</w:t>
      </w:r>
    </w:p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7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701"/>
        <w:gridCol w:w="1134"/>
        <w:gridCol w:w="2054"/>
      </w:tblGrid>
      <w:tr w:rsidR="00CB0EBE" w:rsidRPr="00CB0EBE" w:rsidTr="0055609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bookmarkStart w:id="40" w:name="Par2126"/>
            <w:bookmarkEnd w:id="40"/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0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 использования субсидии</w:t>
            </w: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Код по ОКЕИ</w:t>
            </w:r>
          </w:p>
        </w:tc>
        <w:tc>
          <w:tcPr>
            <w:tcW w:w="20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</w:tr>
      <w:tr w:rsidR="00CB0EBE" w:rsidRPr="00CB0EBE" w:rsidTr="0055609D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 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B0EB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642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0EBE" w:rsidRPr="00CB0EBE" w:rsidRDefault="00CB0EBE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CB0EBE" w:rsidRPr="00CB0EBE" w:rsidRDefault="00CB0EBE" w:rsidP="0055609D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CB0EBE" w:rsidRPr="00CB0EBE" w:rsidRDefault="00CB0EBE" w:rsidP="0055609D">
      <w:pPr>
        <w:widowControl w:val="0"/>
        <w:autoSpaceDN w:val="0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B0EBE" w:rsidRPr="0055609D" w:rsidRDefault="00CB0EBE" w:rsidP="0055609D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CB0EBE" w:rsidRPr="0055609D" w:rsidSect="00CB0EBE">
          <w:pgSz w:w="11906" w:h="16838"/>
          <w:pgMar w:top="1134" w:right="567" w:bottom="1134" w:left="1701" w:header="720" w:footer="567" w:gutter="0"/>
          <w:cols w:space="720"/>
          <w:docGrid w:linePitch="360"/>
        </w:sectPr>
      </w:pPr>
    </w:p>
    <w:p w:rsidR="0055609D" w:rsidRPr="0055609D" w:rsidRDefault="0055609D" w:rsidP="0055609D">
      <w:pPr>
        <w:widowControl w:val="0"/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55609D" w:rsidRPr="0055609D" w:rsidRDefault="0055609D" w:rsidP="0055609D">
      <w:pPr>
        <w:widowControl w:val="0"/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Соглашению</w:t>
      </w:r>
    </w:p>
    <w:p w:rsidR="0055609D" w:rsidRPr="0055609D" w:rsidRDefault="0055609D" w:rsidP="0055609D">
      <w:pPr>
        <w:widowControl w:val="0"/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№ ___ от «___» ______ 20 __ года</w:t>
      </w:r>
    </w:p>
    <w:p w:rsidR="0055609D" w:rsidRPr="0055609D" w:rsidRDefault="0055609D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ОТЧЕТ</w:t>
      </w:r>
    </w:p>
    <w:p w:rsidR="0055609D" w:rsidRPr="0055609D" w:rsidRDefault="0055609D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 достижении значений показателей результативности  по состоянию на «___»___________ 20__ года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4"/>
          <w:szCs w:val="14"/>
          <w:lang w:eastAsia="zh-CN" w:bidi="hi-IN"/>
        </w:rPr>
      </w:pPr>
    </w:p>
    <w:p w:rsidR="0055609D" w:rsidRPr="0055609D" w:rsidRDefault="0055609D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 Сведения об использовании субсидии</w:t>
      </w:r>
    </w:p>
    <w:tbl>
      <w:tblPr>
        <w:tblW w:w="14769" w:type="dxa"/>
        <w:tblInd w:w="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46"/>
        <w:gridCol w:w="3455"/>
        <w:gridCol w:w="2785"/>
        <w:gridCol w:w="1610"/>
        <w:gridCol w:w="1134"/>
        <w:gridCol w:w="1559"/>
        <w:gridCol w:w="1913"/>
      </w:tblGrid>
      <w:tr w:rsidR="0055609D" w:rsidRPr="0055609D" w:rsidTr="00556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организации или ИП</w:t>
            </w:r>
          </w:p>
        </w:tc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Дата и номер Соглашения, заключенного с организацией или ИП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Размер субсидии, установленный в соглашении, заключенном с Организацией или ИП, руб.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Дата и номер платежного документа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Фактически выделено субсидии, руб.</w:t>
            </w:r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(100 %)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бюджет Грязовецкого  округа (5%)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областной бюджет (95 %)</w:t>
            </w:r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2"/>
          <w:szCs w:val="12"/>
          <w:lang w:eastAsia="zh-CN" w:bidi="hi-IN"/>
        </w:rPr>
      </w:pPr>
    </w:p>
    <w:p w:rsidR="0055609D" w:rsidRPr="0055609D" w:rsidRDefault="0055609D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2. Сведения о достижении </w:t>
      </w:r>
      <w:proofErr w:type="gramStart"/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значений показателей результативности предоставления субсидий</w:t>
      </w:r>
      <w:proofErr w:type="gramEnd"/>
    </w:p>
    <w:tbl>
      <w:tblPr>
        <w:tblW w:w="14730" w:type="dxa"/>
        <w:tblInd w:w="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388"/>
        <w:gridCol w:w="5775"/>
      </w:tblGrid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№  </w:t>
            </w:r>
            <w:proofErr w:type="gramStart"/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8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Наименование малонаселенного и (или) труднодоступного населенного пункта, </w:t>
            </w:r>
            <w:r w:rsidRPr="0055609D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в котором осуществляет деятельность социально значимый магазин продовольственных товаров,</w:t>
            </w: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в соответствии с перечнем малонаселенных и (или) труднодоступных населенных пунктов, </w:t>
            </w:r>
            <w:r w:rsidRPr="0055609D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в которых осуществляют деятельность социально значимые магазины продовольственных товаров, </w:t>
            </w: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утвержденным муниципальным правовым актом</w:t>
            </w: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Фактически доставка продовольственных товаров в социально значимый магазин (с установленной соглашением, заключенным с организацией или ИП, периодичностью) </w:t>
            </w:r>
            <w:proofErr w:type="gramStart"/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осуществлялась/фактически доставка продовольственных товаров в социально значимый магазин не осуществлялась</w:t>
            </w:r>
            <w:proofErr w:type="gramEnd"/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8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8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Руководитель Получателя</w:t>
      </w:r>
    </w:p>
    <w:p w:rsidR="0055609D" w:rsidRPr="0055609D" w:rsidRDefault="0055609D" w:rsidP="0055609D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(уполномоченное лицо) _____________ _________ _____________________</w:t>
      </w:r>
    </w:p>
    <w:p w:rsidR="0055609D" w:rsidRPr="0055609D" w:rsidRDefault="0055609D" w:rsidP="0055609D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         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(должность)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(подпись)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(расшифровка подписи)</w:t>
      </w:r>
    </w:p>
    <w:p w:rsidR="0055609D" w:rsidRPr="0055609D" w:rsidRDefault="0055609D" w:rsidP="0055609D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Исполнитель _______________ ___________________ __________                     «____»__________ 20__ года     </w:t>
      </w:r>
    </w:p>
    <w:p w:rsidR="0055609D" w:rsidRPr="0055609D" w:rsidRDefault="0055609D" w:rsidP="0055609D">
      <w:pPr>
        <w:widowControl w:val="0"/>
        <w:autoSpaceDN w:val="0"/>
        <w:ind w:firstLine="567"/>
        <w:textAlignment w:val="baseline"/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(должность)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(Ф.И.О.)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(телефон)                             </w:t>
      </w:r>
    </w:p>
    <w:p w:rsidR="0055609D" w:rsidRPr="0055609D" w:rsidRDefault="0055609D" w:rsidP="0055609D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5609D" w:rsidRDefault="0055609D" w:rsidP="0055609D">
      <w:pPr>
        <w:widowControl w:val="0"/>
        <w:autoSpaceDN w:val="0"/>
        <w:ind w:left="1134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5609D" w:rsidRPr="0055609D" w:rsidRDefault="0055609D" w:rsidP="0055609D">
      <w:pPr>
        <w:widowControl w:val="0"/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4</w:t>
      </w:r>
    </w:p>
    <w:p w:rsidR="0055609D" w:rsidRPr="0055609D" w:rsidRDefault="0055609D" w:rsidP="0055609D">
      <w:pPr>
        <w:widowControl w:val="0"/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Соглашению</w:t>
      </w:r>
    </w:p>
    <w:p w:rsidR="0055609D" w:rsidRPr="0055609D" w:rsidRDefault="0055609D" w:rsidP="0055609D">
      <w:pPr>
        <w:widowControl w:val="0"/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№ ___ от «___» ______ 20 __ года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</w:p>
    <w:p w:rsidR="0055609D" w:rsidRPr="0055609D" w:rsidRDefault="0055609D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Расчет размера штрафных санкций</w:t>
      </w:r>
    </w:p>
    <w:p w:rsidR="0055609D" w:rsidRPr="0055609D" w:rsidRDefault="0055609D" w:rsidP="0055609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</w:p>
    <w:tbl>
      <w:tblPr>
        <w:tblW w:w="15159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280"/>
        <w:gridCol w:w="2430"/>
        <w:gridCol w:w="2491"/>
        <w:gridCol w:w="3564"/>
      </w:tblGrid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Плановое значение показателя  результативности (единиц)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Фактическое значение показателя результативности (единиц)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Субсидии (руб.)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Размер штрафных санкций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(руб. коп.):</w:t>
            </w:r>
          </w:p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(гр.6 =(гр. 4 / гр. 3) x гр. 5)*0,1</w:t>
            </w:r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55609D" w:rsidRPr="0055609D" w:rsidTr="005560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609D" w:rsidRPr="0055609D" w:rsidRDefault="0055609D" w:rsidP="0055609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609D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 продовольственных товаров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609D" w:rsidRPr="0055609D" w:rsidRDefault="0055609D" w:rsidP="0055609D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Руководитель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(уполномоченное лицо)   _____________         _________                 _____________________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(должность)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(подпись)     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(расшифровка подписи)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</w:pP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Исполнитель ________________       ___________________             __________                                       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</w:pP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(должность)            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(Ф.И.О.)           </w:t>
      </w:r>
      <w:r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           </w:t>
      </w:r>
      <w:r w:rsidRPr="0055609D"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  <w:t xml:space="preserve">               (телефон)</w:t>
      </w:r>
    </w:p>
    <w:p w:rsidR="0055609D" w:rsidRPr="0055609D" w:rsidRDefault="0055609D" w:rsidP="0055609D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8"/>
          <w:szCs w:val="18"/>
          <w:lang w:eastAsia="zh-CN" w:bidi="hi-IN"/>
        </w:rPr>
      </w:pPr>
    </w:p>
    <w:p w:rsidR="0055609D" w:rsidRPr="0055609D" w:rsidRDefault="0055609D" w:rsidP="0055609D">
      <w:pPr>
        <w:tabs>
          <w:tab w:val="left" w:pos="17295"/>
        </w:tabs>
        <w:autoSpaceDN w:val="0"/>
        <w:spacing w:line="276" w:lineRule="auto"/>
        <w:ind w:left="4254"/>
        <w:jc w:val="right"/>
        <w:textAlignment w:val="baseline"/>
        <w:outlineLvl w:val="1"/>
        <w:rPr>
          <w:rFonts w:eastAsia="Andale Sans UI" w:cs="Liberation Serif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eastAsia="Andale Sans UI" w:cs="Liberation Serif"/>
          <w:color w:val="000000"/>
          <w:kern w:val="3"/>
          <w:sz w:val="26"/>
          <w:szCs w:val="26"/>
          <w:lang w:eastAsia="zh-CN" w:bidi="hi-IN"/>
        </w:rPr>
        <w:t xml:space="preserve">    «____»___________ 20__ года.</w:t>
      </w:r>
    </w:p>
    <w:p w:rsidR="0055609D" w:rsidRPr="0055609D" w:rsidRDefault="0055609D" w:rsidP="0055609D">
      <w:pPr>
        <w:tabs>
          <w:tab w:val="left" w:pos="17295"/>
        </w:tabs>
        <w:autoSpaceDN w:val="0"/>
        <w:spacing w:line="276" w:lineRule="auto"/>
        <w:ind w:left="4254"/>
        <w:jc w:val="right"/>
        <w:textAlignment w:val="baseline"/>
        <w:outlineLvl w:val="1"/>
        <w:rPr>
          <w:rFonts w:eastAsia="Andale Sans UI" w:cs="Liberation Serif"/>
          <w:color w:val="000000"/>
          <w:kern w:val="3"/>
          <w:sz w:val="26"/>
          <w:szCs w:val="26"/>
          <w:lang w:eastAsia="zh-CN" w:bidi="hi-IN"/>
        </w:rPr>
      </w:pPr>
      <w:r w:rsidRPr="0055609D">
        <w:rPr>
          <w:rFonts w:eastAsia="Andale Sans UI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CB0EBE" w:rsidRDefault="00CB0EBE" w:rsidP="00510F25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CB0EBE" w:rsidRDefault="00CB0EBE" w:rsidP="00510F25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CB0EBE" w:rsidRDefault="00CB0EBE" w:rsidP="00510F25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9C176F" w:rsidRPr="00141647" w:rsidRDefault="009C176F" w:rsidP="00141647">
      <w:pPr>
        <w:rPr>
          <w:rFonts w:ascii="Liberation Serif" w:eastAsia="Andale Sans UI" w:hAnsi="Liberation Serif" w:cs="Liberation Serif"/>
          <w:sz w:val="26"/>
          <w:szCs w:val="26"/>
          <w:lang w:eastAsia="zh-CN" w:bidi="hi-IN"/>
        </w:rPr>
      </w:pPr>
    </w:p>
    <w:sectPr w:rsidR="009C176F" w:rsidRPr="00141647" w:rsidSect="0055609D">
      <w:pgSz w:w="16838" w:h="11906" w:orient="landscape"/>
      <w:pgMar w:top="1701" w:right="1134" w:bottom="56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F9" w:rsidRDefault="005B10F9">
      <w:r>
        <w:separator/>
      </w:r>
    </w:p>
  </w:endnote>
  <w:endnote w:type="continuationSeparator" w:id="0">
    <w:p w:rsidR="005B10F9" w:rsidRDefault="005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ans-serif, Arial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F9" w:rsidRDefault="005B10F9">
      <w:r>
        <w:separator/>
      </w:r>
    </w:p>
  </w:footnote>
  <w:footnote w:type="continuationSeparator" w:id="0">
    <w:p w:rsidR="005B10F9" w:rsidRDefault="005B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55609D" w:rsidRDefault="0055609D" w:rsidP="00DC73C6">
        <w:pPr>
          <w:pStyle w:val="af1"/>
          <w:jc w:val="center"/>
        </w:pPr>
      </w:p>
      <w:p w:rsidR="0055609D" w:rsidRDefault="0055609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2C">
          <w:rPr>
            <w:noProof/>
          </w:rPr>
          <w:t>2</w:t>
        </w:r>
        <w:r>
          <w:fldChar w:fldCharType="end"/>
        </w:r>
      </w:p>
    </w:sdtContent>
  </w:sdt>
  <w:p w:rsidR="0055609D" w:rsidRDefault="005560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9D" w:rsidRDefault="0055609D">
    <w:pPr>
      <w:pStyle w:val="af1"/>
      <w:jc w:val="center"/>
    </w:pPr>
  </w:p>
  <w:p w:rsidR="0055609D" w:rsidRDefault="0055609D">
    <w:pPr>
      <w:pStyle w:val="af1"/>
      <w:jc w:val="center"/>
    </w:pPr>
  </w:p>
  <w:p w:rsidR="0055609D" w:rsidRDefault="0055609D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B6592C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9D" w:rsidRDefault="0055609D" w:rsidP="00510F25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B6592C">
      <w:rPr>
        <w:noProof/>
      </w:rPr>
      <w:t>15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9D" w:rsidRDefault="0055609D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B6592C">
      <w:rPr>
        <w:noProof/>
      </w:rPr>
      <w:t>36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6086166"/>
    <w:multiLevelType w:val="multilevel"/>
    <w:tmpl w:val="87FC559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287F0F"/>
    <w:multiLevelType w:val="hybridMultilevel"/>
    <w:tmpl w:val="9DD44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7A615EB"/>
    <w:multiLevelType w:val="multilevel"/>
    <w:tmpl w:val="1B90DD48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0C6ED6"/>
    <w:multiLevelType w:val="multilevel"/>
    <w:tmpl w:val="09681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05C478A"/>
    <w:multiLevelType w:val="hybridMultilevel"/>
    <w:tmpl w:val="E23CC55E"/>
    <w:lvl w:ilvl="0" w:tplc="F7BA3F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52671AF"/>
    <w:multiLevelType w:val="hybridMultilevel"/>
    <w:tmpl w:val="BBC046B0"/>
    <w:lvl w:ilvl="0" w:tplc="9818360C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0">
    <w:nsid w:val="7706759C"/>
    <w:multiLevelType w:val="hybridMultilevel"/>
    <w:tmpl w:val="CA36194A"/>
    <w:lvl w:ilvl="0" w:tplc="A68A9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3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41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8"/>
  </w:num>
  <w:num w:numId="25">
    <w:abstractNumId w:val="10"/>
  </w:num>
  <w:num w:numId="26">
    <w:abstractNumId w:val="37"/>
  </w:num>
  <w:num w:numId="27">
    <w:abstractNumId w:val="7"/>
  </w:num>
  <w:num w:numId="28">
    <w:abstractNumId w:val="13"/>
  </w:num>
  <w:num w:numId="29">
    <w:abstractNumId w:val="4"/>
  </w:num>
  <w:num w:numId="30">
    <w:abstractNumId w:val="35"/>
  </w:num>
  <w:num w:numId="31">
    <w:abstractNumId w:val="29"/>
  </w:num>
  <w:num w:numId="32">
    <w:abstractNumId w:val="14"/>
  </w:num>
  <w:num w:numId="33">
    <w:abstractNumId w:val="42"/>
  </w:num>
  <w:num w:numId="34">
    <w:abstractNumId w:val="36"/>
  </w:num>
  <w:num w:numId="35">
    <w:abstractNumId w:val="40"/>
  </w:num>
  <w:num w:numId="36">
    <w:abstractNumId w:val="24"/>
  </w:num>
  <w:num w:numId="37">
    <w:abstractNumId w:val="39"/>
  </w:num>
  <w:num w:numId="38">
    <w:abstractNumId w:val="12"/>
  </w:num>
  <w:num w:numId="39">
    <w:abstractNumId w:val="3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3"/>
    <w:lvlOverride w:ilvl="0">
      <w:startOverride w:val="1"/>
    </w:lvlOverride>
  </w:num>
  <w:num w:numId="43">
    <w:abstractNumId w:val="2"/>
  </w:num>
  <w:num w:numId="44">
    <w:abstractNumId w:val="0"/>
  </w:num>
  <w:num w:numId="45">
    <w:abstractNumId w:val="8"/>
  </w:num>
  <w:num w:numId="46">
    <w:abstractNumId w:val="18"/>
  </w:num>
  <w:num w:numId="47">
    <w:abstractNumId w:val="8"/>
    <w:lvlOverride w:ilvl="0">
      <w:startOverride w:val="1"/>
    </w:lvlOverride>
  </w:num>
  <w:num w:numId="48">
    <w:abstractNumId w:val="18"/>
    <w:lvlOverride w:ilvl="0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DF8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1B7F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26E91"/>
    <w:rsid w:val="00131348"/>
    <w:rsid w:val="00131C35"/>
    <w:rsid w:val="00131FA4"/>
    <w:rsid w:val="00133304"/>
    <w:rsid w:val="00133DAF"/>
    <w:rsid w:val="001344F7"/>
    <w:rsid w:val="001378C0"/>
    <w:rsid w:val="00141647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3F7"/>
    <w:rsid w:val="001B2F80"/>
    <w:rsid w:val="001B60CC"/>
    <w:rsid w:val="001B7CCF"/>
    <w:rsid w:val="001B7EA5"/>
    <w:rsid w:val="001B7FCB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5EDD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A9A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24A7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3C12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7AC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5717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4F16"/>
    <w:rsid w:val="005052A3"/>
    <w:rsid w:val="005052BF"/>
    <w:rsid w:val="00506EA3"/>
    <w:rsid w:val="00510F25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609D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10F9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6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F6C"/>
    <w:rsid w:val="007D12D8"/>
    <w:rsid w:val="007D1E6D"/>
    <w:rsid w:val="007D1E74"/>
    <w:rsid w:val="007D219D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7F5A9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5D88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058F"/>
    <w:rsid w:val="00900CE3"/>
    <w:rsid w:val="00901C70"/>
    <w:rsid w:val="00903CEE"/>
    <w:rsid w:val="00903E3B"/>
    <w:rsid w:val="00904375"/>
    <w:rsid w:val="00904EF8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8DA"/>
    <w:rsid w:val="009A4A43"/>
    <w:rsid w:val="009A6FC5"/>
    <w:rsid w:val="009B007D"/>
    <w:rsid w:val="009B1392"/>
    <w:rsid w:val="009B1FCE"/>
    <w:rsid w:val="009B4710"/>
    <w:rsid w:val="009B5D6B"/>
    <w:rsid w:val="009B5F45"/>
    <w:rsid w:val="009B6329"/>
    <w:rsid w:val="009C0ED9"/>
    <w:rsid w:val="009C176F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6F6A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9D8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403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C66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1FC3"/>
    <w:rsid w:val="00B2228F"/>
    <w:rsid w:val="00B24473"/>
    <w:rsid w:val="00B25A3E"/>
    <w:rsid w:val="00B276E7"/>
    <w:rsid w:val="00B31D1A"/>
    <w:rsid w:val="00B32F15"/>
    <w:rsid w:val="00B33FCE"/>
    <w:rsid w:val="00B35615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592C"/>
    <w:rsid w:val="00B67919"/>
    <w:rsid w:val="00B67B31"/>
    <w:rsid w:val="00B67B58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4D71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25B7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0EBE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5F1"/>
    <w:rsid w:val="00D406F1"/>
    <w:rsid w:val="00D408CE"/>
    <w:rsid w:val="00D42B0A"/>
    <w:rsid w:val="00D43479"/>
    <w:rsid w:val="00D436B2"/>
    <w:rsid w:val="00D43A3D"/>
    <w:rsid w:val="00D448DD"/>
    <w:rsid w:val="00D449BD"/>
    <w:rsid w:val="00D451A2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5C45"/>
    <w:rsid w:val="00D764F0"/>
    <w:rsid w:val="00D83615"/>
    <w:rsid w:val="00D859D0"/>
    <w:rsid w:val="00D86375"/>
    <w:rsid w:val="00D869AB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3C6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5603"/>
    <w:rsid w:val="00E16BA8"/>
    <w:rsid w:val="00E17636"/>
    <w:rsid w:val="00E224AE"/>
    <w:rsid w:val="00E233DC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48D6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8D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  <w:style w:type="numbering" w:customStyle="1" w:styleId="WW8Num4">
    <w:name w:val="WW8Num4"/>
    <w:basedOn w:val="a2"/>
    <w:rsid w:val="00CB0EBE"/>
    <w:pPr>
      <w:numPr>
        <w:numId w:val="45"/>
      </w:numPr>
    </w:pPr>
  </w:style>
  <w:style w:type="numbering" w:customStyle="1" w:styleId="WW8Num7">
    <w:name w:val="WW8Num7"/>
    <w:basedOn w:val="a2"/>
    <w:rsid w:val="00CB0EBE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  <w:style w:type="numbering" w:customStyle="1" w:styleId="WW8Num4">
    <w:name w:val="WW8Num4"/>
    <w:basedOn w:val="a2"/>
    <w:rsid w:val="00CB0EBE"/>
    <w:pPr>
      <w:numPr>
        <w:numId w:val="45"/>
      </w:numPr>
    </w:pPr>
  </w:style>
  <w:style w:type="numbering" w:customStyle="1" w:styleId="WW8Num7">
    <w:name w:val="WW8Num7"/>
    <w:basedOn w:val="a2"/>
    <w:rsid w:val="00CB0EBE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53436#l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53436#l0" TargetMode="External"/><Relationship Id="rId20" Type="http://schemas.openxmlformats.org/officeDocument/2006/relationships/hyperlink" Target="consultantplus://offline/ref=B5659CCA2F65A579AC73F5474C538950170A2765BDBBE7F9E3296F9CCE311E364892EF269002379831I3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56275#l1246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659CCA2F65A579AC73F5474C538950170A2765BDBBE7F9E3296F9CCE311E364892EF269002379831I3P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B5659CCA2F65A579AC73F5474C538950170A2765BDBBE7F9E3296F9CCE311E364892EF269002379F31I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5659CCA2F65A579AC73F5474C538950170A2765BDBBE7F9E3296F9CCE311E364892EF269002379F31I8P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ans-serif, Arial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0"/>
    <w:rsid w:val="005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A48A9E7EBC46E09388011B8CC39CC5">
    <w:name w:val="C8A48A9E7EBC46E09388011B8CC39CC5"/>
    <w:rsid w:val="00552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A48A9E7EBC46E09388011B8CC39CC5">
    <w:name w:val="C8A48A9E7EBC46E09388011B8CC39CC5"/>
    <w:rsid w:val="00552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9A85-F314-4D02-8494-C6A43B4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12324</Words>
  <Characters>70253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2024-06-03T11:05:00Z</cp:lastPrinted>
  <dcterms:created xsi:type="dcterms:W3CDTF">2024-06-03T10:10:00Z</dcterms:created>
  <dcterms:modified xsi:type="dcterms:W3CDTF">2024-06-03T11:06:00Z</dcterms:modified>
  <dc:language>ru-RU</dc:language>
</cp:coreProperties>
</file>