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7D09E3A" wp14:editId="6952D628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1475F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1475F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148</w:t>
            </w:r>
            <w:r w:rsidR="00FD74DD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0B5393" w:rsidRDefault="006137A5" w:rsidP="00360632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0B5393" w:rsidRDefault="003C259D" w:rsidP="00360632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0632" w:rsidRPr="00360632" w:rsidRDefault="00360632" w:rsidP="00360632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360632" w:rsidRPr="00360632" w:rsidRDefault="00360632" w:rsidP="00360632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360632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360632" w:rsidRPr="00360632" w:rsidRDefault="00360632" w:rsidP="00360632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360632" w:rsidRPr="00360632" w:rsidRDefault="00360632" w:rsidP="00360632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360632" w:rsidRPr="00360632" w:rsidRDefault="00360632" w:rsidP="00360632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соответствии с решением Земского Собрания Грязовецкого муниципального округа от 25 апреля 2024 г. № 29 «</w:t>
      </w:r>
      <w:r w:rsidRPr="00360632">
        <w:rPr>
          <w:rFonts w:ascii="Liberation Serif" w:hAnsi="Liberation Serif" w:cs="Liberation Serif"/>
          <w:sz w:val="26"/>
          <w:szCs w:val="26"/>
        </w:rPr>
        <w:t>О внесении изменений в решение Земского Собрания Грязовецкого муниципального округа от 07 декабря 2023 № 159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»</w:t>
      </w:r>
    </w:p>
    <w:p w:rsidR="00360632" w:rsidRPr="00360632" w:rsidRDefault="00360632" w:rsidP="00360632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Внести в приложение к постановлению администрации</w:t>
      </w: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 муниципального</w:t>
      </w:r>
      <w:r w:rsidRPr="00360632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 следующие изменения: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360632" w:rsidRPr="00360632" w:rsidTr="00360632">
        <w:tc>
          <w:tcPr>
            <w:tcW w:w="2375" w:type="dxa"/>
            <w:shd w:val="clear" w:color="auto" w:fill="auto"/>
          </w:tcPr>
          <w:p w:rsidR="00360632" w:rsidRPr="00360632" w:rsidRDefault="00360632" w:rsidP="00360632">
            <w:pPr>
              <w:spacing w:line="1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360632" w:rsidRPr="00360632" w:rsidRDefault="00360632" w:rsidP="00360632">
            <w:pPr>
              <w:spacing w:line="100" w:lineRule="atLeast"/>
              <w:ind w:left="3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828 487,7 тыс. рублей, в том числе по годам реализации: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2023 год – 127 526,6 тыс. рублей;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2024 год – 321 115,3 тыс. рублей;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2025 год – 182 455,7 тыс. рублей;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2026 год – 65 796,7 тыс. рублей;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2027 год – 65 796,7  тыс. рублей;</w:t>
            </w:r>
          </w:p>
          <w:p w:rsidR="00360632" w:rsidRPr="00360632" w:rsidRDefault="00360632" w:rsidP="00360632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2028 год – 65 796,7  тыс. рублей».</w:t>
            </w:r>
          </w:p>
        </w:tc>
      </w:tr>
    </w:tbl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1.2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 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разделе </w:t>
      </w:r>
      <w:r w:rsidRPr="00360632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III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Объем бюджетных ассигнований на реализацию муниципальной программы 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lastRenderedPageBreak/>
        <w:t xml:space="preserve">за счет средств бюджета округа составляет </w:t>
      </w:r>
      <w:r w:rsidRPr="00360632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828 487,7 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рублей, в том числе                       по годам реализации: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2023 год – 127 526,6 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2024 год – </w:t>
      </w:r>
      <w:r w:rsidRPr="00360632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321 115,3 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2025 год – </w:t>
      </w:r>
      <w:r w:rsidRPr="00360632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182 455,7 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2026 год – 65 796,7 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2027 год – 65 796,7  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2028 год – 65 796,7  тыс. рублей.».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1.4. В приложении 4 к муниципальной программе: 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1.4.1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60632" w:rsidRPr="00360632" w:rsidTr="00360632">
        <w:tc>
          <w:tcPr>
            <w:tcW w:w="2600" w:type="dxa"/>
            <w:shd w:val="clear" w:color="auto" w:fill="auto"/>
          </w:tcPr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716 506,9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99 204,2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321 115,3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161 541,1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44 882,1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2027 год – 44 882,1 тыс. рублей; 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44 882,1 тыс. рублей».</w:t>
            </w:r>
          </w:p>
        </w:tc>
      </w:tr>
    </w:tbl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1.4.2. В разделе </w:t>
      </w:r>
      <w:r w:rsidRPr="00360632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716 506,9 тыс. рублей, в том числе по годам реализации: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2023 год – 99 204,2 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2024 год – 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321 115,3 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2025 год – 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161 541,1 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44 882,1 тыс. рублей;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2027 год – 44 882,1 тыс. рублей; 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2028 год – 44 882,1 тыс. рублей.».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1.4.3</w:t>
      </w: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 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1.4.4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 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Приложение 2 к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подпрограмме 1 </w:t>
      </w:r>
      <w:r w:rsidRPr="00360632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«Перечень объектов, софинансируемых за счет средств областного бюджета в форме субсидий из Дорожного фонда области в 2023-2024 годах» изложить в новой редакции согласно приложению 3 к настоящему постановлению.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1.5</w:t>
      </w: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 </w:t>
      </w:r>
      <w:r w:rsidRPr="00360632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В приложении 5 к муниципальной программе: 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1.5</w:t>
      </w:r>
      <w:r>
        <w:rPr>
          <w:rFonts w:ascii="Liberation Serif" w:hAnsi="Liberation Serif" w:cs="Liberation Serif"/>
          <w:sz w:val="26"/>
          <w:szCs w:val="26"/>
          <w:lang w:eastAsia="zh-CN"/>
        </w:rPr>
        <w:t>.1. 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60632" w:rsidRPr="00360632" w:rsidTr="00360632">
        <w:tc>
          <w:tcPr>
            <w:tcW w:w="2600" w:type="dxa"/>
            <w:shd w:val="clear" w:color="auto" w:fill="auto"/>
          </w:tcPr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ассигнований </w:t>
            </w:r>
          </w:p>
          <w:p w:rsidR="00360632" w:rsidRPr="00360632" w:rsidRDefault="00360632" w:rsidP="00360632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объем бюджетных ассигнований на реализацию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подпрограммы за счет средств бюджета округа составляет 156 559,3 тыс. рублей, в том числе по годам реализации: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2023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28 322,4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2024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44 578,5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2025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2026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2027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рублей;</w:t>
            </w:r>
          </w:p>
          <w:p w:rsidR="00360632" w:rsidRPr="00360632" w:rsidRDefault="00360632" w:rsidP="00360632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2028 год </w:t>
            </w:r>
            <w:r w:rsidRPr="00360632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– </w:t>
            </w:r>
            <w:r w:rsidRPr="00360632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20 914,6 тыс. рублей».</w:t>
            </w:r>
          </w:p>
        </w:tc>
      </w:tr>
    </w:tbl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1.5.2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>
        <w:t> </w:t>
      </w:r>
      <w:r w:rsidRPr="00360632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разделе IV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360632" w:rsidRPr="00360632" w:rsidRDefault="00360632" w:rsidP="00360632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360632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Объем бюджетных ассигнований на реализацию подпрограммы 2 за счет средств бюджета округа составляет 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156 559,3 тыс. рублей, в том числе по годам реализации: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2023 год – 28 322,4 тыс. рублей;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2024 год – 44 578,5 тыс. рублей;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2025 год – 20 914,6 тыс. рублей;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2026 год – 20 914,6 тыс. рублей;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2027 год – 20 914,6 тыс. рублей;</w:t>
      </w:r>
    </w:p>
    <w:p w:rsidR="00360632" w:rsidRPr="00360632" w:rsidRDefault="00360632" w:rsidP="00360632">
      <w:pPr>
        <w:spacing w:line="100" w:lineRule="atLeast"/>
        <w:ind w:firstLine="709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>2028 год – 20 914,6 тыс. рублей.</w:t>
      </w:r>
      <w:r w:rsidRPr="00360632">
        <w:rPr>
          <w:rFonts w:eastAsia="NSimSun"/>
          <w:color w:val="000000"/>
          <w:kern w:val="2"/>
          <w:sz w:val="26"/>
          <w:szCs w:val="26"/>
          <w:lang w:eastAsia="zh-CN" w:bidi="hi-IN"/>
        </w:rPr>
        <w:t>».</w:t>
      </w:r>
    </w:p>
    <w:p w:rsidR="00360632" w:rsidRPr="00360632" w:rsidRDefault="00360632" w:rsidP="00360632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60632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1.5.3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 </w:t>
      </w:r>
      <w:r w:rsidRPr="00360632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360632" w:rsidRPr="00360632" w:rsidRDefault="00360632" w:rsidP="00360632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0632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 w:rsidRPr="00360632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3606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F20F3B" w:rsidRDefault="00F20F3B" w:rsidP="00360632">
      <w:pPr>
        <w:widowControl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7A4C" w:rsidRDefault="00D07A4C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0632" w:rsidRPr="003C259D" w:rsidRDefault="00360632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360632" w:rsidRDefault="0036063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360632" w:rsidRDefault="00360632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  <w:sectPr w:rsidR="00360632" w:rsidSect="00546C26">
          <w:headerReference w:type="default" r:id="rId9"/>
          <w:pgSz w:w="11906" w:h="16838"/>
          <w:pgMar w:top="1134" w:right="567" w:bottom="1134" w:left="1701" w:header="782" w:footer="720" w:gutter="0"/>
          <w:pgNumType w:start="1"/>
          <w:cols w:space="720"/>
          <w:formProt w:val="0"/>
          <w:titlePg/>
          <w:docGrid w:linePitch="272" w:charSpace="4096"/>
        </w:sectPr>
      </w:pPr>
    </w:p>
    <w:p w:rsidR="00360632" w:rsidRPr="00360632" w:rsidRDefault="00360632" w:rsidP="00360632">
      <w:pPr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360632" w:rsidRPr="00360632" w:rsidRDefault="00360632" w:rsidP="00360632">
      <w:pPr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60632" w:rsidRPr="00360632" w:rsidRDefault="00360632" w:rsidP="00360632">
      <w:pPr>
        <w:ind w:left="10206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60632" w:rsidRDefault="00360632" w:rsidP="00360632">
      <w:pPr>
        <w:ind w:left="10206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03.06.2024 № 1486</w:t>
      </w:r>
    </w:p>
    <w:p w:rsidR="00360632" w:rsidRPr="00360632" w:rsidRDefault="00360632" w:rsidP="00360632">
      <w:pPr>
        <w:ind w:left="10206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206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360632" w:rsidRPr="00360632" w:rsidRDefault="00360632" w:rsidP="00360632">
      <w:pPr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60632" w:rsidRPr="00360632" w:rsidRDefault="00360632" w:rsidP="00360632">
      <w:pPr>
        <w:ind w:left="10206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360632" w:rsidRPr="00360632" w:rsidRDefault="00360632" w:rsidP="0036063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widowControl w:val="0"/>
        <w:autoSpaceDE w:val="0"/>
        <w:jc w:val="center"/>
        <w:rPr>
          <w:lang w:eastAsia="zh-CN"/>
        </w:rPr>
      </w:pPr>
      <w:r w:rsidRPr="00360632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360632" w:rsidRPr="00360632" w:rsidRDefault="00360632" w:rsidP="00360632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360632" w:rsidRPr="00360632" w:rsidTr="00360632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60632" w:rsidRPr="00360632" w:rsidTr="00360632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360632" w:rsidRPr="00360632" w:rsidTr="00360632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360632" w:rsidRPr="00360632" w:rsidTr="00360632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36063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127526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365693,8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182455,7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</w:tr>
      <w:tr w:rsidR="00360632" w:rsidRPr="00360632" w:rsidTr="00360632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47634,1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87939,0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</w:tr>
      <w:tr w:rsidR="00360632" w:rsidRPr="00360632" w:rsidTr="00360632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79892,5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277754,8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134048,7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</w:tr>
      <w:tr w:rsidR="00360632" w:rsidRPr="00360632" w:rsidTr="00360632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153806,1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360632" w:rsidRPr="00360632" w:rsidTr="00360632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27255,4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360632" w:rsidRPr="00360632" w:rsidTr="00360632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360632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муниципального округа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Вохтожское территориальное управление администрации Грязовецкого муниципального округа</w:t>
            </w:r>
          </w:p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Грязовецкое территориальное управление администрации Грязовецкого муниципального округа</w:t>
            </w:r>
          </w:p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91634,6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20978,7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70655,9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Сидоровское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321115,3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161541,1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78396,1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242719,2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360632" w:rsidRPr="00360632" w:rsidTr="0036063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</w:tbl>
    <w:p w:rsidR="00360632" w:rsidRPr="00360632" w:rsidRDefault="00360632" w:rsidP="00360632">
      <w:pPr>
        <w:rPr>
          <w:sz w:val="26"/>
          <w:szCs w:val="26"/>
          <w:lang w:eastAsia="zh-CN"/>
        </w:rPr>
      </w:pPr>
      <w:r w:rsidRPr="00360632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60632">
        <w:rPr>
          <w:rFonts w:eastAsia="Andale Sans UI"/>
          <w:sz w:val="26"/>
          <w:szCs w:val="26"/>
          <w:lang w:eastAsia="ar-SA" w:bidi="fa-IR"/>
        </w:rPr>
        <w:t>».</w:t>
      </w:r>
    </w:p>
    <w:p w:rsidR="00360632" w:rsidRPr="00360632" w:rsidRDefault="00360632" w:rsidP="00360632">
      <w:pPr>
        <w:rPr>
          <w:rFonts w:eastAsia="Andale Sans UI"/>
          <w:lang w:eastAsia="ar-SA" w:bidi="fa-IR"/>
        </w:rPr>
      </w:pPr>
    </w:p>
    <w:p w:rsidR="00360632" w:rsidRPr="00360632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eastAsia="Calibri"/>
          <w:lang w:eastAsia="zh-CN"/>
        </w:rPr>
        <w:br w:type="page"/>
      </w: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2</w:t>
      </w:r>
    </w:p>
    <w:p w:rsidR="00360632" w:rsidRPr="00360632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60632" w:rsidRP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03.06.2024 № 1486</w:t>
      </w:r>
    </w:p>
    <w:p w:rsid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065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«Приложение 1 к подпрограмме 1 </w:t>
      </w:r>
    </w:p>
    <w:p w:rsidR="00360632" w:rsidRPr="00360632" w:rsidRDefault="00360632" w:rsidP="00360632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60632" w:rsidRPr="00360632" w:rsidRDefault="00360632" w:rsidP="00360632">
      <w:pPr>
        <w:widowControl w:val="0"/>
        <w:autoSpaceDE w:val="0"/>
        <w:jc w:val="center"/>
        <w:rPr>
          <w:lang w:eastAsia="zh-CN"/>
        </w:rPr>
      </w:pPr>
      <w:r w:rsidRPr="00360632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360632" w:rsidRPr="00360632" w:rsidRDefault="00360632" w:rsidP="00360632">
      <w:pPr>
        <w:rPr>
          <w:lang w:eastAsia="zh-CN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2552"/>
        <w:gridCol w:w="1134"/>
        <w:gridCol w:w="1134"/>
        <w:gridCol w:w="1134"/>
        <w:gridCol w:w="1134"/>
        <w:gridCol w:w="992"/>
        <w:gridCol w:w="992"/>
      </w:tblGrid>
      <w:tr w:rsidR="00360632" w:rsidRPr="00360632" w:rsidTr="00255075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60632" w:rsidRPr="00360632" w:rsidTr="00255075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360632" w:rsidRPr="00360632" w:rsidTr="00255075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360632" w:rsidRPr="00360632" w:rsidTr="00255075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значения»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подпрограмме 1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360632" w:rsidRPr="00360632" w:rsidTr="00255075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78396,1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360632" w:rsidRPr="00360632" w:rsidTr="00255075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242719,2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153806,1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91634,6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«Осуществление содержания автомобильных дорог общего пользования местного значения»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57442,8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39262,7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13581,2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8536,2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4487,9</w:t>
            </w:r>
          </w:p>
          <w:p w:rsidR="00360632" w:rsidRPr="00360632" w:rsidRDefault="00360632" w:rsidP="00360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ремонта автомобильных дорог общего пользования местного значения и искусственных сооружений»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259697,5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150506,1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77518,4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1.3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60632" w:rsidRPr="00360632" w:rsidTr="0025507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360632" w:rsidRPr="00255075" w:rsidRDefault="00360632" w:rsidP="00360632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255075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255075" w:rsidRPr="00360632" w:rsidRDefault="00255075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360632" w:rsidRPr="00360632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60632" w:rsidRP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03.06.2024 № 1486</w:t>
      </w:r>
    </w:p>
    <w:p w:rsidR="00360632" w:rsidRPr="00255075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2 к подпрограмме 1</w:t>
      </w: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/>
          <w:sz w:val="26"/>
          <w:szCs w:val="26"/>
          <w:lang w:eastAsia="zh-CN"/>
        </w:rPr>
        <w:t>Перечень объектов, софинансируемых за счет средств областного бюджета в форме субсидий из Дорожного фонда области</w:t>
      </w:r>
    </w:p>
    <w:p w:rsidR="00360632" w:rsidRPr="00360632" w:rsidRDefault="00360632" w:rsidP="0036063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0632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360632" w:rsidRPr="00360632" w:rsidRDefault="00360632" w:rsidP="00360632">
      <w:pPr>
        <w:rPr>
          <w:lang w:eastAsia="zh-CN"/>
        </w:rPr>
      </w:pPr>
      <w:r w:rsidRPr="00360632">
        <w:rPr>
          <w:lang w:eastAsia="zh-CN"/>
        </w:rPr>
        <w:t xml:space="preserve"> </w:t>
      </w:r>
    </w:p>
    <w:tbl>
      <w:tblPr>
        <w:tblW w:w="16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2835"/>
        <w:gridCol w:w="2693"/>
        <w:gridCol w:w="1134"/>
        <w:gridCol w:w="993"/>
        <w:gridCol w:w="141"/>
        <w:gridCol w:w="993"/>
        <w:gridCol w:w="992"/>
        <w:gridCol w:w="992"/>
        <w:gridCol w:w="897"/>
      </w:tblGrid>
      <w:tr w:rsidR="00360632" w:rsidRPr="00360632" w:rsidTr="0036063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360632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623,95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590,10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в           д. Камешник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к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Силифоново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3,300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Колхозной,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,8237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15268,2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14483,7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784,5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Линейной,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,5005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9208,3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368,3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  ул. Железнодорожной в            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8832,9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368,0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Луговая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  ул. Ольховая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Парковая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пер. Дачный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 по ямочному ремонту асфальтобетонного покрытия на автодорогах ул. Рабочая,    ул. Горького,                            ул. Гражданская,                       ул. Володарского, ул. Беляева,   ул. Молодежная,                   ул. Газовиков и проездах к домам № 80, № 82, № 95,        № 97, № 109, № 107, № 113, № 115 по ул. Ленина                г. Грязовец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 ул. Горького, ул. Советская          г. Грязовец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Барское-Сырищево,             д. Кашино, д. Василево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по        ул. Речная п. Льнозавод,            м. Корнильево,                           ул. Артёмовская в п. Плоское, д. Корнильевская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             п. Майский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ул. Назаровская д. Криводино, ул. Новая и ул. Центральная       д. Скородумка, д. Таршино Грязовецкого округа Вологодской области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b/>
                <w:sz w:val="22"/>
                <w:szCs w:val="22"/>
              </w:rPr>
              <w:t>2024 год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Слобода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Ростилово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2 725,4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2616,4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109,0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Пирогово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2,555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п. Вохтога, д. Чухарица,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п. Вострогский, с. Демьяново, х. Глубокое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26,450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2 076,5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2 055,7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Хорошево, п. Бушуиха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12,110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2 935,5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2 906,1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Жерноково, д. Камешник,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д. Палкино, д. Слобода,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Фрол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18,300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3 333,4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3 300,1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д. Вараксино, д. Заемье,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Ростилово, д. Сидоровское, п. Льнозавода, д. Плоское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19,740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4 089,2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4 048,3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д. Анохино, д. Спасское,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с. Сидорово, ст. Лежа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21,750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0632">
              <w:rPr>
                <w:color w:val="000000"/>
                <w:sz w:val="22"/>
                <w:szCs w:val="22"/>
              </w:rPr>
              <w:t>2 589,9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2 564,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Коротыгино, д. Панфилово,                   д. Скородумка, д. Степурино, д. Юрово, с. Минькино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16,32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3 170,1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3 138,4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color w:val="000000"/>
                <w:sz w:val="22"/>
                <w:szCs w:val="22"/>
              </w:rPr>
            </w:pPr>
            <w:r w:rsidRPr="00360632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участков автомобильных дорог д. Гора – д. Киселёво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104 166,7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</w:rPr>
            </w:pPr>
            <w:r w:rsidRPr="00360632">
              <w:rPr>
                <w:rFonts w:ascii="Liberation Serif" w:hAnsi="Liberation Serif" w:cs="Liberation Serif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4 166,7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 автомобильной дороги, ведущей к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Кроплево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17 700,0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16 992,0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708,0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по ул. Гагарина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(от ул. Соколовская до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ул. Привокзальная)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1,800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50 880,0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2 120,0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до и внутри населенного пункта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д. Чухарица Грязовецкого муниципального округа Вологодской области, оборудование места посадки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и высадки обучающихся»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1,800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28 645,8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1 145,8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дороги, ведущей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 д. Бушуиха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2,000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10 729,2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10 300,0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429,2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60632" w:rsidRPr="00360632" w:rsidTr="00360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д. Волково –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д. Галкино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0,700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8 333,3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</w:rPr>
              <w:t>333,3</w:t>
            </w:r>
          </w:p>
        </w:tc>
        <w:tc>
          <w:tcPr>
            <w:tcW w:w="897" w:type="dxa"/>
            <w:tcBorders>
              <w:left w:val="single" w:sz="4" w:space="0" w:color="000000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360632" w:rsidRPr="00360632" w:rsidRDefault="00360632" w:rsidP="00360632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360632" w:rsidRPr="00360632" w:rsidRDefault="00360632" w:rsidP="00360632">
      <w:pPr>
        <w:rPr>
          <w:lang w:eastAsia="zh-CN"/>
        </w:rPr>
      </w:pPr>
      <w:r w:rsidRPr="00360632">
        <w:rPr>
          <w:lang w:eastAsia="zh-CN"/>
        </w:rPr>
        <w:t xml:space="preserve"> </w:t>
      </w:r>
    </w:p>
    <w:p w:rsidR="00360632" w:rsidRPr="00360632" w:rsidRDefault="00360632" w:rsidP="0036063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255075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4</w:t>
      </w:r>
    </w:p>
    <w:p w:rsidR="00360632" w:rsidRPr="00360632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60632" w:rsidRP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6063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063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60632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03.06.2024 № 1486</w:t>
      </w:r>
    </w:p>
    <w:p w:rsidR="00360632" w:rsidRPr="00255075" w:rsidRDefault="00360632" w:rsidP="00360632">
      <w:pPr>
        <w:ind w:left="10065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60632" w:rsidRPr="00255075" w:rsidRDefault="00360632" w:rsidP="00360632">
      <w:pPr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255075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  <w:r w:rsidRPr="0025507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360632" w:rsidRPr="00255075" w:rsidRDefault="00360632" w:rsidP="00360632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360632" w:rsidRPr="00255075" w:rsidRDefault="00360632" w:rsidP="0036063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5507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360632" w:rsidRPr="00255075" w:rsidRDefault="00360632" w:rsidP="00360632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835"/>
        <w:gridCol w:w="1134"/>
        <w:gridCol w:w="1134"/>
        <w:gridCol w:w="1134"/>
        <w:gridCol w:w="993"/>
        <w:gridCol w:w="1134"/>
        <w:gridCol w:w="992"/>
      </w:tblGrid>
      <w:tr w:rsidR="00360632" w:rsidRPr="00360632" w:rsidTr="00360632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360632" w:rsidRPr="00360632" w:rsidTr="00360632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360632" w:rsidRPr="00360632" w:rsidTr="00360632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360632" w:rsidRPr="00360632" w:rsidTr="00360632">
        <w:trPr>
          <w:cantSplit/>
          <w:trHeight w:val="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«Организация транспортного обслуживания населения 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подпрограмме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360632" w:rsidRPr="00360632" w:rsidTr="00360632">
        <w:trPr>
          <w:cantSplit/>
          <w:trHeight w:val="3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360632" w:rsidRPr="00360632" w:rsidTr="00360632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60632" w:rsidRPr="00360632" w:rsidTr="0036063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360632" w:rsidRPr="00360632" w:rsidTr="0036063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360632" w:rsidRPr="00360632" w:rsidTr="0036063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60632" w:rsidRPr="00360632" w:rsidTr="00360632">
        <w:trPr>
          <w:cantSplit/>
          <w:trHeight w:val="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36063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6063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360632">
        <w:trPr>
          <w:cantSplit/>
          <w:trHeight w:val="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13235,8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</w:tr>
      <w:tr w:rsidR="00360632" w:rsidRPr="00360632" w:rsidTr="0036063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1854,2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</w:tr>
      <w:tr w:rsidR="00360632" w:rsidRPr="00360632" w:rsidTr="0025507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60632" w:rsidRPr="00360632" w:rsidTr="00255075">
        <w:trPr>
          <w:cantSplit/>
          <w:trHeight w:val="1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1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2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255075">
        <w:trPr>
          <w:cantSplit/>
          <w:trHeight w:val="1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2.3</w:t>
            </w: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25507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255075">
        <w:trPr>
          <w:cantSplit/>
          <w:trHeight w:val="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36063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60632" w:rsidRPr="00360632" w:rsidTr="00360632">
        <w:trPr>
          <w:cantSplit/>
          <w:trHeight w:val="1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36063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0632" w:rsidRPr="00360632" w:rsidRDefault="00360632" w:rsidP="00360632">
            <w:pPr>
              <w:jc w:val="center"/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60632" w:rsidRPr="00360632" w:rsidTr="00360632">
        <w:trPr>
          <w:cantSplit/>
          <w:trHeight w:val="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60632" w:rsidRPr="00360632" w:rsidTr="0036063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60632" w:rsidRPr="00360632" w:rsidTr="0036063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32" w:rsidRPr="00360632" w:rsidRDefault="00360632" w:rsidP="0036063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6063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360632" w:rsidRPr="00255075" w:rsidRDefault="00360632" w:rsidP="00360632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255075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60632" w:rsidRDefault="00360632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sectPr w:rsidR="00360632" w:rsidSect="00360632">
      <w:pgSz w:w="16838" w:h="11906" w:orient="landscape"/>
      <w:pgMar w:top="1701" w:right="1134" w:bottom="567" w:left="1134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46" w:rsidRDefault="00ED7646">
      <w:r>
        <w:separator/>
      </w:r>
    </w:p>
  </w:endnote>
  <w:endnote w:type="continuationSeparator" w:id="0">
    <w:p w:rsidR="00ED7646" w:rsidRDefault="00E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46" w:rsidRDefault="00ED7646">
      <w:r>
        <w:separator/>
      </w:r>
    </w:p>
  </w:footnote>
  <w:footnote w:type="continuationSeparator" w:id="0">
    <w:p w:rsidR="00ED7646" w:rsidRDefault="00ED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360632" w:rsidRDefault="0036063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33">
          <w:rPr>
            <w:noProof/>
          </w:rPr>
          <w:t>3</w:t>
        </w:r>
        <w:r>
          <w:fldChar w:fldCharType="end"/>
        </w:r>
      </w:p>
    </w:sdtContent>
  </w:sdt>
  <w:p w:rsidR="00360632" w:rsidRDefault="00360632"/>
  <w:p w:rsidR="00360632" w:rsidRDefault="00360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5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1"/>
  </w:num>
  <w:num w:numId="9">
    <w:abstractNumId w:val="17"/>
  </w:num>
  <w:num w:numId="10">
    <w:abstractNumId w:val="13"/>
  </w:num>
  <w:num w:numId="11">
    <w:abstractNumId w:val="3"/>
  </w:num>
  <w:num w:numId="12">
    <w:abstractNumId w:val="18"/>
  </w:num>
  <w:num w:numId="13">
    <w:abstractNumId w:val="21"/>
  </w:num>
  <w:num w:numId="14">
    <w:abstractNumId w:val="28"/>
  </w:num>
  <w:num w:numId="15">
    <w:abstractNumId w:val="30"/>
  </w:num>
  <w:num w:numId="16">
    <w:abstractNumId w:val="5"/>
  </w:num>
  <w:num w:numId="17">
    <w:abstractNumId w:val="22"/>
  </w:num>
  <w:num w:numId="18">
    <w:abstractNumId w:val="26"/>
  </w:num>
  <w:num w:numId="19">
    <w:abstractNumId w:val="34"/>
  </w:num>
  <w:num w:numId="20">
    <w:abstractNumId w:val="16"/>
  </w:num>
  <w:num w:numId="21">
    <w:abstractNumId w:val="8"/>
  </w:num>
  <w:num w:numId="22">
    <w:abstractNumId w:val="23"/>
  </w:num>
  <w:num w:numId="23">
    <w:abstractNumId w:val="20"/>
  </w:num>
  <w:num w:numId="24">
    <w:abstractNumId w:val="33"/>
  </w:num>
  <w:num w:numId="25">
    <w:abstractNumId w:val="9"/>
  </w:num>
  <w:num w:numId="26">
    <w:abstractNumId w:val="32"/>
  </w:num>
  <w:num w:numId="27">
    <w:abstractNumId w:val="6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5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075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32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1A33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171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02E0D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66E1B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BF69F2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D7646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4DD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2BEF44-AA30-4E51-AE8E-9F2491C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numbering" w:customStyle="1" w:styleId="50">
    <w:name w:val="Нет списка5"/>
    <w:next w:val="a2"/>
    <w:uiPriority w:val="99"/>
    <w:semiHidden/>
    <w:unhideWhenUsed/>
    <w:rsid w:val="00360632"/>
  </w:style>
  <w:style w:type="paragraph" w:customStyle="1" w:styleId="p3">
    <w:name w:val="p3"/>
    <w:basedOn w:val="a"/>
    <w:rsid w:val="00360632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BD69-A71F-4A26-A4DF-6B964514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6045</Words>
  <Characters>34457</Characters>
  <Application>Microsoft Office Word</Application>
  <DocSecurity>4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2024-06-03T12:54:00Z</cp:lastPrinted>
  <dcterms:created xsi:type="dcterms:W3CDTF">2024-06-10T12:58:00Z</dcterms:created>
  <dcterms:modified xsi:type="dcterms:W3CDTF">2024-06-10T12:58:00Z</dcterms:modified>
  <dc:language>ru-RU</dc:language>
</cp:coreProperties>
</file>