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30DE8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30DE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2693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561C3D" w:rsidRPr="00EF32E6" w:rsidRDefault="00561C3D" w:rsidP="00EF32E6">
      <w:pPr>
        <w:tabs>
          <w:tab w:val="left" w:pos="2100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ED1232" w:rsidRPr="00EF32E6" w:rsidRDefault="00ED1232" w:rsidP="00EF32E6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EF32E6" w:rsidRDefault="00EF32E6" w:rsidP="00EF32E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EF32E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создании комиссии по приемке жилых помещений в многоквартирных домах </w:t>
      </w:r>
    </w:p>
    <w:p w:rsidR="00EF32E6" w:rsidRDefault="00EF32E6" w:rsidP="00EF32E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F32E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домов, построенных в целях реализации областных адресных программ</w:t>
      </w:r>
    </w:p>
    <w:p w:rsidR="00EF32E6" w:rsidRPr="00EF32E6" w:rsidRDefault="00EF32E6" w:rsidP="00EF32E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F32E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по переселению граждан из аварийного жилищного фонда на территории Грязовецкого муниципального округа</w:t>
      </w:r>
    </w:p>
    <w:bookmarkEnd w:id="0"/>
    <w:p w:rsidR="00EF32E6" w:rsidRPr="00EF32E6" w:rsidRDefault="00EF32E6" w:rsidP="00EF32E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EF32E6" w:rsidRPr="00EF32E6" w:rsidRDefault="00EF32E6" w:rsidP="00EF32E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EF32E6" w:rsidRPr="00EF32E6" w:rsidRDefault="00EF32E6" w:rsidP="00EF32E6">
      <w:pPr>
        <w:widowControl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соблюдения норм жилищного законодательства РФ </w:t>
      </w:r>
    </w:p>
    <w:p w:rsidR="00EF32E6" w:rsidRPr="00EF32E6" w:rsidRDefault="00EF32E6" w:rsidP="00EF32E6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F32E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F32E6" w:rsidRPr="00EF32E6" w:rsidRDefault="00EF32E6" w:rsidP="00EF32E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Создать комиссию по приемке жилых помещений в многоквартирных домах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домов, построенных в целях реализации областных адресных программ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переселению граждан из аварийного жилищного фонда на территории Грязовецкого муниципального округа.</w:t>
      </w:r>
    </w:p>
    <w:p w:rsidR="00EF32E6" w:rsidRPr="00EF32E6" w:rsidRDefault="00EF32E6" w:rsidP="00EF32E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положение о работе комиссии по приемке жилых помещений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многоквартирных домах и домов, построенных в целях реализации областных адресных программ по переселению граждан из аварийного жилищного фонда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 (Приложение 1).</w:t>
      </w:r>
    </w:p>
    <w:p w:rsidR="00EF32E6" w:rsidRPr="00EF32E6" w:rsidRDefault="00EF32E6" w:rsidP="00EF32E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состав комиссии по приемке жилых помещений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многоквартирных домах и домов, построенных в целях реализации областных адресных программ по переселению граждан из аварийного жилищного фонда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 (Приложение 2).</w:t>
      </w:r>
    </w:p>
    <w:p w:rsidR="00EF32E6" w:rsidRPr="00EF32E6" w:rsidRDefault="00EF32E6" w:rsidP="00EF32E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 муниципального района от 15.10.2019 № 504 «Об утверждении Положения о работе комиссии по приемке жилых помещений в многоквартирных домах (не старше пяти лет) и домов, построенных в целях реализации областной адресной программы переселения граждан из аварийного жилищного фонда в муниципальных образованиях Грязовецкого муниципального района».</w:t>
      </w:r>
    </w:p>
    <w:p w:rsidR="00EF32E6" w:rsidRPr="00EF32E6" w:rsidRDefault="00EF32E6" w:rsidP="00EF32E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округа от 31.05.2023 № 1199 «О создании комиссии по приемке домов, построенных в целях реализации Программы, а также по приемке жилых помещений, приобретаемых в целях реализации Програ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мы».</w:t>
      </w:r>
    </w:p>
    <w:p w:rsidR="00EF32E6" w:rsidRPr="00EF32E6" w:rsidRDefault="00EF32E6" w:rsidP="005D39E7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6. 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</w:t>
      </w:r>
      <w:r w:rsid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ет в силу со дня его подписания и</w:t>
      </w:r>
      <w:r w:rsidRPr="00EF3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размещению</w:t>
      </w:r>
      <w:r w:rsidRPr="00EF32E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на официальном сайте Грязовецкого муниципального округа.</w:t>
      </w:r>
    </w:p>
    <w:p w:rsidR="00A150AE" w:rsidRDefault="00A150AE" w:rsidP="00EF32E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55A2E" w:rsidRDefault="00C55A2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55A2E" w:rsidRDefault="00C55A2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0B0D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Default="005D39E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D39E7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УТВЕРЖДЕНО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 администрации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C4E29" w:rsidRDefault="005D39E7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26.09.2024 № 2693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</w:t>
      </w:r>
      <w:r w:rsidR="005D39E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1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)</w:t>
      </w:r>
    </w:p>
    <w:p w:rsidR="005D39E7" w:rsidRPr="005D39E7" w:rsidRDefault="005D39E7" w:rsidP="005D39E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5D39E7" w:rsidRDefault="005D39E7" w:rsidP="005D39E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работе комиссии по приемке жилых помещений в многоквартирных домах </w:t>
      </w:r>
    </w:p>
    <w:p w:rsidR="005D39E7" w:rsidRDefault="005D39E7" w:rsidP="005D39E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домов, построенных в целях реализации областных адресных программ </w:t>
      </w:r>
    </w:p>
    <w:p w:rsidR="005D39E7" w:rsidRPr="005D39E7" w:rsidRDefault="005D39E7" w:rsidP="005D39E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 переселению граждан из аварийного жилищного фонда на территории Грязовецкого муниципального округа</w:t>
      </w:r>
    </w:p>
    <w:p w:rsidR="005D39E7" w:rsidRPr="005D39E7" w:rsidRDefault="005D39E7" w:rsidP="005D39E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spacing w:after="12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 Общие положения</w:t>
      </w:r>
    </w:p>
    <w:p w:rsidR="005D39E7" w:rsidRPr="005D39E7" w:rsidRDefault="005D39E7" w:rsidP="005D39E7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по приемке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жилых помещений в многоквартирных домах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домов, построенных в целях реализации областных адресных программ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переселению граждан из аварийного жилищного фонда на территории Грязовецкого муниципального округа (далее - Комиссия) создана с целью усиления контроля за соблюдением государственных, общественных и частных интересов при строительстве и приобретении жилых помещений, а также установления соответствия приобретаемых жилых помещений условиям муниципальных контрактов, техническим</w:t>
      </w:r>
      <w:proofErr w:type="gramEnd"/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иным требованиям.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1.2. 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состав Комиссии включаются представители органов государственного жилищного надзора, государственного строительного надзора, государственного пожарного надзора, органов архитектуры, органов государственного санитарного надзора, организаций, эксплуатирующих сети инженерно-технического обеспечения, а также представителей общественн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сти.</w:t>
      </w:r>
    </w:p>
    <w:p w:rsidR="005D39E7" w:rsidRPr="005D39E7" w:rsidRDefault="005D39E7" w:rsidP="005D39E7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формируется в составе председателя, заместителя председателя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членов Комиссии. Персональный состав и изменения в составе Комиссии утверждаются пост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новлением администрации Грязовецкого муниципального округа.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в своей деятельности руководствуется федеральными законами, норм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тивными правовыми актами Вологодской области, муниципальными правовыми актами по вопросам, относящимся к компетенции Комиссии, а также настоящим Положением.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spacing w:after="12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Задачи Комиссии</w:t>
      </w:r>
    </w:p>
    <w:p w:rsidR="005D39E7" w:rsidRPr="005D39E7" w:rsidRDefault="005D39E7" w:rsidP="005D39E7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Комиссия организует приемку жилых помещений в соответствии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 сроками и условиями муниципального контракта.</w:t>
      </w:r>
    </w:p>
    <w:p w:rsidR="005D39E7" w:rsidRPr="005D39E7" w:rsidRDefault="005D39E7" w:rsidP="005D39E7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 Комиссия определяет соответствие принимаемых жилых помещений путем виз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ального осмотра.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spacing w:after="12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Организация работы Комиссии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имеет право привлекать к участию в работе компетентных специалистов.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3.2. Комиссия обязана: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Осуществлять свою деятельность в соответствии с действующими нормативными правовыми актами, стандартами, инструкциями и настоящим Положением.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ab/>
        <w:t>3.2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Произвести проверку документов (материалов), представленных Поставщиком, произвести осмотр жилых помещений, всех помещений и оборудования.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.3.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допускать приемку в эксплуатацию жилых помещений в случае несоответствия представленных Поставщиком документов (материалов), технических и иных характ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ристик жилых помещений требованиям, указанным в муниципальном контракте.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3.2.4. Оформить и подписать решение в виде актов визуального осмотра жилых помещений в многоквартирных домах и домов, построенных в целях реализации областных адресных программ по переселению граждан из аварийного жилищного фонда на территории Грязовецкого муниципального округа (далее - Акт визуального осмотра) (Приложение 1).</w:t>
      </w:r>
    </w:p>
    <w:p w:rsidR="005D39E7" w:rsidRPr="005D39E7" w:rsidRDefault="005D39E7" w:rsidP="007A2974">
      <w:pPr>
        <w:widowControl w:val="0"/>
        <w:tabs>
          <w:tab w:val="left" w:pos="0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3.2.5. Акты визуального осмотра подписываются всеми членами Комиссии. Члены Комиссии, имеющие особое мнение, излагают его в письменном виде, которое прилагается к актам визуального осмотра с обоснованиями, имеющими ссылки на действующие нормативно-правовые акты. Заключение председателя Комиссии по указанным особым мнениям излагается в пояснительной записке к актам визуального осмотра.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3.2.6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муниципальным контрактом определить сроки устранения в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явленных недостатков и дату проведения повторной Комиссии.</w:t>
      </w:r>
    </w:p>
    <w:p w:rsidR="005D39E7" w:rsidRPr="005D39E7" w:rsidRDefault="005D39E7" w:rsidP="005D39E7">
      <w:pPr>
        <w:widowControl w:val="0"/>
        <w:tabs>
          <w:tab w:val="left" w:pos="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3.3. Работу Комиссии возглавляет ее председатель.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3.4. Заместитель председателя Комиссии выполняет поручения председателя Коми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сии, а в случае его отсутствия – его полномочия.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Решения Комиссии принимаются простым большинством голосов и оформляются в виде актов визуального осмотра, которые подписываются всеми членами Комиссии. Коми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сия принимает решения путем открытого голосования.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3.6. Оформление актов визуального осмотра жилых помещений осуществляется в т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чение 14 дней с момента осмотра.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3.7. 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Если число голосов «за» и «против» при принятии решения равно, решающим я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5D39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ляется голос председателя Комиссии.</w:t>
      </w: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Default="005D39E7" w:rsidP="005D39E7">
      <w:pPr>
        <w:widowControl w:val="0"/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7A2974" w:rsidRPr="005D39E7" w:rsidRDefault="007A2974" w:rsidP="005D39E7">
      <w:pPr>
        <w:widowControl w:val="0"/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jc w:val="right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  <w:r w:rsidRPr="005D39E7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  <w:lastRenderedPageBreak/>
        <w:t>Приложение 1 к Положению</w:t>
      </w:r>
    </w:p>
    <w:p w:rsidR="005D39E7" w:rsidRPr="005D39E7" w:rsidRDefault="005D39E7" w:rsidP="005D39E7">
      <w:pPr>
        <w:widowControl w:val="0"/>
        <w:suppressAutoHyphens w:val="0"/>
        <w:autoSpaceDN w:val="0"/>
        <w:jc w:val="right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  <w:r w:rsidRPr="005D39E7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  <w:t>АКТ</w:t>
      </w:r>
    </w:p>
    <w:p w:rsidR="005D39E7" w:rsidRPr="005D39E7" w:rsidRDefault="005D39E7" w:rsidP="005D39E7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  <w:r w:rsidRPr="005D39E7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  <w:t>ВИЗУАЛЬНОГО ОСМОТРА</w:t>
      </w:r>
    </w:p>
    <w:p w:rsidR="005D39E7" w:rsidRPr="005D39E7" w:rsidRDefault="005D39E7" w:rsidP="005D39E7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  <w:r w:rsidRPr="005D39E7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  <w:t xml:space="preserve"> № _____  от «____» ________ 202__ г.</w:t>
      </w: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</w:pPr>
      <w:r w:rsidRPr="005D39E7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EFDF8"/>
          <w:lang w:eastAsia="zh-CN" w:bidi="hi-IN"/>
        </w:rPr>
        <w:t>Комиссия, действующая на основании ____________________________________________________________________________________</w:t>
      </w:r>
    </w:p>
    <w:p w:rsidR="005D39E7" w:rsidRPr="005D39E7" w:rsidRDefault="005D39E7" w:rsidP="005D39E7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shd w:val="clear" w:color="auto" w:fill="FFFFFF"/>
        <w:suppressAutoHyphens w:val="0"/>
        <w:rPr>
          <w:rFonts w:ascii="Liberation Serif" w:hAnsi="Liberation Serif" w:cs="Liberation Serif"/>
          <w:spacing w:val="-2"/>
          <w:sz w:val="26"/>
          <w:szCs w:val="26"/>
        </w:rPr>
      </w:pPr>
      <w:r w:rsidRPr="005D39E7">
        <w:rPr>
          <w:rFonts w:ascii="Liberation Serif" w:hAnsi="Liberation Serif" w:cs="Liberation Serif"/>
          <w:spacing w:val="-2"/>
          <w:sz w:val="26"/>
          <w:szCs w:val="26"/>
        </w:rPr>
        <w:t>Комиссия в составе: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rPr>
          <w:rFonts w:ascii="Liberation Serif" w:hAnsi="Liberation Serif" w:cs="Liberation Serif"/>
          <w:i/>
          <w:vertAlign w:val="subscript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        председателя –  ______________________________________________________________</w:t>
      </w:r>
      <w:r w:rsidRPr="005D39E7">
        <w:rPr>
          <w:rFonts w:ascii="Liberation Serif" w:hAnsi="Liberation Serif" w:cs="Liberation Serif"/>
          <w:sz w:val="24"/>
          <w:szCs w:val="24"/>
        </w:rPr>
        <w:br/>
      </w:r>
      <w:r w:rsidRPr="005D39E7">
        <w:rPr>
          <w:rFonts w:ascii="Liberation Serif" w:hAnsi="Liberation Serif" w:cs="Liberation Serif"/>
          <w:i/>
          <w:vertAlign w:val="subscript"/>
        </w:rPr>
        <w:t xml:space="preserve">                                                                                                                                                        (Ф.И.О., должность)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        заместителя председателя – ____________________________________________________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jc w:val="center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i/>
          <w:vertAlign w:val="superscript"/>
        </w:rPr>
        <w:t xml:space="preserve">                                                           (Ф.И.О., должность)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        секретаря – __________________________________________________________________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jc w:val="center"/>
        <w:rPr>
          <w:rFonts w:ascii="Liberation Serif" w:hAnsi="Liberation Serif" w:cs="Liberation Serif"/>
          <w:i/>
          <w:vertAlign w:val="superscript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5D39E7">
        <w:rPr>
          <w:rFonts w:ascii="Liberation Serif" w:hAnsi="Liberation Serif" w:cs="Liberation Serif"/>
          <w:i/>
          <w:vertAlign w:val="superscript"/>
        </w:rPr>
        <w:t>(Ф.И.О., должность)</w:t>
      </w:r>
      <w:r w:rsidRPr="005D39E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rPr>
          <w:rFonts w:ascii="Liberation Serif" w:hAnsi="Liberation Serif" w:cs="Liberation Serif"/>
          <w:i/>
          <w:vertAlign w:val="superscript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        членов Комиссии: ____________________________________________________________</w:t>
      </w:r>
      <w:r w:rsidRPr="005D39E7">
        <w:rPr>
          <w:rFonts w:ascii="Liberation Serif" w:hAnsi="Liberation Serif" w:cs="Liberation Serif"/>
          <w:sz w:val="24"/>
          <w:szCs w:val="24"/>
        </w:rPr>
        <w:br/>
      </w:r>
      <w:r w:rsidRPr="005D39E7">
        <w:rPr>
          <w:rFonts w:ascii="Liberation Serif" w:hAnsi="Liberation Serif" w:cs="Liberation Serif"/>
          <w:i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</w:t>
      </w:r>
      <w:r w:rsidRPr="005D39E7">
        <w:rPr>
          <w:rFonts w:ascii="Liberation Serif" w:hAnsi="Liberation Serif" w:cs="Liberation Serif"/>
          <w:i/>
          <w:vertAlign w:val="subscript"/>
        </w:rPr>
        <w:t>(Ф.И.О., должность)</w:t>
      </w:r>
      <w:r w:rsidRPr="005D39E7">
        <w:rPr>
          <w:rFonts w:ascii="Liberation Serif" w:hAnsi="Liberation Serif" w:cs="Liberation Serif"/>
          <w:sz w:val="24"/>
          <w:szCs w:val="24"/>
        </w:rPr>
        <w:br/>
        <w:t xml:space="preserve">                                        ____________________________________________________________</w:t>
      </w:r>
      <w:r w:rsidRPr="005D39E7">
        <w:rPr>
          <w:rFonts w:ascii="Liberation Serif" w:hAnsi="Liberation Serif" w:cs="Liberation Serif"/>
          <w:sz w:val="24"/>
          <w:szCs w:val="24"/>
        </w:rPr>
        <w:br/>
      </w:r>
      <w:r w:rsidRPr="005D39E7">
        <w:rPr>
          <w:rFonts w:ascii="Liberation Serif" w:hAnsi="Liberation Serif" w:cs="Liberation Serif"/>
          <w:i/>
          <w:vertAlign w:val="superscript"/>
        </w:rPr>
        <w:t xml:space="preserve">                                                                                                                                                         (Ф.И.О., должность)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                                        _______________________________________________________________________________________________________________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                                                                                                                         (Ф.И.О., должность)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                                         ______________________________________________________________________________________________________________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                                                                                                                         (Ф.И.О., должность)</w:t>
      </w:r>
      <w:r w:rsidRPr="005D39E7">
        <w:rPr>
          <w:rFonts w:ascii="Liberation Serif" w:hAnsi="Liberation Serif" w:cs="Liberation Serif"/>
          <w:i/>
          <w:vertAlign w:val="superscript"/>
        </w:rPr>
        <w:br/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jc w:val="center"/>
        <w:rPr>
          <w:rFonts w:ascii="Liberation Serif" w:hAnsi="Liberation Serif" w:cs="Liberation Serif"/>
          <w:vertAlign w:val="superscript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                                _____________________________________________________________</w:t>
      </w:r>
      <w:r w:rsidRPr="005D39E7">
        <w:rPr>
          <w:rFonts w:ascii="Liberation Serif" w:hAnsi="Liberation Serif" w:cs="Liberation Serif"/>
          <w:sz w:val="24"/>
          <w:szCs w:val="24"/>
        </w:rPr>
        <w:br/>
      </w:r>
      <w:r w:rsidRPr="005D39E7">
        <w:rPr>
          <w:rFonts w:ascii="Liberation Serif" w:hAnsi="Liberation Serif" w:cs="Liberation Serif"/>
          <w:i/>
          <w:vertAlign w:val="superscript"/>
        </w:rPr>
        <w:t xml:space="preserve">                              (Ф.И.О., должность)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                         _______________________________________________________________________________________________________________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(Ф.И.О., должность)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                         ______________________________________________________________________________________________________________</w:t>
      </w:r>
      <w:r w:rsidRPr="005D39E7">
        <w:rPr>
          <w:rFonts w:ascii="Liberation Serif" w:hAnsi="Liberation Serif" w:cs="Liberation Serif"/>
          <w:i/>
          <w:vertAlign w:val="superscript"/>
        </w:rPr>
        <w:br/>
        <w:t xml:space="preserve">                                 (Ф.И.О., должность)</w:t>
      </w:r>
      <w:r w:rsidRPr="005D39E7">
        <w:rPr>
          <w:rFonts w:ascii="Liberation Serif" w:hAnsi="Liberation Serif" w:cs="Liberation Serif"/>
          <w:i/>
          <w:vertAlign w:val="superscript"/>
        </w:rPr>
        <w:br/>
      </w:r>
    </w:p>
    <w:p w:rsidR="007A2974" w:rsidRDefault="005D39E7" w:rsidP="007A2974">
      <w:pPr>
        <w:shd w:val="clear" w:color="auto" w:fill="FFFFFF"/>
        <w:tabs>
          <w:tab w:val="left" w:leader="underscore" w:pos="3931"/>
        </w:tabs>
        <w:suppressAutoHyphens w:val="0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и в присутствии Постав</w:t>
      </w:r>
      <w:r w:rsidR="007A2974">
        <w:rPr>
          <w:rFonts w:ascii="Liberation Serif" w:hAnsi="Liberation Serif" w:cs="Liberation Serif"/>
          <w:sz w:val="24"/>
          <w:szCs w:val="24"/>
        </w:rPr>
        <w:t xml:space="preserve">щика -  </w:t>
      </w:r>
      <w:r w:rsidRPr="005D39E7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7A2974">
        <w:rPr>
          <w:rFonts w:ascii="Liberation Serif" w:hAnsi="Liberation Serif" w:cs="Liberation Serif"/>
          <w:sz w:val="24"/>
          <w:szCs w:val="24"/>
        </w:rPr>
        <w:t>______________</w:t>
      </w:r>
      <w:r w:rsidRPr="005D39E7">
        <w:rPr>
          <w:rFonts w:ascii="Liberation Serif" w:hAnsi="Liberation Serif" w:cs="Liberation Serif"/>
          <w:sz w:val="24"/>
          <w:szCs w:val="24"/>
        </w:rPr>
        <w:t xml:space="preserve">, </w:t>
      </w:r>
    </w:p>
    <w:p w:rsidR="005D39E7" w:rsidRPr="005D39E7" w:rsidRDefault="005D39E7" w:rsidP="007A2974">
      <w:pPr>
        <w:shd w:val="clear" w:color="auto" w:fill="FFFFFF"/>
        <w:tabs>
          <w:tab w:val="left" w:leader="underscore" w:pos="3931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составили настоящий акт о нижеследующем:</w:t>
      </w:r>
    </w:p>
    <w:p w:rsidR="005D39E7" w:rsidRPr="005D39E7" w:rsidRDefault="005D39E7" w:rsidP="007A2974">
      <w:pPr>
        <w:shd w:val="clear" w:color="auto" w:fill="FFFFFF"/>
        <w:tabs>
          <w:tab w:val="left" w:leader="underscore" w:pos="3931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на основ</w:t>
      </w:r>
      <w:r w:rsidR="007A2974">
        <w:rPr>
          <w:rFonts w:ascii="Liberation Serif" w:hAnsi="Liberation Serif" w:cs="Liberation Serif"/>
          <w:sz w:val="24"/>
          <w:szCs w:val="24"/>
        </w:rPr>
        <w:t xml:space="preserve">ании муниципального контракта </w:t>
      </w:r>
      <w:r w:rsidRPr="005D39E7">
        <w:rPr>
          <w:rFonts w:ascii="Liberation Serif" w:hAnsi="Liberation Serif" w:cs="Liberation Serif"/>
          <w:sz w:val="24"/>
          <w:szCs w:val="24"/>
        </w:rPr>
        <w:t>№ ____________</w:t>
      </w:r>
      <w:r w:rsidR="007A2974">
        <w:rPr>
          <w:rFonts w:ascii="Liberation Serif" w:hAnsi="Liberation Serif" w:cs="Liberation Serif"/>
          <w:sz w:val="24"/>
          <w:szCs w:val="24"/>
        </w:rPr>
        <w:t>_____________ от ____________</w:t>
      </w:r>
      <w:proofErr w:type="gramStart"/>
      <w:r w:rsidRPr="005D39E7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5D39E7">
        <w:rPr>
          <w:rFonts w:ascii="Liberation Serif" w:hAnsi="Liberation Serif" w:cs="Liberation Serif"/>
          <w:sz w:val="24"/>
          <w:szCs w:val="24"/>
        </w:rPr>
        <w:t xml:space="preserve">., </w:t>
      </w:r>
    </w:p>
    <w:p w:rsidR="005D39E7" w:rsidRPr="005D39E7" w:rsidRDefault="005D39E7" w:rsidP="007A2974">
      <w:pPr>
        <w:shd w:val="clear" w:color="auto" w:fill="FFFFFF"/>
        <w:tabs>
          <w:tab w:val="left" w:leader="underscore" w:pos="3931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Поставщик представил для приёмки комиссии жилое помещение, расположенное в жилом доме по адресу: ___________________________________________</w:t>
      </w:r>
      <w:r w:rsidR="007A2974">
        <w:rPr>
          <w:rFonts w:ascii="Liberation Serif" w:hAnsi="Liberation Serif" w:cs="Liberation Serif"/>
          <w:sz w:val="24"/>
          <w:szCs w:val="24"/>
        </w:rPr>
        <w:t>______________________</w:t>
      </w:r>
      <w:r w:rsidRPr="005D39E7">
        <w:rPr>
          <w:rFonts w:ascii="Liberation Serif" w:hAnsi="Liberation Serif" w:cs="Liberation Serif"/>
          <w:sz w:val="24"/>
          <w:szCs w:val="24"/>
        </w:rPr>
        <w:t>.</w:t>
      </w:r>
    </w:p>
    <w:p w:rsidR="005D39E7" w:rsidRPr="005D39E7" w:rsidRDefault="005D39E7" w:rsidP="007A2974">
      <w:pPr>
        <w:shd w:val="clear" w:color="auto" w:fill="FFFFFF"/>
        <w:tabs>
          <w:tab w:val="left" w:leader="underscore" w:pos="3931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В ходе осмотра Комиссия установила: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653"/>
        <w:gridCol w:w="48"/>
        <w:gridCol w:w="2079"/>
        <w:gridCol w:w="47"/>
        <w:gridCol w:w="1559"/>
      </w:tblGrid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Показатели объекта закупки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Ед. измерения показателя</w:t>
            </w:r>
          </w:p>
        </w:tc>
        <w:tc>
          <w:tcPr>
            <w:tcW w:w="2127" w:type="dxa"/>
            <w:gridSpan w:val="2"/>
            <w:vAlign w:val="center"/>
          </w:tcPr>
          <w:p w:rsidR="005D39E7" w:rsidRPr="005D39E7" w:rsidRDefault="005D39E7" w:rsidP="005D39E7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Заявленные характеристики по техническому заданию</w:t>
            </w: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Фактич</w:t>
            </w: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е</w:t>
            </w: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ские характеристики жилого помещения</w:t>
            </w: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Месторасположение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Год ввода в эксплуатацию, жилого дома, в котором приобретается квартира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Наружные стены (материал)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Общая площадь квартиры (без учета пл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щади балкона или лоджии), </w:t>
            </w:r>
            <w:proofErr w:type="spell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кв</w:t>
            </w:r>
            <w:proofErr w:type="gram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spell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</w:rPr>
              <w:t>кв</w:t>
            </w:r>
            <w:proofErr w:type="gram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rPr>
          <w:trHeight w:val="110"/>
        </w:trPr>
        <w:tc>
          <w:tcPr>
            <w:tcW w:w="9747" w:type="dxa"/>
            <w:gridSpan w:val="6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Состав квартиры:</w:t>
            </w: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количество комнат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кухня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коридор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- ванная комната и туалет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rPr>
          <w:trHeight w:val="70"/>
        </w:trPr>
        <w:tc>
          <w:tcPr>
            <w:tcW w:w="9747" w:type="dxa"/>
            <w:gridSpan w:val="6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Инженерное обеспечение и технологическое оборудование квартир (должно быть в исправном сост</w:t>
            </w: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о</w:t>
            </w: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янии):</w:t>
            </w: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lastRenderedPageBreak/>
              <w:t xml:space="preserve">холодное водоснабжение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горячее водоснабжение 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водоотведение (канализация)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теплоснабжение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электроснабжение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система вентиляции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отопительные приборы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газоснабжение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4-х конфорочная плита с духовым шкафом для </w:t>
            </w:r>
            <w:proofErr w:type="spell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пищ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е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приготовления</w:t>
            </w:r>
            <w:proofErr w:type="spellEnd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внутренняя </w:t>
            </w:r>
            <w:proofErr w:type="spell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электроразводка</w:t>
            </w:r>
            <w:proofErr w:type="spellEnd"/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подключенные </w:t>
            </w:r>
            <w:proofErr w:type="spell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электророзетки</w:t>
            </w:r>
            <w:proofErr w:type="spellEnd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и выключ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тели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электропатроны</w:t>
            </w:r>
            <w:proofErr w:type="spellEnd"/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с лампочками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унитаз-компакт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rPr>
          <w:trHeight w:val="233"/>
        </w:trPr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ванна со смесителем и сифоном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металлическая мойка в кухне со смесит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е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лем и сифоном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керамический умывальник в ванной со смесителем и сифоном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9747" w:type="dxa"/>
            <w:gridSpan w:val="6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Поквартирные приборы учета (с наличием опломбировки, в рабочем состоянии)</w:t>
            </w: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электроэнергии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газа  </w:t>
            </w:r>
          </w:p>
        </w:tc>
        <w:tc>
          <w:tcPr>
            <w:tcW w:w="1653" w:type="dxa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rPr>
          <w:trHeight w:val="204"/>
        </w:trPr>
        <w:tc>
          <w:tcPr>
            <w:tcW w:w="9747" w:type="dxa"/>
            <w:gridSpan w:val="6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Чистовая отделка квартиры (отделка полов, стен, потолков должна быть без повреждений, иметь ч</w:t>
            </w: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и</w:t>
            </w:r>
            <w:r w:rsidRPr="005D39E7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стовую поверхность без загрязнений):</w:t>
            </w: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- потолок в комнатах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- потолок в кухне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- потолок в коридоре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потолок в санузле (ванная комната, ту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лет)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стены в комнате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стены в коридоре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стены в кухне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стены в санузле (ванная комната, туалет)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пол в комнатах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пол в кухне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пол в коридоре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- пол в санузле (ванная комната, туалет)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Входные двери металлические с фурнит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рой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Межкомнатные двери с фурнитурой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Двери в кухню с фурнитурой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Двери в санузел (ванная комната, туалет) с фурнитурой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Вентиляционные решетки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Оконные блоки ПВХ с фурнитурой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Отделка плинтусом полов и наличниками дверных блоков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D39E7" w:rsidRPr="005D39E7" w:rsidTr="005D39E7">
        <w:tc>
          <w:tcPr>
            <w:tcW w:w="4361" w:type="dxa"/>
            <w:vAlign w:val="center"/>
          </w:tcPr>
          <w:p w:rsidR="005D39E7" w:rsidRPr="005D39E7" w:rsidRDefault="005D39E7" w:rsidP="005D39E7">
            <w:pPr>
              <w:tabs>
                <w:tab w:val="left" w:pos="806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Входные двери металлические утепленные с фурнит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</w:t>
            </w:r>
            <w:r w:rsidRPr="005D39E7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рой в исправном состоянии </w:t>
            </w:r>
          </w:p>
        </w:tc>
        <w:tc>
          <w:tcPr>
            <w:tcW w:w="1701" w:type="dxa"/>
            <w:gridSpan w:val="2"/>
            <w:vAlign w:val="center"/>
          </w:tcPr>
          <w:p w:rsidR="005D39E7" w:rsidRPr="005D39E7" w:rsidRDefault="005D39E7" w:rsidP="005D39E7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39E7" w:rsidRPr="005D39E7" w:rsidRDefault="005D39E7" w:rsidP="005D39E7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</w:tbl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5D39E7">
        <w:rPr>
          <w:rFonts w:ascii="Liberation Serif" w:hAnsi="Liberation Serif" w:cs="Liberation Serif"/>
          <w:b/>
          <w:i/>
          <w:sz w:val="24"/>
          <w:szCs w:val="24"/>
        </w:rPr>
        <w:t>Имеющееся оборудование, материалы, товары новые (которые не были в употребл</w:t>
      </w:r>
      <w:r w:rsidRPr="005D39E7">
        <w:rPr>
          <w:rFonts w:ascii="Liberation Serif" w:hAnsi="Liberation Serif" w:cs="Liberation Serif"/>
          <w:b/>
          <w:i/>
          <w:sz w:val="24"/>
          <w:szCs w:val="24"/>
        </w:rPr>
        <w:t>е</w:t>
      </w:r>
      <w:r w:rsidRPr="005D39E7">
        <w:rPr>
          <w:rFonts w:ascii="Liberation Serif" w:hAnsi="Liberation Serif" w:cs="Liberation Serif"/>
          <w:b/>
          <w:i/>
          <w:sz w:val="24"/>
          <w:szCs w:val="24"/>
        </w:rPr>
        <w:t xml:space="preserve">нии, в ремонте, в том </w:t>
      </w:r>
      <w:proofErr w:type="gramStart"/>
      <w:r w:rsidRPr="005D39E7">
        <w:rPr>
          <w:rFonts w:ascii="Liberation Serif" w:hAnsi="Liberation Serif" w:cs="Liberation Serif"/>
          <w:b/>
          <w:i/>
          <w:sz w:val="24"/>
          <w:szCs w:val="24"/>
        </w:rPr>
        <w:t>числе</w:t>
      </w:r>
      <w:proofErr w:type="gramEnd"/>
      <w:r w:rsidRPr="005D39E7">
        <w:rPr>
          <w:rFonts w:ascii="Liberation Serif" w:hAnsi="Liberation Serif" w:cs="Liberation Serif"/>
          <w:b/>
          <w:i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</w:t>
      </w:r>
      <w:r w:rsidRPr="005D39E7">
        <w:rPr>
          <w:rFonts w:ascii="Liberation Serif" w:hAnsi="Liberation Serif" w:cs="Liberation Serif"/>
          <w:b/>
          <w:i/>
          <w:sz w:val="24"/>
          <w:szCs w:val="24"/>
        </w:rPr>
        <w:lastRenderedPageBreak/>
        <w:t>свойства). Электрическое (электрическая плита, водонагреватель) оборудование в квартире им</w:t>
      </w:r>
      <w:r w:rsidRPr="005D39E7">
        <w:rPr>
          <w:rFonts w:ascii="Liberation Serif" w:hAnsi="Liberation Serif" w:cs="Liberation Serif"/>
          <w:b/>
          <w:i/>
          <w:sz w:val="24"/>
          <w:szCs w:val="24"/>
        </w:rPr>
        <w:t>е</w:t>
      </w:r>
      <w:r w:rsidRPr="005D39E7">
        <w:rPr>
          <w:rFonts w:ascii="Liberation Serif" w:hAnsi="Liberation Serif" w:cs="Liberation Serif"/>
          <w:b/>
          <w:i/>
          <w:sz w:val="24"/>
          <w:szCs w:val="24"/>
        </w:rPr>
        <w:t>ют паспорта. Поквартирные приборы учета (воды) имеют паспорт.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 xml:space="preserve">Техническая документация на жилое помещение, а также справки с управляющих организаций, </w:t>
      </w:r>
      <w:proofErr w:type="spellStart"/>
      <w:r w:rsidRPr="005D39E7">
        <w:rPr>
          <w:rFonts w:ascii="Liberation Serif" w:hAnsi="Liberation Serif" w:cs="Liberation Serif"/>
          <w:sz w:val="24"/>
          <w:szCs w:val="24"/>
        </w:rPr>
        <w:t>ресурсоснабжающих</w:t>
      </w:r>
      <w:proofErr w:type="spellEnd"/>
      <w:r w:rsidRPr="005D39E7">
        <w:rPr>
          <w:rFonts w:ascii="Liberation Serif" w:hAnsi="Liberation Serif" w:cs="Liberation Serif"/>
          <w:sz w:val="24"/>
          <w:szCs w:val="24"/>
        </w:rPr>
        <w:t xml:space="preserve"> организаций и региональных операторов, справка, подтверждающая отсутствие зарегистрированных лиц в квартире: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rPr>
          <w:rFonts w:ascii="Liberation Serif" w:hAnsi="Liberation Serif" w:cs="Liberation Serif"/>
          <w:b/>
          <w:i/>
          <w:sz w:val="24"/>
          <w:szCs w:val="24"/>
        </w:rPr>
      </w:pPr>
    </w:p>
    <w:p w:rsidR="007A2974" w:rsidRDefault="005D39E7" w:rsidP="007A2974">
      <w:pPr>
        <w:shd w:val="clear" w:color="auto" w:fill="FFFFFF"/>
        <w:tabs>
          <w:tab w:val="left" w:leader="underscore" w:pos="3931"/>
        </w:tabs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5D39E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В ходе осмотра Комиссией выявлены следующие недостатки (при отсутствии недостатков указывается - замечаний нет):</w:t>
      </w:r>
    </w:p>
    <w:p w:rsidR="005D39E7" w:rsidRDefault="005D39E7" w:rsidP="007A2974">
      <w:pPr>
        <w:shd w:val="clear" w:color="auto" w:fill="FFFFFF"/>
        <w:tabs>
          <w:tab w:val="left" w:leader="underscore" w:pos="3931"/>
        </w:tabs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5D39E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____________________________________________________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____________________________</w:t>
      </w:r>
      <w:r w:rsidRPr="005D39E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br/>
        <w:t>____________________________________________________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____________________________</w:t>
      </w:r>
      <w:r w:rsidRPr="005D39E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br/>
        <w:t>________________________________________________________________________________________________________________________________________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________________________</w:t>
      </w:r>
      <w:r w:rsidRPr="005D39E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br/>
        <w:t>____________________________________________________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____________________________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ind w:firstLine="709"/>
        <w:rPr>
          <w:rFonts w:ascii="Liberation Serif" w:hAnsi="Liberation Serif" w:cs="Liberation Serif"/>
          <w:b/>
          <w:i/>
          <w:sz w:val="24"/>
          <w:szCs w:val="24"/>
        </w:rPr>
      </w:pP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ПОДПИСИ КОМИССИИ: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_________________________/ 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_________________________/______________________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_________________________/______________________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_________________________/ 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_________________________/______________________</w:t>
      </w:r>
    </w:p>
    <w:p w:rsidR="005D39E7" w:rsidRPr="005D39E7" w:rsidRDefault="005D39E7" w:rsidP="005D39E7">
      <w:pPr>
        <w:shd w:val="clear" w:color="auto" w:fill="FFFFFF"/>
        <w:tabs>
          <w:tab w:val="left" w:leader="underscore" w:pos="3931"/>
        </w:tabs>
        <w:suppressAutoHyphens w:val="0"/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5D39E7">
        <w:rPr>
          <w:rFonts w:ascii="Liberation Serif" w:hAnsi="Liberation Serif" w:cs="Liberation Serif"/>
          <w:sz w:val="24"/>
          <w:szCs w:val="24"/>
        </w:rPr>
        <w:t>_________________________/______________________</w:t>
      </w: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5D39E7" w:rsidRPr="005D39E7" w:rsidRDefault="005D39E7" w:rsidP="005D39E7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EFDF8"/>
          <w:lang w:eastAsia="zh-CN" w:bidi="hi-IN"/>
        </w:rPr>
      </w:pPr>
    </w:p>
    <w:p w:rsidR="007A2974" w:rsidRDefault="007A2974" w:rsidP="007A29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УТВЕРЖДЕН</w:t>
      </w:r>
    </w:p>
    <w:p w:rsidR="007A2974" w:rsidRDefault="007A2974" w:rsidP="007A29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 администрации</w:t>
      </w:r>
    </w:p>
    <w:p w:rsidR="007A2974" w:rsidRDefault="007A2974" w:rsidP="007A29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7A2974" w:rsidRDefault="007A2974" w:rsidP="007A29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26.09.2024 № 2693</w:t>
      </w:r>
    </w:p>
    <w:p w:rsidR="007A2974" w:rsidRDefault="007A2974" w:rsidP="007A29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2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)</w:t>
      </w:r>
    </w:p>
    <w:p w:rsidR="005D39E7" w:rsidRDefault="005D39E7" w:rsidP="007A2974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7A2974" w:rsidRPr="005D39E7" w:rsidRDefault="007A2974" w:rsidP="007A2974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7A2974" w:rsidRDefault="005D39E7" w:rsidP="007A297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Состав комиссии по приемке жилых помещений в многоквартирных домах </w:t>
      </w:r>
    </w:p>
    <w:p w:rsidR="007A2974" w:rsidRDefault="005D39E7" w:rsidP="007A297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домов, построенных в целях реализации областных адресных программ </w:t>
      </w:r>
    </w:p>
    <w:p w:rsidR="005D39E7" w:rsidRPr="005D39E7" w:rsidRDefault="005D39E7" w:rsidP="007A297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39E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 переселению граждан из аварийного жилищного фонда на территории Грязовецкого муниципального округа</w:t>
      </w:r>
    </w:p>
    <w:p w:rsidR="005D39E7" w:rsidRDefault="005D39E7" w:rsidP="007A297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A2974" w:rsidRPr="005D39E7" w:rsidRDefault="007A2974" w:rsidP="007A297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5176" w:type="pct"/>
        <w:tblInd w:w="-459" w:type="dxa"/>
        <w:tblLayout w:type="fixed"/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2678"/>
        <w:gridCol w:w="7528"/>
      </w:tblGrid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Казунин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А.В.</w:t>
            </w:r>
          </w:p>
          <w:p w:rsidR="005D39E7" w:rsidRPr="005D39E7" w:rsidRDefault="005D39E7" w:rsidP="007A297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первый заместитель главы Грязовецкого муниципального округа 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 инфраструктурному развитию - председатель комиссии;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С.В.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начальник управления строительства, архитектуры, энергетики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 жилищно-коммунального хозяйства администрации округа – заместитель председателя комиссии;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Мистюкова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С.А.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главный инженер, заместитель начальника отдела жилищного, коммунального хозяйства и энергетики управления строительства, архитектуры, энергетики и жилищно-коммунального хозяйства администрации округа – секретарь комиссии;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Члены комиссии: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Карташова Е.С.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начальник отдела жилищного, коммунального хозяйства и энергетики управления строительства, архитектуры, энергетики и жилищно-коммунального хозяйства администрации округа;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Деветьярова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С.В.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главный специалист отдела жилищного, коммунального хозяйства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энергетики управления строительства, архитектуры, энергетики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жилищно-коммунального хозяйства админ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страции округа;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Шахбазова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Е.В.</w:t>
            </w:r>
          </w:p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заместитель начальника управления, начальник отдела 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 имущественным отношениям управления имущественных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земельных отношений администрации округа;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Водополова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Н.А.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председатель общественного совета Грязовецкого муниципального округа, </w:t>
            </w: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и.о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. директора БУК «Культурно-досуговый центр»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(по согласованию);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Калмыков А.В.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заместитель начальника Грязовецкого территориального управления администрации округа (по согласованию);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Царева Н.В.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начальник отдела муниципального хозяйства </w:t>
            </w: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Вохтожского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округа </w:t>
            </w:r>
            <w:r w:rsidR="007A2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</w:t>
            </w: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(по согласованию);</w:t>
            </w:r>
          </w:p>
        </w:tc>
      </w:tr>
      <w:tr w:rsidR="005D39E7" w:rsidRPr="005D39E7" w:rsidTr="007A2974">
        <w:tc>
          <w:tcPr>
            <w:tcW w:w="267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Карташов А.А.</w:t>
            </w:r>
          </w:p>
        </w:tc>
        <w:tc>
          <w:tcPr>
            <w:tcW w:w="7528" w:type="dxa"/>
            <w:shd w:val="clear" w:color="auto" w:fill="auto"/>
          </w:tcPr>
          <w:p w:rsidR="005D39E7" w:rsidRPr="005D39E7" w:rsidRDefault="005D39E7" w:rsidP="007A297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представитель муниципального унитарного предприятия Грязовецкого муниципального округа Вологодской области «</w:t>
            </w: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Грязовецкая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электротеплосеть</w:t>
            </w:r>
            <w:proofErr w:type="spellEnd"/>
            <w:r w:rsidRPr="005D39E7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» (по согласованию). </w:t>
            </w:r>
          </w:p>
        </w:tc>
      </w:tr>
    </w:tbl>
    <w:p w:rsidR="005D39E7" w:rsidRPr="005D39E7" w:rsidRDefault="005D39E7" w:rsidP="007A2974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C4E29" w:rsidRPr="007A2974" w:rsidRDefault="005C4E29" w:rsidP="007A29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5C4E29" w:rsidRPr="007A2974" w:rsidSect="00EF32E6">
      <w:headerReference w:type="default" r:id="rId11"/>
      <w:headerReference w:type="first" r:id="rId12"/>
      <w:footerReference w:type="first" r:id="rId13"/>
      <w:footnotePr>
        <w:pos w:val="beneathText"/>
      </w:footnotePr>
      <w:pgSz w:w="11911" w:h="16832"/>
      <w:pgMar w:top="1134" w:right="567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F5" w:rsidRDefault="00905FF5">
      <w:r>
        <w:separator/>
      </w:r>
    </w:p>
  </w:endnote>
  <w:endnote w:type="continuationSeparator" w:id="0">
    <w:p w:rsidR="00905FF5" w:rsidRDefault="009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F5" w:rsidRDefault="00905FF5">
      <w:r>
        <w:separator/>
      </w:r>
    </w:p>
  </w:footnote>
  <w:footnote w:type="continuationSeparator" w:id="0">
    <w:p w:rsidR="00905FF5" w:rsidRDefault="0090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883003"/>
      <w:docPartObj>
        <w:docPartGallery w:val="Page Numbers (Top of Page)"/>
        <w:docPartUnique/>
      </w:docPartObj>
    </w:sdtPr>
    <w:sdtEndPr/>
    <w:sdtContent>
      <w:p w:rsidR="0006256F" w:rsidRDefault="0006256F" w:rsidP="007A2974">
        <w:pPr>
          <w:pStyle w:val="af1"/>
        </w:pPr>
      </w:p>
      <w:p w:rsidR="005C4E29" w:rsidRDefault="002E569C" w:rsidP="00B579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E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AB" w:rsidRDefault="00291EAB">
    <w:pPr>
      <w:pStyle w:val="af1"/>
      <w:jc w:val="center"/>
    </w:pPr>
  </w:p>
  <w:p w:rsidR="005C4E29" w:rsidRDefault="005C4E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9780A0FC"/>
    <w:name w:val="WW8Num3"/>
    <w:lvl w:ilvl="0">
      <w:start w:val="26538"/>
      <w:numFmt w:val="decimal"/>
      <w:suff w:val="nothing"/>
      <w:lvlText w:val="%1"/>
      <w:lvlJc w:val="left"/>
      <w:pPr>
        <w:ind w:left="1069" w:hanging="36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  <w:sz w:val="26"/>
        <w:szCs w:val="26"/>
        <w:lang w:val="ru-RU"/>
      </w:r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1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140E0B46"/>
    <w:multiLevelType w:val="hybridMultilevel"/>
    <w:tmpl w:val="1B0841D4"/>
    <w:lvl w:ilvl="0" w:tplc="117AC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8"/>
  </w:num>
  <w:num w:numId="2">
    <w:abstractNumId w:val="12"/>
  </w:num>
  <w:num w:numId="3">
    <w:abstractNumId w:val="51"/>
  </w:num>
  <w:num w:numId="4">
    <w:abstractNumId w:val="34"/>
  </w:num>
  <w:num w:numId="5">
    <w:abstractNumId w:val="43"/>
  </w:num>
  <w:num w:numId="6">
    <w:abstractNumId w:val="35"/>
  </w:num>
  <w:num w:numId="7">
    <w:abstractNumId w:val="41"/>
  </w:num>
  <w:num w:numId="8">
    <w:abstractNumId w:val="21"/>
  </w:num>
  <w:num w:numId="9">
    <w:abstractNumId w:val="26"/>
  </w:num>
  <w:num w:numId="10">
    <w:abstractNumId w:val="24"/>
  </w:num>
  <w:num w:numId="11">
    <w:abstractNumId w:val="9"/>
  </w:num>
  <w:num w:numId="12">
    <w:abstractNumId w:val="27"/>
  </w:num>
  <w:num w:numId="13">
    <w:abstractNumId w:val="30"/>
  </w:num>
  <w:num w:numId="14">
    <w:abstractNumId w:val="39"/>
  </w:num>
  <w:num w:numId="15">
    <w:abstractNumId w:val="42"/>
  </w:num>
  <w:num w:numId="16">
    <w:abstractNumId w:val="13"/>
  </w:num>
  <w:num w:numId="17">
    <w:abstractNumId w:val="31"/>
  </w:num>
  <w:num w:numId="18">
    <w:abstractNumId w:val="36"/>
  </w:num>
  <w:num w:numId="19">
    <w:abstractNumId w:val="48"/>
  </w:num>
  <w:num w:numId="20">
    <w:abstractNumId w:val="25"/>
  </w:num>
  <w:num w:numId="21">
    <w:abstractNumId w:val="17"/>
  </w:num>
  <w:num w:numId="22">
    <w:abstractNumId w:val="32"/>
  </w:num>
  <w:num w:numId="23">
    <w:abstractNumId w:val="29"/>
  </w:num>
  <w:num w:numId="24">
    <w:abstractNumId w:val="47"/>
  </w:num>
  <w:num w:numId="25">
    <w:abstractNumId w:val="18"/>
  </w:num>
  <w:num w:numId="26">
    <w:abstractNumId w:val="46"/>
  </w:num>
  <w:num w:numId="27">
    <w:abstractNumId w:val="14"/>
  </w:num>
  <w:num w:numId="28">
    <w:abstractNumId w:val="22"/>
  </w:num>
  <w:num w:numId="29">
    <w:abstractNumId w:val="10"/>
  </w:num>
  <w:num w:numId="30">
    <w:abstractNumId w:val="44"/>
  </w:num>
  <w:num w:numId="31">
    <w:abstractNumId w:val="37"/>
  </w:num>
  <w:num w:numId="32">
    <w:abstractNumId w:val="23"/>
  </w:num>
  <w:num w:numId="33">
    <w:abstractNumId w:val="49"/>
  </w:num>
  <w:num w:numId="34">
    <w:abstractNumId w:val="20"/>
  </w:num>
  <w:num w:numId="35">
    <w:abstractNumId w:val="45"/>
  </w:num>
  <w:num w:numId="36">
    <w:abstractNumId w:val="7"/>
  </w:num>
  <w:num w:numId="37">
    <w:abstractNumId w:val="50"/>
  </w:num>
  <w:num w:numId="38">
    <w:abstractNumId w:val="19"/>
  </w:num>
  <w:num w:numId="39">
    <w:abstractNumId w:val="40"/>
  </w:num>
  <w:num w:numId="40">
    <w:abstractNumId w:val="38"/>
  </w:num>
  <w:num w:numId="41">
    <w:abstractNumId w:val="33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"/>
  </w:num>
  <w:num w:numId="46">
    <w:abstractNumId w:val="0"/>
  </w:num>
  <w:num w:numId="47">
    <w:abstractNumId w:val="1"/>
  </w:num>
  <w:num w:numId="48">
    <w:abstractNumId w:val="2"/>
  </w:num>
  <w:num w:numId="49">
    <w:abstractNumId w:val="4"/>
  </w:num>
  <w:num w:numId="50">
    <w:abstractNumId w:val="5"/>
  </w:num>
  <w:num w:numId="51">
    <w:abstractNumId w:val="6"/>
  </w:num>
  <w:num w:numId="52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8CC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C78"/>
    <w:rsid w:val="00061E3A"/>
    <w:rsid w:val="0006256F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98F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0B59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06D2C"/>
    <w:rsid w:val="0011099F"/>
    <w:rsid w:val="00110A7F"/>
    <w:rsid w:val="00110ABE"/>
    <w:rsid w:val="00111159"/>
    <w:rsid w:val="001129FC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2C0A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1A3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31F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834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6C70"/>
    <w:rsid w:val="002870C7"/>
    <w:rsid w:val="002871C0"/>
    <w:rsid w:val="00287B6C"/>
    <w:rsid w:val="00287F0F"/>
    <w:rsid w:val="00290065"/>
    <w:rsid w:val="00290BAC"/>
    <w:rsid w:val="00291783"/>
    <w:rsid w:val="00291EAB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69C"/>
    <w:rsid w:val="002E5879"/>
    <w:rsid w:val="002E64A4"/>
    <w:rsid w:val="002E7134"/>
    <w:rsid w:val="002F12D3"/>
    <w:rsid w:val="002F2A7F"/>
    <w:rsid w:val="002F2D29"/>
    <w:rsid w:val="002F3E67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97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5CEE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332E"/>
    <w:rsid w:val="00523D59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72C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91D"/>
    <w:rsid w:val="005B7CFA"/>
    <w:rsid w:val="005C056A"/>
    <w:rsid w:val="005C3C48"/>
    <w:rsid w:val="005C3F80"/>
    <w:rsid w:val="005C4C07"/>
    <w:rsid w:val="005C4E14"/>
    <w:rsid w:val="005C4E29"/>
    <w:rsid w:val="005C569F"/>
    <w:rsid w:val="005C6642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39E7"/>
    <w:rsid w:val="005D605D"/>
    <w:rsid w:val="005E04EE"/>
    <w:rsid w:val="005E0C4F"/>
    <w:rsid w:val="005E1264"/>
    <w:rsid w:val="005E2D5C"/>
    <w:rsid w:val="005E2F8D"/>
    <w:rsid w:val="005E4B20"/>
    <w:rsid w:val="005E4F29"/>
    <w:rsid w:val="005E4FB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436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EDE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7C2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1EBA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2F47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1BE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79B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974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8FB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5FF5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42DE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0AE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07F84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0DE8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98A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377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A2E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24C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6C3"/>
    <w:rsid w:val="00D327AE"/>
    <w:rsid w:val="00D32961"/>
    <w:rsid w:val="00D34FB5"/>
    <w:rsid w:val="00D35280"/>
    <w:rsid w:val="00D362A1"/>
    <w:rsid w:val="00D36FE6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1B6"/>
    <w:rsid w:val="00DE0E72"/>
    <w:rsid w:val="00DE3AB4"/>
    <w:rsid w:val="00DE45CC"/>
    <w:rsid w:val="00DE4793"/>
    <w:rsid w:val="00DE5B20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3876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232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32E6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494"/>
    <w:rsid w:val="00F2182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B98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348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382E-8106-4B01-B2FD-6FAB20CE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2024-10-01T08:30:00Z</cp:lastPrinted>
  <dcterms:created xsi:type="dcterms:W3CDTF">2024-10-01T08:00:00Z</dcterms:created>
  <dcterms:modified xsi:type="dcterms:W3CDTF">2024-10-01T08:31:00Z</dcterms:modified>
  <dc:language>ru-RU</dc:language>
</cp:coreProperties>
</file>