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406D0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803544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3173</w:t>
            </w:r>
          </w:p>
        </w:tc>
      </w:tr>
    </w:tbl>
    <w:p w:rsidR="00E620A6" w:rsidRDefault="00E620A6">
      <w:pPr>
        <w:rPr>
          <w:rFonts w:ascii="Liberation Serif" w:hAnsi="Liberation Serif"/>
        </w:rPr>
      </w:pPr>
    </w:p>
    <w:p w:rsidR="00E620A6" w:rsidRDefault="008E7CEF">
      <w:pPr>
        <w:pStyle w:val="a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197CB2" w:rsidRDefault="00E620A6" w:rsidP="00197CB2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E620A6" w:rsidRPr="00197CB2" w:rsidRDefault="00E620A6" w:rsidP="00197CB2">
      <w:pPr>
        <w:shd w:val="clear" w:color="auto" w:fill="FFFFFF"/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197CB2" w:rsidRPr="00197CB2" w:rsidRDefault="00197CB2" w:rsidP="00197CB2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197CB2" w:rsidRPr="00197CB2" w:rsidRDefault="00197CB2" w:rsidP="00197CB2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Грязовецкого муниципального района от 28 октября 2022 г. № 557 </w:t>
      </w:r>
    </w:p>
    <w:p w:rsidR="00197CB2" w:rsidRPr="00197CB2" w:rsidRDefault="00197CB2" w:rsidP="00197CB2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«Об утверждении муниципальной программы «Совершенствование сферы культуры Грязовецкого муниципального округа на 2023 – 2028 годы»</w:t>
      </w:r>
    </w:p>
    <w:p w:rsidR="00197CB2" w:rsidRPr="00197CB2" w:rsidRDefault="00197CB2" w:rsidP="00197CB2">
      <w:pPr>
        <w:widowControl w:val="0"/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197CB2" w:rsidRPr="00197CB2" w:rsidRDefault="00197CB2" w:rsidP="00197CB2">
      <w:pPr>
        <w:widowControl w:val="0"/>
        <w:suppressAutoHyphens/>
        <w:ind w:right="5850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197CB2" w:rsidRPr="00197CB2" w:rsidRDefault="00197CB2" w:rsidP="00197CB2">
      <w:pPr>
        <w:suppressAutoHyphens/>
        <w:ind w:firstLine="708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Грязовецкого муниципального округа от 26 сентября 2024 г. № 71 «О внесении изменений в решение Земского Собрания Грязовецкого муниципального округа от 07 декабря 2023года № 159» </w:t>
      </w:r>
      <w:r w:rsidRPr="00197CB2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197CB2" w:rsidRPr="00197CB2" w:rsidRDefault="00197CB2" w:rsidP="00197CB2">
      <w:pPr>
        <w:widowControl w:val="0"/>
        <w:suppressAutoHyphens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 xml:space="preserve">1. Внести в приложение к постановлению администрации Грязовецкого муниципального района от 28 октября 2022 г. № 557 «Об утверждении муниципальной программы «Совершенствование сферы культуры Грязовецкого муниципального округа на 2023-2028 годы» следующие изменения:                     </w:t>
      </w:r>
    </w:p>
    <w:p w:rsidR="00197CB2" w:rsidRPr="00197CB2" w:rsidRDefault="00197CB2" w:rsidP="00197CB2">
      <w:pPr>
        <w:widowControl w:val="0"/>
        <w:suppressAutoHyphens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 xml:space="preserve">1.1. В паспорте муниципальной программы: </w:t>
      </w:r>
    </w:p>
    <w:p w:rsidR="00197CB2" w:rsidRPr="00197CB2" w:rsidRDefault="00197CB2" w:rsidP="00197CB2">
      <w:pPr>
        <w:widowControl w:val="0"/>
        <w:suppressAutoHyphens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позицию «Объем бюджетных ассигнований муниципальной программы» изложить в следующей редакции:</w:t>
      </w:r>
    </w:p>
    <w:p w:rsidR="00197CB2" w:rsidRPr="00197CB2" w:rsidRDefault="00197CB2" w:rsidP="00197CB2">
      <w:pPr>
        <w:widowControl w:val="0"/>
        <w:suppressAutoHyphens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</w:t>
      </w:r>
    </w:p>
    <w:tbl>
      <w:tblPr>
        <w:tblW w:w="10429" w:type="dxa"/>
        <w:tblInd w:w="-454" w:type="dxa"/>
        <w:tblCellMar>
          <w:top w:w="85" w:type="dxa"/>
          <w:left w:w="113" w:type="dxa"/>
          <w:bottom w:w="57" w:type="dxa"/>
        </w:tblCellMar>
        <w:tblLook w:val="04A0" w:firstRow="1" w:lastRow="0" w:firstColumn="1" w:lastColumn="0" w:noHBand="0" w:noVBand="1"/>
      </w:tblPr>
      <w:tblGrid>
        <w:gridCol w:w="538"/>
        <w:gridCol w:w="2440"/>
        <w:gridCol w:w="7451"/>
      </w:tblGrid>
      <w:tr w:rsidR="00197CB2" w:rsidRPr="00197CB2" w:rsidTr="00197CB2">
        <w:trPr>
          <w:trHeight w:val="2304"/>
        </w:trPr>
        <w:tc>
          <w:tcPr>
            <w:tcW w:w="538" w:type="dxa"/>
            <w:tcBorders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widowControl w:val="0"/>
              <w:suppressAutoHyphens/>
              <w:jc w:val="right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jc w:val="both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Объем бюджетных ассигнований муниципальной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счёт средств бюджета округа составляет 873108,5 тыс. рублей, в том числе по годам реализации:</w:t>
            </w:r>
          </w:p>
          <w:p w:rsidR="00197CB2" w:rsidRPr="00197CB2" w:rsidRDefault="00197CB2" w:rsidP="00197CB2">
            <w:pPr>
              <w:suppressAutoHyphens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2023 год - 199314,7  тыс. рублей;</w:t>
            </w:r>
          </w:p>
          <w:p w:rsidR="00197CB2" w:rsidRPr="00197CB2" w:rsidRDefault="00197CB2" w:rsidP="00197CB2">
            <w:pPr>
              <w:suppressAutoHyphens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2024 год – 214099,1 тыс. рублей;</w:t>
            </w:r>
          </w:p>
          <w:p w:rsidR="00197CB2" w:rsidRPr="00197CB2" w:rsidRDefault="00197CB2" w:rsidP="00197CB2">
            <w:pPr>
              <w:suppressAutoHyphens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2025 год -  118293,0  тыс. рублей;</w:t>
            </w:r>
          </w:p>
          <w:p w:rsidR="00197CB2" w:rsidRPr="00197CB2" w:rsidRDefault="00197CB2" w:rsidP="00197CB2">
            <w:pPr>
              <w:suppressAutoHyphens/>
              <w:ind w:right="434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2026 год - 117362,7 тыс. рублей;</w:t>
            </w:r>
          </w:p>
          <w:p w:rsidR="00197CB2" w:rsidRPr="00197CB2" w:rsidRDefault="00197CB2" w:rsidP="00197CB2">
            <w:pPr>
              <w:suppressAutoHyphens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2027 год - 112 019,5 тыс. рублей;</w:t>
            </w:r>
          </w:p>
          <w:p w:rsidR="00197CB2" w:rsidRPr="00197CB2" w:rsidRDefault="00197CB2" w:rsidP="00197CB2">
            <w:pPr>
              <w:suppressAutoHyphens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2028 год - 112 019,5 тыс. рублей</w:t>
            </w:r>
          </w:p>
        </w:tc>
      </w:tr>
    </w:tbl>
    <w:p w:rsidR="00197CB2" w:rsidRPr="00197CB2" w:rsidRDefault="00197CB2" w:rsidP="00197CB2">
      <w:pPr>
        <w:suppressAutoHyphens/>
        <w:jc w:val="right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 xml:space="preserve">  ».</w:t>
      </w:r>
    </w:p>
    <w:p w:rsidR="00197CB2" w:rsidRPr="00197CB2" w:rsidRDefault="00197CB2" w:rsidP="00197CB2">
      <w:pPr>
        <w:widowControl w:val="0"/>
        <w:suppressAutoHyphens/>
        <w:ind w:firstLine="708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позицию «Ожидаемые результаты реализации муниципальной  программы» изложить в следующей редакции:</w:t>
      </w:r>
    </w:p>
    <w:p w:rsidR="00197CB2" w:rsidRPr="00197CB2" w:rsidRDefault="00197CB2" w:rsidP="00197CB2">
      <w:pPr>
        <w:widowControl w:val="0"/>
        <w:suppressAutoHyphens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«</w:t>
      </w:r>
    </w:p>
    <w:tbl>
      <w:tblPr>
        <w:tblW w:w="9714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6"/>
        <w:gridCol w:w="7238"/>
      </w:tblGrid>
      <w:tr w:rsidR="00197CB2" w:rsidRPr="00197CB2" w:rsidTr="00197CB2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Ожидаемые результаты </w:t>
            </w: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>реализации муниципальной  программы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>за период реализации муниципальной программы будут достигнуты следующие результаты: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lastRenderedPageBreak/>
              <w:t>число посещений организаций культуры (в части посещений библиотек) увеличится с 241376 единиц в 2021 году до 463043 единиц в 2028 году;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число посещений музея увеличится с 11,6 тысяч человек                      в 2021 году до 16,9 тысяч человек в 2028 году;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число участников формирований увеличится с 3845 человек                   в 2021 году до 4694 человек в 2028 году;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отремонтировано 2 сельских дома культуры, расположенных                в сельских населенных пунктах;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отремонтировано 2 библиотеки, расположенные в сельских населенных пунктах;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лучших работников сельских учреждений культуры в 2023 году составит 2 человека;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волонтеров, принявших участие в проведении окружных мероприятий, ежегодно составит 41 человек;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 xml:space="preserve">количество проведенных окружных социально-значимых мероприятий к 2028 году составит 28 единиц; 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переоснащена 1 муниципальная библиотека по модельному стандарту в 2023 году;</w:t>
            </w:r>
          </w:p>
          <w:p w:rsidR="00197CB2" w:rsidRPr="00197CB2" w:rsidRDefault="00197CB2" w:rsidP="00197CB2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реализованных проектов в рамках «Народный бюджет» в сфере культуры в 2023 году составит 11 единиц;</w:t>
            </w:r>
          </w:p>
          <w:p w:rsidR="00197CB2" w:rsidRPr="00197CB2" w:rsidRDefault="00197CB2" w:rsidP="00197CB2">
            <w:pP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проведенных мероприятий по увековечиванию памяти выдающихся личностей и исторических событий                    на территории округа, связанных с установкой памятной доски, в 2023 году составит 1 единицу;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книг, приобретенных в фонды муниципальных библиотек, в 2024 году составит 450 единиц;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технически оснащенных  муниципальных музеев                 в 2024 году составит 1 единицу;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лучших сельских учреждений культуры в 2024 году составит 1 единицу;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количество объектов культурного наследия, находящихся                   в муниципальной собственности на которых проведены работы по ремонту, реставрации, приспособлению объекта культурного наследия для современного использования, в 2024 году составит 1 единицу;</w:t>
            </w:r>
          </w:p>
          <w:p w:rsidR="00197CB2" w:rsidRPr="00197CB2" w:rsidRDefault="00197CB2" w:rsidP="00197CB2">
            <w:pPr>
              <w:pBdr>
                <w:right w:val="single" w:sz="4" w:space="4" w:color="000000"/>
              </w:pBdr>
              <w:suppressAutoHyphens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</w:pPr>
            <w:r w:rsidRPr="00197CB2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zh-CN" w:bidi="hi-IN"/>
              </w:rPr>
              <w:t>доля объектов культуры, обеспеченных функционирующей системой экстренного оповещения, в 2024 году составит 47,6 процентов</w:t>
            </w:r>
          </w:p>
        </w:tc>
      </w:tr>
    </w:tbl>
    <w:p w:rsidR="00197CB2" w:rsidRPr="00197CB2" w:rsidRDefault="00197CB2" w:rsidP="00197CB2">
      <w:pPr>
        <w:widowControl w:val="0"/>
        <w:suppressAutoHyphens/>
        <w:jc w:val="right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».</w:t>
      </w:r>
    </w:p>
    <w:p w:rsidR="00197CB2" w:rsidRPr="00197CB2" w:rsidRDefault="00197CB2" w:rsidP="00197CB2">
      <w:pPr>
        <w:widowControl w:val="0"/>
        <w:suppressAutoHyphens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1.2. </w:t>
      </w: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разделе IV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 - седьмой изложить в следующей редакции:</w:t>
      </w:r>
    </w:p>
    <w:p w:rsidR="00197CB2" w:rsidRPr="00197CB2" w:rsidRDefault="00197CB2" w:rsidP="00197CB2">
      <w:pPr>
        <w:suppressAutoHyphens/>
        <w:snapToGrid w:val="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«Объем бюджетных ассигнований на реализацию муниципальной программы за счет средств бюджета округа составляет 873108,5 тыс. рублей, в том числе по годам реализации:</w:t>
      </w:r>
    </w:p>
    <w:p w:rsidR="00197CB2" w:rsidRPr="00197CB2" w:rsidRDefault="00197CB2" w:rsidP="00197CB2">
      <w:pPr>
        <w:suppressAutoHyphens/>
        <w:snapToGrid w:val="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2023 год — 199314,7 тыс. рублей;</w:t>
      </w:r>
    </w:p>
    <w:p w:rsidR="00197CB2" w:rsidRPr="00197CB2" w:rsidRDefault="00197CB2" w:rsidP="00197CB2">
      <w:pPr>
        <w:suppressAutoHyphens/>
        <w:snapToGrid w:val="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ab/>
        <w:t>2024 год — 214099,1 тыс. рублей;</w:t>
      </w:r>
    </w:p>
    <w:p w:rsidR="00197CB2" w:rsidRPr="00197CB2" w:rsidRDefault="00197CB2" w:rsidP="00197CB2">
      <w:pPr>
        <w:widowControl w:val="0"/>
        <w:suppressAutoHyphens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2025 год — 118293,0 тыс. рублей;</w:t>
      </w:r>
    </w:p>
    <w:p w:rsidR="00197CB2" w:rsidRPr="00197CB2" w:rsidRDefault="00197CB2" w:rsidP="00197CB2">
      <w:pPr>
        <w:suppressAutoHyphens/>
        <w:snapToGrid w:val="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2026 год — 117362,7 тыс. рублей;</w:t>
      </w:r>
    </w:p>
    <w:p w:rsidR="00197CB2" w:rsidRPr="00197CB2" w:rsidRDefault="00197CB2" w:rsidP="00197CB2">
      <w:pPr>
        <w:suppressAutoHyphens/>
        <w:ind w:left="709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2027 год — 112 019,5 тыс. рублей;</w:t>
      </w:r>
    </w:p>
    <w:p w:rsidR="00197CB2" w:rsidRPr="00197CB2" w:rsidRDefault="00197CB2" w:rsidP="00197CB2">
      <w:pPr>
        <w:suppressAutoHyphens/>
        <w:snapToGrid w:val="0"/>
        <w:ind w:left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2028 год — 112 019,5 тыс. рублей.».</w:t>
      </w:r>
    </w:p>
    <w:p w:rsidR="00197CB2" w:rsidRPr="00197CB2" w:rsidRDefault="00197CB2" w:rsidP="00197CB2">
      <w:pPr>
        <w:suppressAutoHyphens/>
        <w:snapToGrid w:val="0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1.3. В разделе V «Целевые показатели (индикаторы) достижения цели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  </w:t>
      </w: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и решения задач муниципальной программы, прогноз конечных результатов реализации муниципальной программы» пункт 1 изложить в следующей редакции:</w:t>
      </w:r>
    </w:p>
    <w:p w:rsidR="00197CB2" w:rsidRPr="00197CB2" w:rsidRDefault="00197CB2" w:rsidP="00197CB2">
      <w:pPr>
        <w:suppressAutoHyphens/>
        <w:snapToGrid w:val="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«1. Основными ожидаемыми результатами муниципальной программы являются: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число посещений организаций культуры (в части посещений библиотек) увеличится с 241376 единиц в 2021 году до 463043 единиц в 2028 году;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число посещений музея увеличится с 11,6 тысяч человек в 2021 году до 16,9  тысяч человек в 2028 году;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число участников формирований увеличится с 3845 человек в 2021 году до 4694 человек в 2028 году;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отремонтировано 2 сельских дома культуры, расположенных в сельских населенных пунктах;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отремонтировано 2 библиотеки, расположенные в сельских населенных пунктах;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количество лучших работников сельских учреждений культуры в 2023 году составит 2 человека;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количество волонтеров, принявших участие в проведении окружных мероприятий, ежегодно составит 41 человек;</w:t>
      </w:r>
    </w:p>
    <w:p w:rsidR="00197CB2" w:rsidRPr="00197CB2" w:rsidRDefault="00197CB2" w:rsidP="00FB5356">
      <w:pPr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 xml:space="preserve">количество проведенных окружных социально-значимых мероприятий к 2028 году составит 28 единиц; 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переоснащена 1 муниципальная библиотека по модельному стандарту в 2023 году;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количество реализованных проектов в рамках «Народный бюджет» в сфере культуры в 2023 году составит 11 единиц;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количество проведенных мероприятий по увековечиванию памяти выдающихся личностей и исторических событий на территории округа, связанных с установкой памятной доски, в 2023 году составит 1 единицу;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количество книг, приобретенных в фонды муниципальных библиотек,                            в 2024 году составит 450 единиц;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количество технически оснащенных  муниципальных музеев в 2024 году составит 1 единицу;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количество лучших сельских учреждений культуры в 2024 году составит                        1 единицу;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количество объектов культурного наследия, находящихся в муниципальной собственности на которых проведены работы по ремонту, реставрации, приспособлению объекта культурного наследия для современного использования,                  в 2024 году составит 1 единицу;</w:t>
      </w:r>
    </w:p>
    <w:p w:rsidR="00197CB2" w:rsidRPr="00197CB2" w:rsidRDefault="00197CB2" w:rsidP="00197CB2">
      <w:pPr>
        <w:widowControl w:val="0"/>
        <w:suppressAutoHyphens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доля объектов культуры, обеспеченных функционирующей системой экстренного оповещения, в 2024 году составит 47,6 процентов.».</w:t>
      </w:r>
    </w:p>
    <w:p w:rsidR="00197CB2" w:rsidRPr="00197CB2" w:rsidRDefault="00197CB2" w:rsidP="00197CB2">
      <w:pPr>
        <w:widowControl w:val="0"/>
        <w:suppressAutoHyphens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1.4.  Приложение 1 к муниципальной программе «Финансовое обеспечение реализации муниципальной программы за счет средств бюджета округа» изложить                   в новой редакции согласно приложению 1 к настоящему постановлению.</w:t>
      </w:r>
    </w:p>
    <w:p w:rsidR="00197CB2" w:rsidRPr="00197CB2" w:rsidRDefault="00197CB2" w:rsidP="00197CB2">
      <w:pPr>
        <w:widowControl w:val="0"/>
        <w:suppressAutoHyphens/>
        <w:snapToGrid w:val="0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1.5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2 к муниципальной программе «Финансовое обеспечение                     и перечень мероприятий муниципальной программы за счет средств бюджета округа» изложить в новой редакции согласно приложению 2 к настоящему постановлению.</w:t>
      </w:r>
    </w:p>
    <w:p w:rsidR="00197CB2" w:rsidRPr="00197CB2" w:rsidRDefault="00197CB2" w:rsidP="00197CB2">
      <w:pPr>
        <w:widowControl w:val="0"/>
        <w:suppressAutoHyphens/>
        <w:snapToGrid w:val="0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ab/>
        <w:t>1.6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. </w:t>
      </w: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3 к муниципальной программе «Прогноз сводных показателей муниципальных заданий на оказание муниципальных услуг (выполнение работ) муниципальными учреждениями округа по муниципальной программе» изложить                   в новой редакции согласно приложению 3 к настоящему постановлению.</w:t>
      </w:r>
    </w:p>
    <w:p w:rsidR="00197CB2" w:rsidRPr="00197CB2" w:rsidRDefault="00197CB2" w:rsidP="00197CB2">
      <w:pPr>
        <w:widowControl w:val="0"/>
        <w:suppressAutoHyphens/>
        <w:snapToGrid w:val="0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1.7. </w:t>
      </w: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Приложение 5 к муниципальной программе «Сведения о показателях (индикаторах) муниципальной программы» изложить в новой редакции согласно приложению 4 к настоящему постановлению.</w:t>
      </w:r>
    </w:p>
    <w:p w:rsidR="00197CB2" w:rsidRPr="00197CB2" w:rsidRDefault="00197CB2" w:rsidP="00197CB2">
      <w:pPr>
        <w:widowControl w:val="0"/>
        <w:tabs>
          <w:tab w:val="left" w:pos="-851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97CB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197CB2">
        <w:rPr>
          <w:rFonts w:ascii="Liberation Serif" w:hAnsi="Liberation Serif" w:cs="Liberation Serif"/>
          <w:color w:val="000000"/>
          <w:sz w:val="26"/>
          <w:szCs w:val="26"/>
          <w:lang w:eastAsia="ar-SA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Грязовецкого муниципального округа.</w:t>
      </w:r>
    </w:p>
    <w:p w:rsidR="007129A8" w:rsidRPr="007129A8" w:rsidRDefault="007129A8" w:rsidP="00197CB2">
      <w:pPr>
        <w:widowControl w:val="0"/>
        <w:shd w:val="clear" w:color="auto" w:fill="FFFFFF"/>
        <w:suppressAutoHyphens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Tahoma"/>
          <w:bCs/>
          <w:color w:val="000000"/>
          <w:kern w:val="2"/>
          <w:sz w:val="26"/>
          <w:szCs w:val="26"/>
          <w:lang w:eastAsia="zh-CN" w:bidi="hi-IN"/>
        </w:rPr>
      </w:pPr>
    </w:p>
    <w:p w:rsidR="00E620A6" w:rsidRDefault="00E620A6" w:rsidP="00197CB2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E620A6" w:rsidRDefault="00E620A6" w:rsidP="00B52704">
      <w:pPr>
        <w:widowControl w:val="0"/>
        <w:spacing w:line="276" w:lineRule="auto"/>
        <w:ind w:firstLine="709"/>
        <w:jc w:val="both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исполняющий полномочия </w:t>
      </w:r>
    </w:p>
    <w:p w:rsidR="009F0628" w:rsidRDefault="009F0628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главы Грязовецкого муниципального округа                                                  А.В. Казунин</w:t>
      </w: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197CB2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197CB2" w:rsidSect="007314D6">
          <w:headerReference w:type="default" r:id="rId9"/>
          <w:headerReference w:type="first" r:id="rId10"/>
          <w:pgSz w:w="11906" w:h="16838"/>
          <w:pgMar w:top="1134" w:right="567" w:bottom="1134" w:left="1701" w:header="567" w:footer="0" w:gutter="0"/>
          <w:cols w:space="720"/>
          <w:formProt w:val="0"/>
          <w:titlePg/>
          <w:docGrid w:linePitch="360" w:charSpace="2047"/>
        </w:sectPr>
      </w:pPr>
    </w:p>
    <w:p w:rsidR="00197CB2" w:rsidRPr="00764B37" w:rsidRDefault="00197CB2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Приложение 1</w:t>
      </w:r>
    </w:p>
    <w:p w:rsidR="00197CB2" w:rsidRPr="00764B37" w:rsidRDefault="00197CB2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к постановлению администрации  </w:t>
      </w:r>
    </w:p>
    <w:p w:rsidR="00197CB2" w:rsidRPr="00764B37" w:rsidRDefault="00197CB2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197CB2" w:rsidRPr="00764B37" w:rsidRDefault="00764B37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от 05.11.2024 </w:t>
      </w:r>
      <w:r w:rsidR="00197CB2"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№</w:t>
      </w:r>
      <w:r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3173</w:t>
      </w:r>
    </w:p>
    <w:p w:rsidR="00197CB2" w:rsidRPr="00764B37" w:rsidRDefault="00197CB2" w:rsidP="00764B37">
      <w:pPr>
        <w:suppressAutoHyphens/>
        <w:ind w:left="10348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</w:p>
    <w:p w:rsidR="00197CB2" w:rsidRPr="00764B37" w:rsidRDefault="00197CB2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764B37">
        <w:rPr>
          <w:rFonts w:ascii="Liberation Serif" w:eastAsia="Tahoma" w:hAnsi="Liberation Serif"/>
          <w:kern w:val="2"/>
          <w:sz w:val="26"/>
          <w:szCs w:val="26"/>
          <w:lang w:bidi="hi-IN"/>
        </w:rPr>
        <w:t>Приложение 1</w:t>
      </w:r>
    </w:p>
    <w:p w:rsidR="00197CB2" w:rsidRPr="00764B37" w:rsidRDefault="00197CB2" w:rsidP="00764B37">
      <w:pPr>
        <w:suppressAutoHyphens/>
        <w:ind w:left="10348"/>
        <w:rPr>
          <w:rFonts w:ascii="Liberation Serif" w:eastAsia="Tahoma" w:hAnsi="Liberation Serif"/>
          <w:kern w:val="2"/>
          <w:sz w:val="26"/>
          <w:szCs w:val="26"/>
          <w:lang w:bidi="hi-IN"/>
        </w:rPr>
      </w:pPr>
      <w:r w:rsidRPr="00764B37">
        <w:rPr>
          <w:rFonts w:ascii="Liberation Serif" w:eastAsia="Tahoma" w:hAnsi="Liberation Serif"/>
          <w:kern w:val="2"/>
          <w:sz w:val="26"/>
          <w:szCs w:val="26"/>
          <w:lang w:bidi="hi-IN"/>
        </w:rPr>
        <w:t xml:space="preserve">к муниципальной программе  </w:t>
      </w:r>
    </w:p>
    <w:p w:rsidR="00764B37" w:rsidRPr="00764B37" w:rsidRDefault="00764B37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</w:p>
    <w:p w:rsidR="00197CB2" w:rsidRPr="00764B37" w:rsidRDefault="00197CB2" w:rsidP="00197CB2">
      <w:pPr>
        <w:suppressAutoHyphens/>
        <w:ind w:firstLine="709"/>
        <w:jc w:val="center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Tahoma" w:hAnsi="Liberation Serif"/>
          <w:b/>
          <w:kern w:val="2"/>
          <w:sz w:val="26"/>
          <w:szCs w:val="26"/>
          <w:lang w:bidi="hi-IN"/>
        </w:rPr>
        <w:t>Финансовое обеспечение реализации муниципальной программы</w:t>
      </w:r>
    </w:p>
    <w:p w:rsidR="00197CB2" w:rsidRPr="00764B37" w:rsidRDefault="00197CB2" w:rsidP="00197CB2">
      <w:pPr>
        <w:suppressAutoHyphens/>
        <w:ind w:firstLine="709"/>
        <w:jc w:val="center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Tahoma" w:hAnsi="Liberation Serif"/>
          <w:b/>
          <w:kern w:val="2"/>
          <w:sz w:val="26"/>
          <w:szCs w:val="26"/>
          <w:lang w:bidi="hi-IN"/>
        </w:rPr>
        <w:t>за счет средств бюджета округа</w:t>
      </w:r>
    </w:p>
    <w:p w:rsidR="00197CB2" w:rsidRPr="00764B37" w:rsidRDefault="00197CB2" w:rsidP="00197CB2">
      <w:pPr>
        <w:suppressAutoHyphens/>
        <w:ind w:firstLine="709"/>
        <w:jc w:val="center"/>
        <w:rPr>
          <w:rFonts w:ascii="Liberation Serif" w:eastAsia="Tahoma" w:hAnsi="Liberation Serif" w:cs="PT Sans;Arial"/>
          <w:b/>
          <w:kern w:val="2"/>
          <w:sz w:val="26"/>
          <w:szCs w:val="26"/>
          <w:lang w:bidi="hi-IN"/>
        </w:rPr>
      </w:pPr>
    </w:p>
    <w:tbl>
      <w:tblPr>
        <w:tblW w:w="1584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37"/>
        <w:gridCol w:w="4944"/>
        <w:gridCol w:w="1129"/>
        <w:gridCol w:w="1016"/>
        <w:gridCol w:w="1280"/>
        <w:gridCol w:w="1081"/>
        <w:gridCol w:w="1081"/>
        <w:gridCol w:w="1081"/>
        <w:gridCol w:w="1100"/>
      </w:tblGrid>
      <w:tr w:rsidR="00197CB2" w:rsidRPr="00197CB2" w:rsidTr="00764B37">
        <w:tc>
          <w:tcPr>
            <w:tcW w:w="3137" w:type="dxa"/>
            <w:vMerge w:val="restart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Наименование муниципальной программы /ответственный исполнитель, соисполнители, участники муниципальной программы</w:t>
            </w:r>
          </w:p>
        </w:tc>
        <w:tc>
          <w:tcPr>
            <w:tcW w:w="4944" w:type="dxa"/>
            <w:vMerge w:val="restart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68" w:type="dxa"/>
            <w:gridSpan w:val="7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197CB2" w:rsidRPr="00197CB2" w:rsidTr="00764B37">
        <w:tc>
          <w:tcPr>
            <w:tcW w:w="3137" w:type="dxa"/>
            <w:vMerge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944" w:type="dxa"/>
            <w:vMerge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</w:pPr>
          </w:p>
          <w:p w:rsidR="00197CB2" w:rsidRPr="00197CB2" w:rsidRDefault="00197CB2" w:rsidP="00764B37">
            <w:pPr>
              <w:suppressAutoHyphens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2023 год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:rsidR="00197CB2" w:rsidRPr="00197CB2" w:rsidRDefault="00197CB2" w:rsidP="00764B37">
            <w:pPr>
              <w:suppressAutoHyphens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2024 год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:rsidR="00197CB2" w:rsidRPr="00197CB2" w:rsidRDefault="00197CB2" w:rsidP="00764B37">
            <w:pPr>
              <w:suppressAutoHyphens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2025 год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2026 год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2027 год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2028 год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:rsidR="00197CB2" w:rsidRPr="00197CB2" w:rsidRDefault="00197CB2" w:rsidP="00764B37">
            <w:pPr>
              <w:suppressAutoHyphens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ИТОГО</w:t>
            </w:r>
          </w:p>
          <w:p w:rsidR="00197CB2" w:rsidRPr="00197CB2" w:rsidRDefault="00197CB2" w:rsidP="00764B37">
            <w:pPr>
              <w:suppressAutoHyphens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за 2023-2028 годы</w:t>
            </w:r>
          </w:p>
        </w:tc>
      </w:tr>
      <w:tr w:rsidR="00197CB2" w:rsidRPr="00197CB2" w:rsidTr="00764B37">
        <w:tc>
          <w:tcPr>
            <w:tcW w:w="3137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4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276" w:lineRule="auto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Andale Sans UI;Arial Unicode MS" w:hAnsi="Liberation Serif" w:cs="Liberation Serif;Times New Roma"/>
                <w:sz w:val="24"/>
                <w:szCs w:val="24"/>
                <w:lang w:bidi="fa-IR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18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18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18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6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18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7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18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8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9</w:t>
            </w:r>
          </w:p>
        </w:tc>
      </w:tr>
      <w:tr w:rsidR="00197CB2" w:rsidRPr="00197CB2" w:rsidTr="00764B37">
        <w:tc>
          <w:tcPr>
            <w:tcW w:w="3137" w:type="dxa"/>
            <w:vMerge w:val="restart"/>
            <w:shd w:val="clear" w:color="auto" w:fill="auto"/>
          </w:tcPr>
          <w:p w:rsidR="00197CB2" w:rsidRPr="00197CB2" w:rsidRDefault="00764B37" w:rsidP="00197CB2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Итого</w:t>
            </w:r>
            <w:r w:rsidR="00197CB2"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 xml:space="preserve"> по муниципальной программе «Совершенствование сферы культуры Грязовецкого муниципального округа на 2023-2028 годы»</w:t>
            </w:r>
          </w:p>
        </w:tc>
        <w:tc>
          <w:tcPr>
            <w:tcW w:w="4944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napToGrid w:val="0"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197CB2">
              <w:rPr>
                <w:rFonts w:ascii="Liberation Serif" w:eastAsia="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199314,7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18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214099,1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18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118293,0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117362,7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>873108,5</w:t>
            </w:r>
          </w:p>
        </w:tc>
      </w:tr>
      <w:tr w:rsidR="00197CB2" w:rsidRPr="00197CB2" w:rsidTr="00764B37">
        <w:tc>
          <w:tcPr>
            <w:tcW w:w="3137" w:type="dxa"/>
            <w:vMerge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126457,7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126690,0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118293,0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117362,7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712842,4</w:t>
            </w:r>
          </w:p>
        </w:tc>
      </w:tr>
      <w:tr w:rsidR="00197CB2" w:rsidRPr="00197CB2" w:rsidTr="00764B37">
        <w:tc>
          <w:tcPr>
            <w:tcW w:w="3137" w:type="dxa"/>
            <w:vMerge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67 247,8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81982,6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149230,4</w:t>
            </w:r>
          </w:p>
        </w:tc>
      </w:tr>
      <w:tr w:rsidR="00197CB2" w:rsidRPr="00197CB2" w:rsidTr="00764B37">
        <w:tc>
          <w:tcPr>
            <w:tcW w:w="3137" w:type="dxa"/>
            <w:vMerge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5100,0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4858,2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9958,2</w:t>
            </w:r>
          </w:p>
        </w:tc>
      </w:tr>
      <w:tr w:rsidR="00197CB2" w:rsidRPr="00197CB2" w:rsidTr="00764B37">
        <w:tc>
          <w:tcPr>
            <w:tcW w:w="3137" w:type="dxa"/>
            <w:vMerge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509,2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568,3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1077,5</w:t>
            </w:r>
          </w:p>
        </w:tc>
      </w:tr>
      <w:tr w:rsidR="00197CB2" w:rsidRPr="00197CB2" w:rsidTr="00764B37">
        <w:tc>
          <w:tcPr>
            <w:tcW w:w="3137" w:type="dxa"/>
            <w:vMerge w:val="restart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Bookman Old Style" w:hAnsi="Liberation Serif" w:cs="Liberation Serif;Times New Roma"/>
                <w:sz w:val="24"/>
                <w:szCs w:val="24"/>
              </w:rPr>
              <w:t xml:space="preserve">ответственный исполнитель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Bookman Old Style" w:hAnsi="Liberation Serif" w:cs="Liberation Serif;Times New Roma"/>
                <w:color w:val="000000"/>
                <w:sz w:val="24"/>
                <w:szCs w:val="24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4944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всего, в том числе</w:t>
            </w: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napToGrid w:val="0"/>
              <w:spacing w:line="276" w:lineRule="auto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197CB2">
              <w:rPr>
                <w:rFonts w:ascii="Liberation Serif" w:eastAsia="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199314,7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18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214099,1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180" w:lineRule="atLeas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118293,0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117362,7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>873108,5</w:t>
            </w:r>
          </w:p>
        </w:tc>
      </w:tr>
      <w:tr w:rsidR="00197CB2" w:rsidRPr="00197CB2" w:rsidTr="00764B37">
        <w:tc>
          <w:tcPr>
            <w:tcW w:w="3137" w:type="dxa"/>
            <w:vMerge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944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126457,7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126690,0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118293,0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117362,7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712842,4</w:t>
            </w:r>
          </w:p>
        </w:tc>
      </w:tr>
      <w:tr w:rsidR="00197CB2" w:rsidRPr="00197CB2" w:rsidTr="00764B37">
        <w:tc>
          <w:tcPr>
            <w:tcW w:w="3137" w:type="dxa"/>
            <w:vMerge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44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67 247,8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81982,6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149230,4</w:t>
            </w:r>
          </w:p>
        </w:tc>
      </w:tr>
      <w:tr w:rsidR="00197CB2" w:rsidRPr="00197CB2" w:rsidTr="00764B37">
        <w:tc>
          <w:tcPr>
            <w:tcW w:w="3137" w:type="dxa"/>
            <w:vMerge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5100,0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4858,2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9958,2</w:t>
            </w:r>
          </w:p>
        </w:tc>
      </w:tr>
      <w:tr w:rsidR="00197CB2" w:rsidRPr="00197CB2" w:rsidTr="00764B37">
        <w:tc>
          <w:tcPr>
            <w:tcW w:w="3137" w:type="dxa"/>
            <w:vMerge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  <w:tc>
          <w:tcPr>
            <w:tcW w:w="4944" w:type="dxa"/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29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509,2</w:t>
            </w:r>
          </w:p>
        </w:tc>
        <w:tc>
          <w:tcPr>
            <w:tcW w:w="1016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568,3</w:t>
            </w:r>
          </w:p>
        </w:tc>
        <w:tc>
          <w:tcPr>
            <w:tcW w:w="128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97CB2" w:rsidRPr="00197CB2" w:rsidRDefault="00197CB2" w:rsidP="00764B37">
            <w:pPr>
              <w:suppressAutoHyphens/>
              <w:snapToGrid w:val="0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1077,5</w:t>
            </w:r>
          </w:p>
        </w:tc>
      </w:tr>
    </w:tbl>
    <w:p w:rsidR="00197CB2" w:rsidRPr="00197CB2" w:rsidRDefault="00197CB2" w:rsidP="00764B37">
      <w:pPr>
        <w:suppressAutoHyphens/>
        <w:ind w:left="11766"/>
        <w:jc w:val="right"/>
        <w:rPr>
          <w:rFonts w:ascii="Liberation Serif" w:hAnsi="Liberation Serif"/>
          <w:sz w:val="24"/>
          <w:szCs w:val="24"/>
        </w:rPr>
      </w:pPr>
      <w:r w:rsidRPr="00197CB2">
        <w:rPr>
          <w:rFonts w:ascii="Liberation Serif" w:hAnsi="Liberation Serif"/>
          <w:sz w:val="24"/>
          <w:szCs w:val="24"/>
        </w:rPr>
        <w:t>».</w:t>
      </w: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Default="00197CB2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764B37" w:rsidRDefault="00764B37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764B37" w:rsidRDefault="00764B37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764B37" w:rsidRDefault="00764B37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764B37" w:rsidRDefault="00764B37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764B37" w:rsidRDefault="00764B37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764B37" w:rsidRDefault="00764B37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764B37" w:rsidRPr="00197CB2" w:rsidRDefault="00764B37" w:rsidP="00197CB2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4"/>
          <w:szCs w:val="24"/>
          <w:lang w:eastAsia="zh-CN"/>
        </w:rPr>
      </w:pPr>
    </w:p>
    <w:p w:rsidR="00197CB2" w:rsidRPr="00197CB2" w:rsidRDefault="00197CB2" w:rsidP="00197CB2">
      <w:pPr>
        <w:suppressAutoHyphens/>
        <w:jc w:val="right"/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764B37" w:rsidRDefault="00197CB2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Приложение 2</w:t>
      </w:r>
    </w:p>
    <w:p w:rsidR="00197CB2" w:rsidRPr="00764B37" w:rsidRDefault="00197CB2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к постановлению администрации  </w:t>
      </w:r>
    </w:p>
    <w:p w:rsidR="00197CB2" w:rsidRPr="00764B37" w:rsidRDefault="00197CB2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764B37" w:rsidRPr="00764B37" w:rsidRDefault="00764B37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от 05.11.2024 № 3173</w:t>
      </w:r>
    </w:p>
    <w:p w:rsidR="00197CB2" w:rsidRPr="00764B37" w:rsidRDefault="00197CB2" w:rsidP="00764B37">
      <w:pPr>
        <w:suppressAutoHyphens/>
        <w:ind w:left="10915"/>
        <w:rPr>
          <w:rFonts w:ascii="Liberation Serif" w:eastAsia="Source Han Sans CN Regular" w:hAnsi="Liberation Serif" w:cs="PT Astra Serif"/>
          <w:kern w:val="2"/>
          <w:sz w:val="26"/>
          <w:szCs w:val="26"/>
          <w:lang w:eastAsia="zh-CN"/>
        </w:rPr>
      </w:pPr>
    </w:p>
    <w:p w:rsidR="00197CB2" w:rsidRPr="00764B37" w:rsidRDefault="00197CB2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 w:rsidRPr="00764B37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2</w:t>
      </w:r>
    </w:p>
    <w:p w:rsidR="00197CB2" w:rsidRPr="00764B37" w:rsidRDefault="00197CB2" w:rsidP="00764B37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</w:t>
      </w:r>
      <w:r w:rsidR="00764B37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764B37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программе  </w:t>
      </w:r>
    </w:p>
    <w:p w:rsidR="00197CB2" w:rsidRPr="00764B37" w:rsidRDefault="00197CB2" w:rsidP="00764B37">
      <w:pPr>
        <w:suppressAutoHyphens/>
        <w:jc w:val="center"/>
        <w:rPr>
          <w:rFonts w:ascii="Liberation Serif" w:eastAsia="Source Han Sans CN Regular" w:hAnsi="Liberation Serif" w:cs="PT Astra Serif"/>
          <w:kern w:val="2"/>
          <w:sz w:val="26"/>
          <w:szCs w:val="26"/>
          <w:lang w:eastAsia="zh-CN"/>
        </w:rPr>
      </w:pPr>
    </w:p>
    <w:p w:rsidR="00197CB2" w:rsidRPr="00764B37" w:rsidRDefault="00197CB2" w:rsidP="00764B37">
      <w:pPr>
        <w:suppressAutoHyphens/>
        <w:jc w:val="center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Финансовое обеспечение и перечень мероприятий муниципальной программы </w:t>
      </w:r>
    </w:p>
    <w:p w:rsidR="00197CB2" w:rsidRPr="00764B37" w:rsidRDefault="00197CB2" w:rsidP="00764B37">
      <w:pPr>
        <w:suppressAutoHyphens/>
        <w:jc w:val="center"/>
        <w:rPr>
          <w:rFonts w:ascii="Liberation Serif" w:hAnsi="Liberation Serif"/>
          <w:sz w:val="26"/>
          <w:szCs w:val="26"/>
        </w:rPr>
      </w:pPr>
      <w:r w:rsidRPr="00764B37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197CB2" w:rsidRPr="00764B37" w:rsidRDefault="00197CB2" w:rsidP="00764B37">
      <w:pPr>
        <w:suppressAutoHyphens/>
        <w:ind w:firstLine="709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11" w:type="dxa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2202"/>
        <w:gridCol w:w="1733"/>
        <w:gridCol w:w="1623"/>
        <w:gridCol w:w="1767"/>
        <w:gridCol w:w="1415"/>
        <w:gridCol w:w="1275"/>
        <w:gridCol w:w="1089"/>
        <w:gridCol w:w="920"/>
        <w:gridCol w:w="920"/>
        <w:gridCol w:w="1047"/>
      </w:tblGrid>
      <w:tr w:rsidR="00197CB2" w:rsidRPr="00197CB2" w:rsidTr="00197CB2"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Статус</w:t>
            </w:r>
          </w:p>
        </w:tc>
        <w:tc>
          <w:tcPr>
            <w:tcW w:w="2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муниципальной программы, основного</w:t>
            </w:r>
          </w:p>
          <w:p w:rsidR="00197CB2" w:rsidRPr="00197CB2" w:rsidRDefault="00197CB2" w:rsidP="00197CB2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Ответственный исполнитель,</w:t>
            </w:r>
          </w:p>
          <w:p w:rsidR="00197CB2" w:rsidRPr="00197CB2" w:rsidRDefault="00197CB2" w:rsidP="00197CB2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</w:t>
            </w:r>
          </w:p>
        </w:tc>
        <w:tc>
          <w:tcPr>
            <w:tcW w:w="1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8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Расходы (тыс. руб.)</w:t>
            </w:r>
          </w:p>
        </w:tc>
      </w:tr>
      <w:tr w:rsidR="00197CB2" w:rsidRPr="00197CB2" w:rsidTr="00197CB2">
        <w:tc>
          <w:tcPr>
            <w:tcW w:w="11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2024 год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08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2028 год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Итого </w:t>
            </w:r>
          </w:p>
          <w:p w:rsidR="00197CB2" w:rsidRPr="00197CB2" w:rsidRDefault="00197CB2" w:rsidP="00197CB2">
            <w:pPr>
              <w:suppressAutoHyphens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 2023 - 2028 годы</w:t>
            </w:r>
          </w:p>
        </w:tc>
      </w:tr>
      <w:tr w:rsidR="00197CB2" w:rsidRPr="00197CB2" w:rsidTr="00764B37">
        <w:tc>
          <w:tcPr>
            <w:tcW w:w="117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3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2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8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</w:tr>
      <w:tr w:rsidR="00197CB2" w:rsidRPr="00197CB2" w:rsidTr="00764B37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Муниципа-льная программа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«Совершенствование сферы культуры  Грязовецкого муниципального округа на 2023-2028 годы»   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итого по муниципальной</w:t>
            </w: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программе</w:t>
            </w: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napToGrid w:val="0"/>
              <w:spacing w:line="276" w:lineRule="auto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197CB2">
              <w:rPr>
                <w:rFonts w:ascii="Liberation Serif" w:eastAsia="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199314,7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214099,1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118293,0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117362,7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 xml:space="preserve">873108,5 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126457,7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126690,0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118293,0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117362,7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712842,4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67 247,8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81982,6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149230,4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4858,2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9958,2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509,2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568,3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1077,5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</w:t>
            </w: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napToGrid w:val="0"/>
              <w:spacing w:line="276" w:lineRule="auto"/>
              <w:textAlignment w:val="baseline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197CB2">
              <w:rPr>
                <w:rFonts w:ascii="Liberation Serif" w:eastAsia="SimSun" w:hAnsi="Liberation Serif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  <w:t>199314,7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214099,1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spacing w:line="180" w:lineRule="atLeast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118293,0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117362,7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 xml:space="preserve">873108,5 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126457,7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126690,0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118293,0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117362,7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112019,5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712842,4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67 247,8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81982,6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149230,4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4858,2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9958,2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509,2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568,3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1077,5</w:t>
            </w:r>
          </w:p>
        </w:tc>
      </w:tr>
      <w:tr w:rsidR="00197CB2" w:rsidRPr="00197CB2" w:rsidTr="00764B37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u w:val="single"/>
                <w:lang w:eastAsia="zh-CN" w:bidi="hi-IN"/>
              </w:rPr>
              <w:t>Основное мероприя-тие 1.1</w:t>
            </w: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«Организация библиотечно- информационного обслуживания населения округа»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  <w:lang w:bidi="ru-RU"/>
              </w:rPr>
              <w:t>55888,3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bCs/>
                <w:sz w:val="24"/>
                <w:szCs w:val="24"/>
                <w:lang w:bidi="ru-RU"/>
              </w:rPr>
              <w:t>52587,7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bCs/>
                <w:sz w:val="24"/>
                <w:szCs w:val="24"/>
                <w:lang w:bidi="ru-RU"/>
              </w:rPr>
              <w:t>48963,6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  <w:lang w:bidi="ru-RU"/>
              </w:rPr>
              <w:t>48578,5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  <w:lang w:bidi="ru-RU"/>
              </w:rPr>
              <w:t>46316,6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  <w:lang w:bidi="ru-RU"/>
              </w:rPr>
              <w:t>46316,6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298651,3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Andale Sans UI;Arial Unicode MS" w:hAnsi="Liberation Serif" w:cs="Liberation Serif;Times New Roma"/>
                <w:color w:val="000000"/>
                <w:sz w:val="24"/>
                <w:szCs w:val="24"/>
                <w:lang w:bidi="fa-IR"/>
              </w:rPr>
              <w:t>54175,8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eastAsia="Andale Sans UI;Arial Unicode MS" w:hAnsi="Liberation Serif" w:cs="Liberation Serif;Times New Roma"/>
                <w:sz w:val="24"/>
                <w:szCs w:val="24"/>
                <w:lang w:bidi="fa-IR"/>
              </w:rPr>
            </w:pPr>
            <w:r w:rsidRPr="00197CB2">
              <w:rPr>
                <w:rFonts w:ascii="Liberation Serif" w:eastAsia="Andale Sans UI;Arial Unicode MS" w:hAnsi="Liberation Serif" w:cs="Liberation Serif;Times New Roma"/>
                <w:sz w:val="24"/>
                <w:szCs w:val="24"/>
                <w:lang w:bidi="fa-IR"/>
              </w:rPr>
              <w:t>50403,6</w:t>
            </w:r>
          </w:p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bCs/>
                <w:sz w:val="24"/>
                <w:szCs w:val="24"/>
                <w:lang w:bidi="ru-RU"/>
              </w:rPr>
              <w:t>48963,6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  <w:lang w:bidi="ru-RU"/>
              </w:rPr>
              <w:t>48578,5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  <w:lang w:bidi="ru-RU"/>
              </w:rPr>
              <w:t>46316,6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bCs/>
                <w:color w:val="000000"/>
                <w:sz w:val="24"/>
                <w:szCs w:val="24"/>
                <w:lang w:bidi="ru-RU"/>
              </w:rPr>
              <w:t>46316,6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294754,7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1712,5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3896,6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u w:val="single"/>
                <w:lang w:eastAsia="zh-CN" w:bidi="hi-IN"/>
              </w:rPr>
              <w:t>Основное мероприя-тие 1.2</w:t>
            </w:r>
          </w:p>
          <w:p w:rsidR="00197CB2" w:rsidRPr="00197CB2" w:rsidRDefault="00197CB2" w:rsidP="00197CB2">
            <w:pPr>
              <w:suppressAutoHyphens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«Сохранение, пополнение и популяризация музейных предметов и музейных фондов»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spacing w:line="165" w:lineRule="atLeast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71487,8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82113,8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>9394,9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>9321,1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>8949,4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>8949,4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190216,4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10751,0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9190,2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>9394,9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>9321,1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>8949,4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/>
                <w:sz w:val="24"/>
                <w:szCs w:val="24"/>
                <w:lang w:bidi="hi-IN"/>
              </w:rPr>
              <w:t>8949,4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56556,0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60736,8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72923,6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133660,4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u w:val="single"/>
                <w:lang w:eastAsia="zh-CN" w:bidi="hi-IN"/>
              </w:rPr>
              <w:t>Основное мероприя-тие 1.3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«Организация и проведение культурно - массовых (культурно-досуговых, просветительских) и творческих мероприятий, клубных формирований»</w:t>
            </w:r>
          </w:p>
          <w:p w:rsidR="00197CB2" w:rsidRPr="00197CB2" w:rsidRDefault="00197CB2" w:rsidP="00197CB2">
            <w:pPr>
              <w:suppressAutoHyphens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62 127,1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CB2" w:rsidRPr="00197CB2" w:rsidRDefault="00197CB2" w:rsidP="00197CB2">
            <w:pPr>
              <w:suppressAutoHyphens/>
              <w:rPr>
                <w:sz w:val="24"/>
                <w:szCs w:val="24"/>
              </w:rPr>
            </w:pPr>
            <w:r w:rsidRPr="00197CB2">
              <w:rPr>
                <w:rFonts w:eastAsia="Tahoma"/>
                <w:sz w:val="24"/>
                <w:szCs w:val="24"/>
              </w:rPr>
              <w:t>67 432,3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59934,5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59463,1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56 310,3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56 310,3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/>
                <w:color w:val="000000"/>
                <w:sz w:val="24"/>
                <w:szCs w:val="24"/>
                <w:lang w:bidi="hi-IN"/>
              </w:rPr>
              <w:t>361 577,6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59 877,9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CB2" w:rsidRPr="00197CB2" w:rsidRDefault="00197CB2" w:rsidP="00197CB2">
            <w:pPr>
              <w:suppressAutoHyphens/>
              <w:rPr>
                <w:sz w:val="24"/>
                <w:szCs w:val="24"/>
              </w:rPr>
            </w:pPr>
            <w:r w:rsidRPr="00197CB2">
              <w:rPr>
                <w:rFonts w:eastAsia="Tahoma"/>
                <w:sz w:val="24"/>
                <w:szCs w:val="24"/>
              </w:rPr>
              <w:t>64 433,1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59934,5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59463,1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56 310,3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56 310,3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/>
                <w:color w:val="000000"/>
                <w:sz w:val="24"/>
                <w:szCs w:val="24"/>
                <w:lang w:bidi="hi-IN"/>
              </w:rPr>
              <w:t>356 329,2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2 249,2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CB2" w:rsidRPr="00197CB2" w:rsidRDefault="00197CB2" w:rsidP="00197CB2">
            <w:pPr>
              <w:suppressAutoHyphens/>
              <w:rPr>
                <w:sz w:val="24"/>
                <w:szCs w:val="24"/>
              </w:rPr>
            </w:pPr>
            <w:r w:rsidRPr="00197CB2">
              <w:rPr>
                <w:sz w:val="24"/>
                <w:szCs w:val="24"/>
              </w:rPr>
              <w:t>2 999,2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color w:val="000000"/>
                <w:sz w:val="24"/>
                <w:szCs w:val="24"/>
              </w:rPr>
              <w:t>5 248,4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u w:val="single"/>
                <w:lang w:eastAsia="zh-CN" w:bidi="hi-IN"/>
              </w:rPr>
              <w:t>Основное мероприя-тие 1.4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«Государственная поддержка лучших сельских учреждений культуры и лучших сельских работников учреждений культуры»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104,2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208,4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4,2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8,4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200,0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u w:val="single"/>
                <w:lang w:eastAsia="zh-CN" w:bidi="hi-IN"/>
              </w:rPr>
              <w:t>Основное мероприя-тие 1.5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«Проведение окружных мероприятий, в части развития добровольчества (волонтерства)»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  <w:t>Основное мероприя-тие 1.6.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ar-SA"/>
              </w:rPr>
              <w:t>«Организация и проведение окружных социально – значимых мероприятий»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992,0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1441,3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443,2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443,2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3319,7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992,0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1441,3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443,2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443,2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3319,7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/>
                <w:sz w:val="24"/>
                <w:szCs w:val="24"/>
                <w:lang w:bidi="ru-RU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  <w:t>Основное мероприя-тие 1.7.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«Реализация регионального проекта «Культурная среда»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5000,00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5217,3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10217,3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208,7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208,7</w:t>
            </w:r>
          </w:p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 w:cs="Liberation Serif;Times New Roma"/>
                <w:sz w:val="24"/>
                <w:szCs w:val="24"/>
              </w:rPr>
            </w:pP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250,4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4 758,2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9758,2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  <w:t>Основное мероприя-тие 1.8.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 xml:space="preserve">«Реализация мероприятий </w:t>
            </w:r>
            <w:r w:rsidRPr="00197CB2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  <w:t>в рамках «Народный бюджет» в сфере культуры»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3665,4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/>
                <w:sz w:val="24"/>
                <w:szCs w:val="24"/>
              </w:rPr>
              <w:t>5177,5</w:t>
            </w:r>
          </w:p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8842,9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  <w:lang w:bidi="ru-RU"/>
              </w:rPr>
              <w:t>611,1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988,1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 w:themeColor="text1"/>
                <w:sz w:val="24"/>
                <w:szCs w:val="24"/>
                <w:lang w:bidi="ru-RU"/>
              </w:rPr>
              <w:t>1599,2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2545,1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3621,1</w:t>
            </w:r>
          </w:p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sz w:val="24"/>
                <w:szCs w:val="24"/>
                <w:lang w:bidi="hi-IN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;Times New Roma"/>
                <w:color w:val="000000" w:themeColor="text1"/>
                <w:sz w:val="24"/>
                <w:szCs w:val="24"/>
                <w:lang w:bidi="hi-IN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color w:val="000000" w:themeColor="text1"/>
                <w:sz w:val="24"/>
                <w:szCs w:val="24"/>
              </w:rPr>
              <w:t>6166,2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509,2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 w:cs="Liberation Serif;Times New Roma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568,3</w:t>
            </w:r>
          </w:p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1077,5</w:t>
            </w:r>
          </w:p>
        </w:tc>
      </w:tr>
      <w:tr w:rsidR="00197CB2" w:rsidRPr="00197CB2" w:rsidTr="00764B37">
        <w:trPr>
          <w:trHeight w:val="377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u w:val="single"/>
                <w:lang w:eastAsia="zh-CN" w:bidi="hi-IN"/>
              </w:rPr>
              <w:t>Основное мероприя-тие 1.9.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widowControl w:val="0"/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  <w:t>«Мероприятия по увековечиванию памяти выдающихся личностей и исторических событий на территории округа»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</w:t>
            </w:r>
          </w:p>
          <w:p w:rsidR="00197CB2" w:rsidRPr="00197CB2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24,9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24,9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</w:tr>
      <w:tr w:rsidR="00197CB2" w:rsidRPr="00197CB2" w:rsidTr="00764B37"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B2" w:rsidRPr="00197CB2" w:rsidRDefault="00197CB2" w:rsidP="00197CB2">
            <w:pPr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B2" w:rsidRPr="00197CB2" w:rsidRDefault="00197CB2" w:rsidP="00197CB2">
            <w:pPr>
              <w:suppressAutoHyphens/>
              <w:snapToGrid w:val="0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197CB2">
              <w:rPr>
                <w:rFonts w:ascii="Liberation Serif" w:hAnsi="Liberation Serif" w:cs="Liberation Serif;Times New Roma"/>
                <w:sz w:val="24"/>
                <w:szCs w:val="24"/>
              </w:rPr>
              <w:t>0,0</w:t>
            </w:r>
          </w:p>
        </w:tc>
      </w:tr>
    </w:tbl>
    <w:p w:rsidR="00197CB2" w:rsidRPr="00197CB2" w:rsidRDefault="00197CB2" w:rsidP="00197CB2">
      <w:pPr>
        <w:suppressAutoHyphens/>
        <w:jc w:val="right"/>
        <w:rPr>
          <w:rFonts w:ascii="Liberation Serif" w:hAnsi="Liberation Serif"/>
          <w:sz w:val="24"/>
          <w:szCs w:val="24"/>
        </w:rPr>
      </w:pPr>
      <w:r w:rsidRPr="00197CB2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197CB2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197CB2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197CB2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  <w:t xml:space="preserve"> ».</w:t>
      </w:r>
    </w:p>
    <w:p w:rsidR="00197CB2" w:rsidRPr="00197CB2" w:rsidRDefault="00197CB2" w:rsidP="00197CB2">
      <w:pPr>
        <w:suppressAutoHyphens/>
        <w:jc w:val="right"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Pr="00197CB2" w:rsidRDefault="00197CB2" w:rsidP="00197CB2">
      <w:pPr>
        <w:suppressAutoHyphens/>
        <w:jc w:val="right"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Pr="00197CB2" w:rsidRDefault="00197CB2" w:rsidP="00197CB2">
      <w:pPr>
        <w:suppressAutoHyphens/>
        <w:jc w:val="right"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Pr="00197CB2" w:rsidRDefault="00197CB2" w:rsidP="00197CB2">
      <w:pPr>
        <w:suppressAutoHyphens/>
        <w:jc w:val="right"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Pr="00197CB2" w:rsidRDefault="00197CB2" w:rsidP="00197CB2">
      <w:pPr>
        <w:suppressAutoHyphens/>
        <w:jc w:val="right"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Pr="00197CB2" w:rsidRDefault="00197CB2" w:rsidP="00197CB2">
      <w:pPr>
        <w:suppressAutoHyphens/>
        <w:jc w:val="right"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Pr="00197CB2" w:rsidRDefault="00197CB2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Pr="00197CB2" w:rsidRDefault="00197CB2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Pr="00197CB2" w:rsidRDefault="00197CB2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Pr="00197CB2" w:rsidRDefault="00197CB2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Default="00197CB2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7314D6" w:rsidRDefault="007314D6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7314D6" w:rsidRDefault="007314D6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7314D6" w:rsidRDefault="007314D6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7314D6" w:rsidRDefault="007314D6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7314D6" w:rsidRDefault="007314D6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7314D6" w:rsidRDefault="007314D6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7314D6" w:rsidRDefault="007314D6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7314D6" w:rsidRDefault="007314D6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7314D6" w:rsidRDefault="007314D6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7314D6" w:rsidRDefault="007314D6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7314D6" w:rsidRPr="00197CB2" w:rsidRDefault="007314D6" w:rsidP="00197CB2">
      <w:pPr>
        <w:suppressAutoHyphens/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 w:bidi="hi-IN"/>
        </w:rPr>
      </w:pPr>
    </w:p>
    <w:p w:rsidR="00197CB2" w:rsidRPr="007314D6" w:rsidRDefault="00197CB2" w:rsidP="007314D6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Приложение 3</w:t>
      </w:r>
    </w:p>
    <w:p w:rsidR="00197CB2" w:rsidRPr="007314D6" w:rsidRDefault="00197CB2" w:rsidP="007314D6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к постановлению администрации  </w:t>
      </w:r>
    </w:p>
    <w:p w:rsidR="00197CB2" w:rsidRPr="007314D6" w:rsidRDefault="00197CB2" w:rsidP="007314D6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197CB2" w:rsidRPr="007314D6" w:rsidRDefault="007314D6" w:rsidP="007314D6">
      <w:pPr>
        <w:suppressAutoHyphens/>
        <w:ind w:left="10348"/>
        <w:rPr>
          <w:rFonts w:ascii="Liberation Serif" w:hAnsi="Liberation Serif"/>
          <w:sz w:val="26"/>
          <w:szCs w:val="26"/>
        </w:rPr>
      </w:pPr>
      <w:r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от 05.11.2024 № 3173</w:t>
      </w:r>
    </w:p>
    <w:p w:rsidR="00197CB2" w:rsidRPr="007314D6" w:rsidRDefault="00197CB2" w:rsidP="007314D6">
      <w:pPr>
        <w:suppressAutoHyphens/>
        <w:ind w:left="10348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</w:p>
    <w:p w:rsidR="00197CB2" w:rsidRPr="007314D6" w:rsidRDefault="00197CB2" w:rsidP="007314D6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eastAsia="Tahoma" w:hAnsi="Liberation Serif"/>
          <w:kern w:val="2"/>
          <w:sz w:val="26"/>
          <w:szCs w:val="26"/>
          <w:lang w:bidi="hi-IN"/>
        </w:rPr>
        <w:t>«Приложение 3</w:t>
      </w:r>
    </w:p>
    <w:p w:rsidR="00197CB2" w:rsidRPr="007314D6" w:rsidRDefault="00197CB2" w:rsidP="007314D6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eastAsia="Tahoma" w:hAnsi="Liberation Serif"/>
          <w:kern w:val="2"/>
          <w:sz w:val="26"/>
          <w:szCs w:val="26"/>
          <w:lang w:bidi="hi-IN"/>
        </w:rPr>
        <w:t xml:space="preserve">к муниципальной программе  </w:t>
      </w:r>
    </w:p>
    <w:p w:rsidR="00197CB2" w:rsidRPr="007314D6" w:rsidRDefault="00197CB2" w:rsidP="00197CB2">
      <w:pPr>
        <w:suppressAutoHyphens/>
        <w:ind w:firstLine="709"/>
        <w:jc w:val="right"/>
        <w:rPr>
          <w:rFonts w:ascii="Liberation Serif" w:eastAsia="Tahoma" w:hAnsi="Liberation Serif" w:cs="PT Sans;Arial"/>
          <w:kern w:val="2"/>
          <w:sz w:val="26"/>
          <w:szCs w:val="26"/>
          <w:lang w:bidi="hi-IN"/>
        </w:rPr>
      </w:pPr>
    </w:p>
    <w:p w:rsidR="00197CB2" w:rsidRPr="007314D6" w:rsidRDefault="00197CB2" w:rsidP="00197CB2">
      <w:pPr>
        <w:suppressAutoHyphens/>
        <w:jc w:val="center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hAnsi="Liberation Serif"/>
          <w:b/>
          <w:sz w:val="26"/>
          <w:szCs w:val="26"/>
          <w:lang w:eastAsia="ar-SA"/>
        </w:rPr>
        <w:t>Прогноз сводных показателей муниципальных заданий на оказание муниципальных услуг (выполнение работ)</w:t>
      </w:r>
    </w:p>
    <w:p w:rsidR="00197CB2" w:rsidRPr="007314D6" w:rsidRDefault="00197CB2" w:rsidP="00197CB2">
      <w:pPr>
        <w:suppressAutoHyphens/>
        <w:ind w:firstLine="709"/>
        <w:jc w:val="center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hAnsi="Liberation Serif"/>
          <w:b/>
          <w:sz w:val="26"/>
          <w:szCs w:val="26"/>
          <w:lang w:eastAsia="ar-SA"/>
        </w:rPr>
        <w:t xml:space="preserve">муниципальными учреждениями округа по муниципальной программе </w:t>
      </w:r>
    </w:p>
    <w:p w:rsidR="00197CB2" w:rsidRPr="00197CB2" w:rsidRDefault="00197CB2" w:rsidP="00197CB2">
      <w:pPr>
        <w:suppressAutoHyphens/>
        <w:jc w:val="right"/>
        <w:rPr>
          <w:rFonts w:ascii="Liberation Serif" w:eastAsia="Tahoma" w:hAnsi="Liberation Serif" w:cs="PT Sans;Arial"/>
          <w:b/>
          <w:kern w:val="2"/>
          <w:sz w:val="24"/>
          <w:szCs w:val="24"/>
          <w:lang w:bidi="hi-IN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35"/>
        <w:gridCol w:w="1014"/>
        <w:gridCol w:w="1018"/>
        <w:gridCol w:w="1079"/>
        <w:gridCol w:w="1080"/>
        <w:gridCol w:w="1126"/>
        <w:gridCol w:w="1243"/>
        <w:gridCol w:w="1027"/>
        <w:gridCol w:w="20"/>
        <w:gridCol w:w="1073"/>
        <w:gridCol w:w="947"/>
        <w:gridCol w:w="1031"/>
        <w:gridCol w:w="1022"/>
        <w:gridCol w:w="887"/>
      </w:tblGrid>
      <w:tr w:rsidR="00197CB2" w:rsidRPr="007314D6" w:rsidTr="007314D6">
        <w:trPr>
          <w:cantSplit/>
        </w:trPr>
        <w:tc>
          <w:tcPr>
            <w:tcW w:w="2571" w:type="dxa"/>
            <w:vMerge w:val="restart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ind w:left="87" w:hanging="8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595" w:type="dxa"/>
            <w:gridSpan w:val="7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Значение показателя объема услуги (работы)</w:t>
            </w:r>
          </w:p>
        </w:tc>
        <w:tc>
          <w:tcPr>
            <w:tcW w:w="6007" w:type="dxa"/>
            <w:gridSpan w:val="7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 xml:space="preserve">Расходы бюджета округа на оказание </w:t>
            </w:r>
          </w:p>
          <w:p w:rsidR="00197CB2" w:rsidRPr="007314D6" w:rsidRDefault="00197CB2" w:rsidP="00197CB2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муниципальной услуги (работы), тыс. руб.</w:t>
            </w:r>
          </w:p>
        </w:tc>
      </w:tr>
      <w:tr w:rsidR="00197CB2" w:rsidRPr="007314D6" w:rsidTr="007314D6">
        <w:trPr>
          <w:cantSplit/>
        </w:trPr>
        <w:tc>
          <w:tcPr>
            <w:tcW w:w="2571" w:type="dxa"/>
            <w:vMerge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2023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2024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2025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ar-SA" w:bidi="hi-IN"/>
              </w:rPr>
            </w:pP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2026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 xml:space="preserve">2027 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 xml:space="preserve">2028 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2023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73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 xml:space="preserve">2024 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ar-SA" w:bidi="hi-IN"/>
              </w:rPr>
            </w:pP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 xml:space="preserve">2025 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ar-SA" w:bidi="hi-IN"/>
              </w:rPr>
            </w:pP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2026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2027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2028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год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</w:pPr>
          </w:p>
        </w:tc>
      </w:tr>
      <w:tr w:rsidR="00197CB2" w:rsidRPr="007314D6" w:rsidTr="007314D6">
        <w:trPr>
          <w:cantSplit/>
        </w:trPr>
        <w:tc>
          <w:tcPr>
            <w:tcW w:w="2571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7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8</w:t>
            </w:r>
          </w:p>
        </w:tc>
        <w:tc>
          <w:tcPr>
            <w:tcW w:w="1073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9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12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13</w:t>
            </w:r>
          </w:p>
          <w:p w:rsidR="00197CB2" w:rsidRPr="007314D6" w:rsidRDefault="00197CB2" w:rsidP="00197CB2">
            <w:pPr>
              <w:suppressAutoHyphens/>
              <w:snapToGrid w:val="0"/>
              <w:jc w:val="center"/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</w:pP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Наименование услуги и ее содержание: Библиотечное, библиографическое и информационное обслуживание пользователей библиотеки  (в стационарных условиях)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tabs>
                <w:tab w:val="left" w:pos="9712"/>
              </w:tabs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Показатель объема услуги, ед. измерения: количество посещений, единица</w:t>
            </w:r>
          </w:p>
        </w:tc>
      </w:tr>
      <w:tr w:rsidR="00197CB2" w:rsidRPr="007314D6" w:rsidTr="007314D6">
        <w:trPr>
          <w:cantSplit/>
        </w:trPr>
        <w:tc>
          <w:tcPr>
            <w:tcW w:w="2571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221610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228261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221625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221625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221625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221626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18834,7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21700,4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21569,7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21400,0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19869,0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19869,0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услуги и ее содержание: Библиотечное, библиографическое и информационное обслуживание пользователей библиотеки (внестационарныхусловиях)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</w:rPr>
              <w:t>Показатель объема услуги, ед. измерения:  количество посещений, единица</w:t>
            </w:r>
          </w:p>
        </w:tc>
      </w:tr>
      <w:tr w:rsidR="00197CB2" w:rsidRPr="007314D6" w:rsidTr="007314D6">
        <w:trPr>
          <w:cantSplit/>
        </w:trPr>
        <w:tc>
          <w:tcPr>
            <w:tcW w:w="2571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19821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20416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19841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19841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19841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19841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2990,2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2608,9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1909,6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1894,6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2455,7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2455,7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Наименование работы  и ее содержание: Формирование, учет, изучение, обеспечение физического сохранения и безопасности фондов </w:t>
            </w:r>
            <w:r w:rsidRPr="007314D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библиотек,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включая оцифровку фондов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Показатель объема работы, ед. измерения: количество документов, единица</w:t>
            </w:r>
          </w:p>
        </w:tc>
      </w:tr>
      <w:tr w:rsidR="00197CB2" w:rsidRPr="007314D6" w:rsidTr="007314D6">
        <w:trPr>
          <w:cantSplit/>
        </w:trPr>
        <w:tc>
          <w:tcPr>
            <w:tcW w:w="2571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256100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256100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256100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256100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256100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256100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22890,3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22297,5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24873,5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24677,9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23675,9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23675,9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Наименование работы и ее содержание: Библиографическая обработка документов и создание каталогов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tabs>
                <w:tab w:val="left" w:pos="9712"/>
              </w:tabs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Показатель объема работы, ед. измерения: количество документов,  единица</w:t>
            </w:r>
          </w:p>
        </w:tc>
      </w:tr>
      <w:tr w:rsidR="00197CB2" w:rsidRPr="007314D6" w:rsidTr="007314D6">
        <w:trPr>
          <w:cantSplit/>
        </w:trPr>
        <w:tc>
          <w:tcPr>
            <w:tcW w:w="2571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2324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2324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2334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2334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2334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2334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207,7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202,4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244,8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242,9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215,7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215,7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Наименование работы и ее содержание: Организация и проведение культурно-массовых мероприятий (</w:t>
            </w: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организация и проведение иных зрелищных культурно-массовых мероприятий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 xml:space="preserve"> - бесплатно)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tabs>
                <w:tab w:val="left" w:pos="9712"/>
              </w:tabs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197CB2" w:rsidRPr="007314D6" w:rsidTr="007314D6">
        <w:trPr>
          <w:cantSplit/>
        </w:trPr>
        <w:tc>
          <w:tcPr>
            <w:tcW w:w="2571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3517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3517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3517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3517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3517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3517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309,9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301,8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342,7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340,0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320,5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320,5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Наименование работы и ее содержание: Организация и проведение культурно-массовых мероприятий (</w:t>
            </w: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 xml:space="preserve">проведение творческих мероприятий: фестиваль, выставка, конкурс, смотр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- бесплатно).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tabs>
                <w:tab w:val="left" w:pos="9712"/>
              </w:tabs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197CB2" w:rsidRPr="007314D6" w:rsidTr="007314D6">
        <w:trPr>
          <w:cantSplit/>
        </w:trPr>
        <w:tc>
          <w:tcPr>
            <w:tcW w:w="2571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202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222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209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209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209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209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17,9</w:t>
            </w:r>
          </w:p>
          <w:p w:rsidR="00197CB2" w:rsidRPr="007314D6" w:rsidRDefault="00197CB2" w:rsidP="00197CB2">
            <w:pPr>
              <w:suppressAutoHyphens/>
              <w:snapToGrid w:val="0"/>
              <w:rPr>
                <w:rFonts w:ascii="Liberation Serif" w:eastAsia="Tahoma" w:hAnsi="Liberation Serif" w:cs="Liberation Serif"/>
                <w:color w:val="FF0000"/>
                <w:sz w:val="24"/>
                <w:szCs w:val="24"/>
                <w:lang w:bidi="hi-IN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19,3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18,9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18,6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19,2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19,2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Наименование работы и ее содержание: Организация и проведение культурно-массовых мероприятий (</w:t>
            </w: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 xml:space="preserve">организация и проведение методических мероприятий: семинар, конференция -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бесплатно)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tabs>
                <w:tab w:val="left" w:pos="9712"/>
              </w:tabs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197CB2" w:rsidRPr="007314D6" w:rsidTr="007314D6">
        <w:trPr>
          <w:cantSplit/>
        </w:trPr>
        <w:tc>
          <w:tcPr>
            <w:tcW w:w="2571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1.1 «Организация библиотечно-информационного обслуживания населения округа»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16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16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16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16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16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4,5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4,4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4,4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4,5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4,6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4,6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Наименование услуги  и ее содержание: Публичный показ музейных предметов, музейных коллекций (бесплатно)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Показатель объема услуги, ед. измерения: число посетителей, человек</w:t>
            </w:r>
          </w:p>
        </w:tc>
      </w:tr>
      <w:tr w:rsidR="00197CB2" w:rsidRPr="007314D6" w:rsidTr="007314D6">
        <w:trPr>
          <w:cantSplit/>
        </w:trPr>
        <w:tc>
          <w:tcPr>
            <w:tcW w:w="2606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1.2 «Сохранение, пополнение и популяризация музейных предметов и музейных фондов»</w:t>
            </w:r>
          </w:p>
        </w:tc>
        <w:tc>
          <w:tcPr>
            <w:tcW w:w="1014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7886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10650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3423,8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3332,3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3514,1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3726,7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3726,7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3726,7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ar-SA"/>
              </w:rPr>
              <w:t>Наименование услуги  и ее содержание: Публичный показ музейных предметов, музейных коллекций (платно)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  <w:lang w:eastAsia="ar-SA"/>
              </w:rPr>
              <w:t>Показатель объема услуги, ед. измерения: число посетителей, человек</w:t>
            </w:r>
          </w:p>
        </w:tc>
      </w:tr>
      <w:tr w:rsidR="00197CB2" w:rsidRPr="007314D6" w:rsidTr="007314D6">
        <w:trPr>
          <w:cantSplit/>
        </w:trPr>
        <w:tc>
          <w:tcPr>
            <w:tcW w:w="2606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bCs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1.2 «Сохранение, пополнение и популяризация музейных предметов и музейных фондов»</w:t>
            </w:r>
          </w:p>
        </w:tc>
        <w:tc>
          <w:tcPr>
            <w:tcW w:w="1014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6272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6272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6272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6272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6272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6272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2153,5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1962,5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2069,6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1783,2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1783,2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1783,2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Показатель объема  работы, ед. измерения: количество предметов, единица</w:t>
            </w:r>
          </w:p>
        </w:tc>
      </w:tr>
      <w:tr w:rsidR="00197CB2" w:rsidRPr="007314D6" w:rsidTr="007314D6">
        <w:trPr>
          <w:cantSplit/>
        </w:trPr>
        <w:tc>
          <w:tcPr>
            <w:tcW w:w="2606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1.2 «Сохранение, пополнение и популяризация музейных предметов и музейных фондов»</w:t>
            </w:r>
          </w:p>
        </w:tc>
        <w:tc>
          <w:tcPr>
            <w:tcW w:w="1014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9770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9973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9973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9973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9973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9973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3601,2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3804,3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3804,3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3804,3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3804,3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3804,3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Наименование работы и ее содержание: Создание экспозиций (выставок) музеев, организация выездных выставок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Показатель объема  работы, ед. измерения: количество экспозиций, единица</w:t>
            </w:r>
          </w:p>
        </w:tc>
      </w:tr>
      <w:tr w:rsidR="00197CB2" w:rsidRPr="007314D6" w:rsidTr="007314D6">
        <w:trPr>
          <w:cantSplit/>
        </w:trPr>
        <w:tc>
          <w:tcPr>
            <w:tcW w:w="2606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1.2 «Сохранение, пополнение и популяризация музейных предметов и музейных фондов»</w:t>
            </w:r>
          </w:p>
        </w:tc>
        <w:tc>
          <w:tcPr>
            <w:tcW w:w="1014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sz w:val="24"/>
                <w:szCs w:val="24"/>
              </w:rPr>
              <w:t>6,9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sz w:val="24"/>
                <w:szCs w:val="24"/>
              </w:rPr>
              <w:t>6,9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sz w:val="24"/>
                <w:szCs w:val="24"/>
              </w:rPr>
              <w:t>6,9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sz w:val="24"/>
                <w:szCs w:val="24"/>
              </w:rPr>
              <w:t>6,9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sz w:val="24"/>
                <w:szCs w:val="24"/>
              </w:rPr>
              <w:t>6,9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(бесплатно)</w:t>
            </w:r>
          </w:p>
        </w:tc>
      </w:tr>
      <w:tr w:rsidR="00197CB2" w:rsidRPr="007314D6" w:rsidTr="007314D6">
        <w:trPr>
          <w:cantSplit/>
          <w:trHeight w:val="159"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Показатель объема услуги, ед. измерения: число участников, человек</w:t>
            </w:r>
          </w:p>
        </w:tc>
      </w:tr>
      <w:tr w:rsidR="00197CB2" w:rsidRPr="007314D6" w:rsidTr="007314D6">
        <w:trPr>
          <w:cantSplit/>
        </w:trPr>
        <w:tc>
          <w:tcPr>
            <w:tcW w:w="2606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>Основное мероприятие  1.3</w:t>
            </w:r>
          </w:p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«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1014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4202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4202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4202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4202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4202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4202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14385,4</w:t>
            </w:r>
          </w:p>
        </w:tc>
        <w:tc>
          <w:tcPr>
            <w:tcW w:w="1093" w:type="dxa"/>
            <w:gridSpan w:val="2"/>
            <w:shd w:val="clear" w:color="auto" w:fill="FFFFFF" w:themeFill="background1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14 675,2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15 246,2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15 123,5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14 267,5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14 267,5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ar-SA"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(платно)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ar-SA"/>
              </w:rPr>
              <w:t>Показатель объема услуги, ед. измерения: число участников, человек</w:t>
            </w:r>
          </w:p>
        </w:tc>
      </w:tr>
      <w:tr w:rsidR="00197CB2" w:rsidRPr="007314D6" w:rsidTr="007314D6">
        <w:trPr>
          <w:cantSplit/>
        </w:trPr>
        <w:tc>
          <w:tcPr>
            <w:tcW w:w="2606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bCs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>1.3</w:t>
            </w:r>
          </w:p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«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1014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492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492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492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492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492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492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3805,0</w:t>
            </w:r>
          </w:p>
        </w:tc>
        <w:tc>
          <w:tcPr>
            <w:tcW w:w="1093" w:type="dxa"/>
            <w:gridSpan w:val="2"/>
            <w:shd w:val="clear" w:color="auto" w:fill="FFFFFF" w:themeFill="background1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3 797,0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3 952,5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3 919,1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3 621,5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3 621,5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Наименование работы  и ее содержание: Организация и проведение мероприятий (бесплатно)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197CB2" w:rsidRPr="007314D6" w:rsidTr="007314D6">
        <w:trPr>
          <w:cantSplit/>
        </w:trPr>
        <w:tc>
          <w:tcPr>
            <w:tcW w:w="2606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bCs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>1.3</w:t>
            </w:r>
          </w:p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«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1014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3675</w:t>
            </w:r>
          </w:p>
        </w:tc>
        <w:tc>
          <w:tcPr>
            <w:tcW w:w="1018" w:type="dxa"/>
            <w:shd w:val="clear" w:color="auto" w:fill="FFFFFF" w:themeFill="background1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3838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3832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3832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3832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3832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19996,7</w:t>
            </w:r>
          </w:p>
        </w:tc>
        <w:tc>
          <w:tcPr>
            <w:tcW w:w="1093" w:type="dxa"/>
            <w:gridSpan w:val="2"/>
            <w:shd w:val="clear" w:color="auto" w:fill="FFFFFF" w:themeFill="background1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20 818,8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21 595,1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21 428,0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20 608,2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20 608,2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Наименование работы  и ее содержание: Организация и проведение мероприятий (платно)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Показатель объема работы, ед. измерения: количество проведенных мероприятий,  единица</w:t>
            </w:r>
          </w:p>
        </w:tc>
      </w:tr>
      <w:tr w:rsidR="00197CB2" w:rsidRPr="007314D6" w:rsidTr="007314D6">
        <w:trPr>
          <w:cantSplit/>
        </w:trPr>
        <w:tc>
          <w:tcPr>
            <w:tcW w:w="2606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>Основное мероприятие 1.3</w:t>
            </w:r>
          </w:p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«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1014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3573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sz w:val="24"/>
                <w:szCs w:val="24"/>
                <w:lang w:bidi="hi-IN"/>
              </w:rPr>
              <w:t>3573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3573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3573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3573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3573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17485,4</w:t>
            </w:r>
          </w:p>
        </w:tc>
        <w:tc>
          <w:tcPr>
            <w:tcW w:w="1093" w:type="dxa"/>
            <w:gridSpan w:val="2"/>
            <w:shd w:val="clear" w:color="auto" w:fill="FFFFFF" w:themeFill="background1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18 208,1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18 887,1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18 741,0</w:t>
            </w:r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17 572,1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17 572,1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Наименование работы  и ее содержание: Показ кинофильмов</w:t>
            </w:r>
          </w:p>
        </w:tc>
      </w:tr>
      <w:tr w:rsidR="00197CB2" w:rsidRPr="007314D6" w:rsidTr="007314D6">
        <w:trPr>
          <w:cantSplit/>
        </w:trPr>
        <w:tc>
          <w:tcPr>
            <w:tcW w:w="15173" w:type="dxa"/>
            <w:gridSpan w:val="15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Показатель объема работы, ед. измерения: число зрителей, человек</w:t>
            </w:r>
          </w:p>
        </w:tc>
      </w:tr>
      <w:tr w:rsidR="00197CB2" w:rsidRPr="007314D6" w:rsidTr="007314D6">
        <w:trPr>
          <w:cantSplit/>
        </w:trPr>
        <w:tc>
          <w:tcPr>
            <w:tcW w:w="2606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bCs/>
                <w:sz w:val="24"/>
                <w:szCs w:val="24"/>
                <w:u w:val="single"/>
                <w:lang w:eastAsia="ar-SA"/>
              </w:rPr>
              <w:t xml:space="preserve">Основное мероприятие 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u w:val="single"/>
                <w:lang w:eastAsia="ar-SA"/>
              </w:rPr>
              <w:t>1.3</w:t>
            </w:r>
          </w:p>
          <w:p w:rsidR="00197CB2" w:rsidRPr="007314D6" w:rsidRDefault="00197CB2" w:rsidP="00197CB2">
            <w:pPr>
              <w:suppressAutoHyphens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«</w:t>
            </w:r>
            <w:r w:rsidRPr="007314D6">
              <w:rPr>
                <w:rFonts w:ascii="Liberation Serif" w:eastAsia="Calibri" w:hAnsi="Liberation Serif" w:cs="Liberation Serif"/>
                <w:sz w:val="24"/>
                <w:szCs w:val="24"/>
                <w:lang w:eastAsia="ar-SA"/>
              </w:rPr>
              <w:t>Организация и проведение культурно-массовых (культурно-досуговых, просветительских) и творческих мероприятий, клубных формирований»</w:t>
            </w:r>
          </w:p>
        </w:tc>
        <w:tc>
          <w:tcPr>
            <w:tcW w:w="1014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</w:rPr>
              <w:t>8000</w:t>
            </w:r>
          </w:p>
        </w:tc>
        <w:tc>
          <w:tcPr>
            <w:tcW w:w="1018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sz w:val="24"/>
                <w:szCs w:val="24"/>
              </w:rPr>
              <w:t>7000</w:t>
            </w:r>
          </w:p>
        </w:tc>
        <w:tc>
          <w:tcPr>
            <w:tcW w:w="1079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080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126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43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02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232,2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244,1</w:t>
            </w:r>
          </w:p>
        </w:tc>
        <w:tc>
          <w:tcPr>
            <w:tcW w:w="947" w:type="dxa"/>
            <w:shd w:val="clear" w:color="auto" w:fill="auto"/>
          </w:tcPr>
          <w:p w:rsidR="00197CB2" w:rsidRPr="007314D6" w:rsidRDefault="00197CB2" w:rsidP="00197CB2">
            <w:pPr>
              <w:tabs>
                <w:tab w:val="left" w:pos="555"/>
                <w:tab w:val="center" w:pos="907"/>
              </w:tabs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253,6</w:t>
            </w:r>
          </w:p>
        </w:tc>
        <w:tc>
          <w:tcPr>
            <w:tcW w:w="1031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" w:name="_GoBack1"/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251,5</w:t>
            </w:r>
            <w:bookmarkEnd w:id="1"/>
          </w:p>
        </w:tc>
        <w:tc>
          <w:tcPr>
            <w:tcW w:w="1022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241,0</w:t>
            </w:r>
          </w:p>
        </w:tc>
        <w:tc>
          <w:tcPr>
            <w:tcW w:w="887" w:type="dxa"/>
            <w:shd w:val="clear" w:color="auto" w:fill="auto"/>
          </w:tcPr>
          <w:p w:rsidR="00197CB2" w:rsidRPr="007314D6" w:rsidRDefault="00197CB2" w:rsidP="00197CB2">
            <w:pPr>
              <w:suppressAutoHyphens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sz w:val="24"/>
                <w:szCs w:val="24"/>
                <w:lang w:bidi="hi-IN"/>
              </w:rPr>
              <w:t>241,0</w:t>
            </w:r>
          </w:p>
        </w:tc>
      </w:tr>
    </w:tbl>
    <w:p w:rsidR="00197CB2" w:rsidRPr="00197CB2" w:rsidRDefault="00197CB2" w:rsidP="00197CB2">
      <w:pPr>
        <w:suppressAutoHyphens/>
        <w:ind w:left="10915"/>
        <w:jc w:val="right"/>
        <w:rPr>
          <w:rFonts w:ascii="Liberation Serif" w:hAnsi="Liberation Serif"/>
          <w:sz w:val="24"/>
          <w:szCs w:val="24"/>
        </w:rPr>
      </w:pPr>
      <w:r w:rsidRPr="00197CB2">
        <w:rPr>
          <w:rFonts w:ascii="Liberation Serif" w:eastAsia="PT Astra Serif" w:hAnsi="Liberation Serif" w:cs="Liberation Serif"/>
          <w:kern w:val="2"/>
          <w:sz w:val="24"/>
          <w:szCs w:val="24"/>
          <w:lang w:eastAsia="zh-CN" w:bidi="hi-IN"/>
        </w:rPr>
        <w:t>».</w:t>
      </w: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7314D6" w:rsidRPr="00197CB2" w:rsidRDefault="007314D6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7314D6" w:rsidRDefault="00197CB2" w:rsidP="007314D6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Приложение 4</w:t>
      </w:r>
    </w:p>
    <w:p w:rsidR="00197CB2" w:rsidRPr="007314D6" w:rsidRDefault="00197CB2" w:rsidP="007314D6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к постановлению администрации  </w:t>
      </w:r>
    </w:p>
    <w:p w:rsidR="00197CB2" w:rsidRPr="007314D6" w:rsidRDefault="00197CB2" w:rsidP="007314D6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197CB2" w:rsidRPr="007314D6" w:rsidRDefault="007314D6" w:rsidP="007314D6">
      <w:pPr>
        <w:suppressAutoHyphens/>
        <w:ind w:left="10348"/>
        <w:rPr>
          <w:sz w:val="26"/>
          <w:szCs w:val="26"/>
        </w:rPr>
      </w:pPr>
      <w:r w:rsidRPr="007314D6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от 05.11.2024 № 3173</w:t>
      </w:r>
    </w:p>
    <w:p w:rsidR="00197CB2" w:rsidRPr="007314D6" w:rsidRDefault="00197CB2" w:rsidP="007314D6">
      <w:pPr>
        <w:suppressAutoHyphens/>
        <w:ind w:left="10348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</w:p>
    <w:p w:rsidR="00197CB2" w:rsidRPr="007314D6" w:rsidRDefault="00197CB2" w:rsidP="007314D6">
      <w:pPr>
        <w:suppressAutoHyphens/>
        <w:ind w:left="10348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 w:rsidRPr="007314D6">
        <w:rPr>
          <w:rFonts w:ascii="Liberation Serif" w:eastAsia="Tahoma" w:hAnsi="Liberation Serif"/>
          <w:kern w:val="2"/>
          <w:sz w:val="26"/>
          <w:szCs w:val="26"/>
          <w:lang w:bidi="hi-IN"/>
        </w:rPr>
        <w:t>Приложение 5</w:t>
      </w:r>
    </w:p>
    <w:p w:rsidR="00197CB2" w:rsidRPr="007314D6" w:rsidRDefault="00197CB2" w:rsidP="007314D6">
      <w:pPr>
        <w:suppressAutoHyphens/>
        <w:ind w:left="10348"/>
        <w:rPr>
          <w:rFonts w:ascii="Liberation Serif" w:eastAsia="Tahoma" w:hAnsi="Liberation Serif"/>
          <w:kern w:val="2"/>
          <w:sz w:val="26"/>
          <w:szCs w:val="26"/>
          <w:lang w:bidi="hi-IN"/>
        </w:rPr>
      </w:pPr>
      <w:r w:rsidRPr="007314D6">
        <w:rPr>
          <w:rFonts w:ascii="Liberation Serif" w:eastAsia="Tahoma" w:hAnsi="Liberation Serif"/>
          <w:kern w:val="2"/>
          <w:sz w:val="26"/>
          <w:szCs w:val="26"/>
          <w:lang w:bidi="hi-IN"/>
        </w:rPr>
        <w:t xml:space="preserve">к муниципальной программе  </w:t>
      </w:r>
    </w:p>
    <w:p w:rsidR="00197CB2" w:rsidRPr="007314D6" w:rsidRDefault="00197CB2" w:rsidP="00197CB2">
      <w:pPr>
        <w:suppressAutoHyphens/>
        <w:jc w:val="right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ar-SA"/>
        </w:rPr>
      </w:pPr>
    </w:p>
    <w:p w:rsidR="00197CB2" w:rsidRPr="007314D6" w:rsidRDefault="00197CB2" w:rsidP="00197CB2">
      <w:pPr>
        <w:suppressAutoHyphens/>
        <w:jc w:val="center"/>
        <w:rPr>
          <w:rFonts w:ascii="Liberation Serif" w:hAnsi="Liberation Serif"/>
          <w:sz w:val="26"/>
          <w:szCs w:val="26"/>
        </w:rPr>
      </w:pPr>
      <w:r w:rsidRPr="007314D6">
        <w:rPr>
          <w:rFonts w:ascii="Liberation Serif" w:eastAsia="Source Han Sans CN Regular" w:hAnsi="Liberation Serif" w:cs="Liberation Serif"/>
          <w:b/>
          <w:bCs/>
          <w:kern w:val="2"/>
          <w:sz w:val="26"/>
          <w:szCs w:val="26"/>
          <w:lang w:eastAsia="ar-SA"/>
        </w:rPr>
        <w:t>Сведения о показателях (индикаторах) муниципальной программы</w:t>
      </w:r>
    </w:p>
    <w:p w:rsidR="00197CB2" w:rsidRPr="007314D6" w:rsidRDefault="00197CB2" w:rsidP="00197CB2">
      <w:pPr>
        <w:suppressAutoHyphens/>
        <w:jc w:val="right"/>
        <w:rPr>
          <w:rFonts w:ascii="Liberation Serif" w:eastAsia="Tahoma" w:hAnsi="Liberation Serif" w:cs="Liberation Serif"/>
          <w:b/>
          <w:bCs/>
          <w:kern w:val="2"/>
          <w:sz w:val="26"/>
          <w:szCs w:val="26"/>
          <w:lang w:eastAsia="ar-SA" w:bidi="hi-IN"/>
        </w:rPr>
      </w:pPr>
    </w:p>
    <w:tbl>
      <w:tblPr>
        <w:tblW w:w="150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"/>
        <w:gridCol w:w="2028"/>
        <w:gridCol w:w="2633"/>
        <w:gridCol w:w="1751"/>
        <w:gridCol w:w="957"/>
        <w:gridCol w:w="958"/>
        <w:gridCol w:w="1097"/>
        <w:gridCol w:w="957"/>
        <w:gridCol w:w="956"/>
        <w:gridCol w:w="959"/>
        <w:gridCol w:w="1070"/>
        <w:gridCol w:w="1120"/>
      </w:tblGrid>
      <w:tr w:rsidR="00197CB2" w:rsidRPr="007314D6" w:rsidTr="007314D6">
        <w:trPr>
          <w:trHeight w:val="145"/>
        </w:trPr>
        <w:tc>
          <w:tcPr>
            <w:tcW w:w="581" w:type="dxa"/>
            <w:vMerge w:val="restart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№</w:t>
            </w: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br/>
              <w:t>п/п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 xml:space="preserve">Задачи, </w:t>
            </w:r>
          </w:p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 xml:space="preserve">направленные </w:t>
            </w:r>
          </w:p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на достижение цели</w:t>
            </w:r>
          </w:p>
        </w:tc>
        <w:tc>
          <w:tcPr>
            <w:tcW w:w="2633" w:type="dxa"/>
            <w:vMerge w:val="restart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Наименование показателя</w:t>
            </w: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br/>
              <w:t>(индикатора)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8074" w:type="dxa"/>
            <w:gridSpan w:val="8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Значения показателей (индикаторов)</w:t>
            </w:r>
          </w:p>
        </w:tc>
      </w:tr>
      <w:tr w:rsidR="00197CB2" w:rsidRPr="007314D6" w:rsidTr="007314D6">
        <w:trPr>
          <w:trHeight w:val="145"/>
        </w:trPr>
        <w:tc>
          <w:tcPr>
            <w:tcW w:w="581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51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tabs>
                <w:tab w:val="center" w:pos="785"/>
                <w:tab w:val="left" w:pos="1410"/>
              </w:tabs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 xml:space="preserve">2021 </w:t>
            </w:r>
          </w:p>
          <w:p w:rsidR="00197CB2" w:rsidRPr="007314D6" w:rsidRDefault="00197CB2" w:rsidP="007314D6">
            <w:pPr>
              <w:tabs>
                <w:tab w:val="center" w:pos="785"/>
                <w:tab w:val="left" w:pos="1410"/>
              </w:tabs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tabs>
                <w:tab w:val="center" w:pos="785"/>
                <w:tab w:val="left" w:pos="1410"/>
              </w:tabs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 xml:space="preserve">2022 </w:t>
            </w:r>
          </w:p>
          <w:p w:rsidR="00197CB2" w:rsidRPr="007314D6" w:rsidRDefault="00197CB2" w:rsidP="007314D6">
            <w:pPr>
              <w:tabs>
                <w:tab w:val="center" w:pos="785"/>
                <w:tab w:val="left" w:pos="1410"/>
              </w:tabs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tabs>
                <w:tab w:val="center" w:pos="785"/>
                <w:tab w:val="left" w:pos="1410"/>
              </w:tabs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 xml:space="preserve">2023 </w:t>
            </w:r>
          </w:p>
          <w:p w:rsidR="00197CB2" w:rsidRPr="007314D6" w:rsidRDefault="00197CB2" w:rsidP="007314D6">
            <w:pPr>
              <w:tabs>
                <w:tab w:val="center" w:pos="785"/>
                <w:tab w:val="left" w:pos="1410"/>
              </w:tabs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2024</w:t>
            </w:r>
          </w:p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2025</w:t>
            </w:r>
          </w:p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2026</w:t>
            </w:r>
          </w:p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 xml:space="preserve">2027 </w:t>
            </w:r>
          </w:p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2028</w:t>
            </w:r>
          </w:p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год</w:t>
            </w:r>
          </w:p>
        </w:tc>
      </w:tr>
      <w:tr w:rsidR="00197CB2" w:rsidRPr="007314D6" w:rsidTr="007314D6">
        <w:trPr>
          <w:trHeight w:val="145"/>
        </w:trPr>
        <w:tc>
          <w:tcPr>
            <w:tcW w:w="581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12</w:t>
            </w:r>
          </w:p>
        </w:tc>
      </w:tr>
      <w:tr w:rsidR="00197CB2" w:rsidRPr="007314D6" w:rsidTr="007314D6">
        <w:trPr>
          <w:trHeight w:val="906"/>
        </w:trPr>
        <w:tc>
          <w:tcPr>
            <w:tcW w:w="581" w:type="dxa"/>
            <w:vMerge w:val="restart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1.</w:t>
            </w:r>
          </w:p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 w:val="restart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ind w:left="57" w:right="57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Обеспечение прав граждан на участие в культурной жизни и пользование учреждениями культуры, доступ к культурным ценностям и информации</w:t>
            </w: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  <w:t>число посещений организаций культуры (в части посещений библиотек)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241 376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265 871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295 833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360 144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463 043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463 043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463 043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463 043</w:t>
            </w:r>
          </w:p>
        </w:tc>
      </w:tr>
      <w:tr w:rsidR="00197CB2" w:rsidRPr="007314D6" w:rsidTr="007314D6">
        <w:trPr>
          <w:trHeight w:val="386"/>
        </w:trPr>
        <w:tc>
          <w:tcPr>
            <w:tcW w:w="581" w:type="dxa"/>
            <w:vMerge/>
            <w:shd w:val="clear" w:color="auto" w:fill="auto"/>
          </w:tcPr>
          <w:p w:rsidR="00197CB2" w:rsidRPr="007314D6" w:rsidRDefault="00197CB2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число посещений музея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тысяч человек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en-US" w:bidi="hi-IN"/>
              </w:rPr>
              <w:t>11,6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en-US" w:bidi="hi-IN"/>
              </w:rPr>
              <w:t>13,5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en-US" w:bidi="hi-IN"/>
              </w:rPr>
              <w:t>13,6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en-US" w:bidi="hi-IN"/>
              </w:rPr>
              <w:t>16,9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en-US" w:bidi="hi-IN"/>
              </w:rPr>
              <w:t>16,9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en-US" w:bidi="hi-IN"/>
              </w:rPr>
              <w:t>16,9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en-US" w:bidi="hi-IN"/>
              </w:rPr>
              <w:t>16,9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en-US" w:bidi="hi-IN"/>
              </w:rPr>
              <w:t>16,9</w:t>
            </w:r>
          </w:p>
        </w:tc>
      </w:tr>
      <w:tr w:rsidR="00197CB2" w:rsidRPr="007314D6" w:rsidTr="007314D6">
        <w:trPr>
          <w:trHeight w:val="341"/>
        </w:trPr>
        <w:tc>
          <w:tcPr>
            <w:tcW w:w="581" w:type="dxa"/>
            <w:vMerge/>
            <w:shd w:val="clear" w:color="auto" w:fill="auto"/>
          </w:tcPr>
          <w:p w:rsidR="00197CB2" w:rsidRPr="007314D6" w:rsidRDefault="00197CB2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число участников формирований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человек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3845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3875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4694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4694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4694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4694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4694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4694</w:t>
            </w:r>
          </w:p>
        </w:tc>
      </w:tr>
      <w:tr w:rsidR="00197CB2" w:rsidRPr="007314D6" w:rsidTr="007314D6">
        <w:trPr>
          <w:trHeight w:val="341"/>
        </w:trPr>
        <w:tc>
          <w:tcPr>
            <w:tcW w:w="581" w:type="dxa"/>
            <w:vMerge/>
            <w:shd w:val="clear" w:color="auto" w:fill="auto"/>
          </w:tcPr>
          <w:p w:rsidR="00197CB2" w:rsidRPr="007314D6" w:rsidRDefault="00197CB2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 w:bidi="hi-IN"/>
              </w:rPr>
              <w:t>количество сельских домов культуры, в которых проведены ремонты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</w:tr>
      <w:tr w:rsidR="00197CB2" w:rsidRPr="007314D6" w:rsidTr="007314D6">
        <w:trPr>
          <w:trHeight w:val="341"/>
        </w:trPr>
        <w:tc>
          <w:tcPr>
            <w:tcW w:w="581" w:type="dxa"/>
            <w:vMerge/>
            <w:shd w:val="clear" w:color="auto" w:fill="auto"/>
          </w:tcPr>
          <w:p w:rsidR="00197CB2" w:rsidRPr="007314D6" w:rsidRDefault="00197CB2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количество сельских библиотек, в которых проведены ремонты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b/>
                <w:kern w:val="2"/>
                <w:sz w:val="22"/>
                <w:szCs w:val="22"/>
                <w:lang w:eastAsia="ar-SA"/>
              </w:rPr>
              <w:t>-</w:t>
            </w:r>
          </w:p>
        </w:tc>
      </w:tr>
      <w:tr w:rsidR="00197CB2" w:rsidRPr="007314D6" w:rsidTr="007314D6">
        <w:trPr>
          <w:trHeight w:val="145"/>
        </w:trPr>
        <w:tc>
          <w:tcPr>
            <w:tcW w:w="581" w:type="dxa"/>
            <w:vMerge/>
            <w:shd w:val="clear" w:color="auto" w:fill="auto"/>
          </w:tcPr>
          <w:p w:rsidR="00197CB2" w:rsidRPr="007314D6" w:rsidRDefault="00197CB2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количество лучших работников сельских учреждений культуры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человек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b/>
                <w:kern w:val="2"/>
                <w:sz w:val="22"/>
                <w:szCs w:val="22"/>
                <w:lang w:eastAsia="ar-SA"/>
              </w:rPr>
              <w:t>-</w:t>
            </w:r>
          </w:p>
        </w:tc>
      </w:tr>
      <w:tr w:rsidR="00197CB2" w:rsidRPr="007314D6" w:rsidTr="007314D6">
        <w:trPr>
          <w:trHeight w:val="1067"/>
        </w:trPr>
        <w:tc>
          <w:tcPr>
            <w:tcW w:w="581" w:type="dxa"/>
            <w:vMerge/>
            <w:shd w:val="clear" w:color="auto" w:fill="auto"/>
          </w:tcPr>
          <w:p w:rsidR="00197CB2" w:rsidRPr="007314D6" w:rsidRDefault="00197CB2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количество волонтеров, принявших участие в проведении окружных мероприятий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человек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41</w:t>
            </w:r>
          </w:p>
        </w:tc>
      </w:tr>
      <w:tr w:rsidR="00197CB2" w:rsidRPr="007314D6" w:rsidTr="007314D6">
        <w:trPr>
          <w:trHeight w:val="504"/>
        </w:trPr>
        <w:tc>
          <w:tcPr>
            <w:tcW w:w="581" w:type="dxa"/>
            <w:vMerge/>
            <w:shd w:val="clear" w:color="auto" w:fill="auto"/>
          </w:tcPr>
          <w:p w:rsidR="00197CB2" w:rsidRPr="007314D6" w:rsidRDefault="00197CB2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 xml:space="preserve">количество </w:t>
            </w: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 xml:space="preserve">проведенных </w:t>
            </w: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 xml:space="preserve">окружных </w:t>
            </w:r>
            <w:r w:rsidRPr="007314D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социально - значимых мероприятий</w:t>
            </w: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, единиц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color w:val="C9211E"/>
                <w:kern w:val="2"/>
                <w:sz w:val="22"/>
                <w:szCs w:val="22"/>
                <w:lang w:eastAsia="ar-SA"/>
              </w:rPr>
              <w:t>-</w:t>
            </w:r>
          </w:p>
          <w:p w:rsidR="00197CB2" w:rsidRPr="007314D6" w:rsidRDefault="00197CB2" w:rsidP="007314D6">
            <w:pPr>
              <w:suppressAutoHyphens/>
              <w:jc w:val="center"/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color w:val="C00000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28</w:t>
            </w:r>
          </w:p>
        </w:tc>
      </w:tr>
      <w:tr w:rsidR="00197CB2" w:rsidRPr="007314D6" w:rsidTr="007314D6">
        <w:trPr>
          <w:trHeight w:val="790"/>
        </w:trPr>
        <w:tc>
          <w:tcPr>
            <w:tcW w:w="581" w:type="dxa"/>
            <w:vMerge/>
            <w:shd w:val="clear" w:color="auto" w:fill="auto"/>
          </w:tcPr>
          <w:p w:rsidR="00197CB2" w:rsidRPr="007314D6" w:rsidRDefault="00197CB2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pBdr>
                <w:right w:val="single" w:sz="4" w:space="4" w:color="000000"/>
              </w:pBd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Tahoma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de-DE" w:eastAsia="ar-SA"/>
              </w:rPr>
              <w:t>единиц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</w:tr>
      <w:tr w:rsidR="00197CB2" w:rsidRPr="007314D6" w:rsidTr="007314D6">
        <w:trPr>
          <w:trHeight w:val="790"/>
        </w:trPr>
        <w:tc>
          <w:tcPr>
            <w:tcW w:w="581" w:type="dxa"/>
            <w:vMerge/>
            <w:shd w:val="clear" w:color="auto" w:fill="auto"/>
          </w:tcPr>
          <w:p w:rsidR="00197CB2" w:rsidRPr="007314D6" w:rsidRDefault="00197CB2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zh-CN"/>
              </w:rPr>
              <w:t>количество реализованных  проектов в рамках «Народный бюджет» в сфере культуры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</w:tr>
      <w:tr w:rsidR="00197CB2" w:rsidRPr="007314D6" w:rsidTr="007314D6">
        <w:trPr>
          <w:trHeight w:val="1158"/>
        </w:trPr>
        <w:tc>
          <w:tcPr>
            <w:tcW w:w="581" w:type="dxa"/>
            <w:vMerge/>
            <w:shd w:val="clear" w:color="auto" w:fill="auto"/>
          </w:tcPr>
          <w:p w:rsidR="00197CB2" w:rsidRPr="007314D6" w:rsidRDefault="00197CB2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197CB2" w:rsidRPr="007314D6" w:rsidRDefault="00197CB2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 xml:space="preserve">количество </w:t>
            </w:r>
            <w:r w:rsidRPr="007314D6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 xml:space="preserve">проведенных мероприятий по </w:t>
            </w:r>
            <w:r w:rsidRPr="007314D6"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lang w:eastAsia="ar-SA"/>
              </w:rPr>
              <w:t>увековечиванию памяти выдающихся личностей и исторических событий на территории округа, связанных с установкой памятной доски</w:t>
            </w:r>
          </w:p>
        </w:tc>
        <w:tc>
          <w:tcPr>
            <w:tcW w:w="1751" w:type="dxa"/>
            <w:shd w:val="clear" w:color="auto" w:fill="auto"/>
          </w:tcPr>
          <w:p w:rsidR="00197CB2" w:rsidRPr="007314D6" w:rsidRDefault="00197CB2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6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197CB2" w:rsidRPr="007314D6" w:rsidRDefault="00197CB2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</w:tr>
      <w:tr w:rsidR="007314D6" w:rsidRPr="007314D6" w:rsidTr="007314D6">
        <w:trPr>
          <w:trHeight w:val="1031"/>
        </w:trPr>
        <w:tc>
          <w:tcPr>
            <w:tcW w:w="581" w:type="dxa"/>
            <w:vMerge/>
            <w:shd w:val="clear" w:color="auto" w:fill="auto"/>
          </w:tcPr>
          <w:p w:rsidR="007314D6" w:rsidRPr="007314D6" w:rsidRDefault="007314D6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7314D6" w:rsidRPr="007314D6" w:rsidRDefault="007314D6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количество книг, приобретенных в фонды муниципальных библиотек</w:t>
            </w:r>
          </w:p>
        </w:tc>
        <w:tc>
          <w:tcPr>
            <w:tcW w:w="1751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57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956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</w:tr>
      <w:tr w:rsidR="007314D6" w:rsidRPr="007314D6" w:rsidTr="00762F96">
        <w:trPr>
          <w:trHeight w:val="949"/>
        </w:trPr>
        <w:tc>
          <w:tcPr>
            <w:tcW w:w="581" w:type="dxa"/>
            <w:vMerge/>
            <w:shd w:val="clear" w:color="auto" w:fill="auto"/>
          </w:tcPr>
          <w:p w:rsidR="007314D6" w:rsidRPr="007314D6" w:rsidRDefault="007314D6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7314D6" w:rsidRPr="007314D6" w:rsidRDefault="007314D6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7314D6" w:rsidRPr="007314D6" w:rsidRDefault="007314D6" w:rsidP="007314D6">
            <w:pPr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Calibri" w:hAnsi="Liberation Serif" w:cs="Liberation Serif"/>
                <w:kern w:val="2"/>
                <w:sz w:val="22"/>
                <w:szCs w:val="22"/>
                <w:lang w:eastAsia="ar-SA"/>
              </w:rPr>
              <w:t>количество технически оснащенных муниципальных музеев</w:t>
            </w:r>
          </w:p>
        </w:tc>
        <w:tc>
          <w:tcPr>
            <w:tcW w:w="1751" w:type="dxa"/>
            <w:shd w:val="clear" w:color="auto" w:fill="auto"/>
          </w:tcPr>
          <w:p w:rsidR="007314D6" w:rsidRPr="007314D6" w:rsidRDefault="007314D6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957" w:type="dxa"/>
            <w:shd w:val="clear" w:color="auto" w:fill="auto"/>
          </w:tcPr>
          <w:p w:rsidR="007314D6" w:rsidRPr="007314D6" w:rsidRDefault="007314D6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7314D6" w:rsidRPr="007314D6" w:rsidRDefault="007314D6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</w:tr>
      <w:tr w:rsidR="007314D6" w:rsidRPr="007314D6" w:rsidTr="00762F96">
        <w:trPr>
          <w:trHeight w:val="790"/>
        </w:trPr>
        <w:tc>
          <w:tcPr>
            <w:tcW w:w="581" w:type="dxa"/>
            <w:vMerge/>
            <w:shd w:val="clear" w:color="auto" w:fill="auto"/>
          </w:tcPr>
          <w:p w:rsidR="007314D6" w:rsidRPr="007314D6" w:rsidRDefault="007314D6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7314D6" w:rsidRPr="007314D6" w:rsidRDefault="007314D6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7314D6" w:rsidRPr="007314D6" w:rsidRDefault="007314D6" w:rsidP="007314D6">
            <w:pPr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Bookman Old Style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количество лучших сельских учреждений культуры</w:t>
            </w:r>
          </w:p>
        </w:tc>
        <w:tc>
          <w:tcPr>
            <w:tcW w:w="1751" w:type="dxa"/>
            <w:shd w:val="clear" w:color="auto" w:fill="auto"/>
          </w:tcPr>
          <w:p w:rsidR="007314D6" w:rsidRPr="007314D6" w:rsidRDefault="007314D6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957" w:type="dxa"/>
            <w:shd w:val="clear" w:color="auto" w:fill="auto"/>
          </w:tcPr>
          <w:p w:rsidR="007314D6" w:rsidRPr="007314D6" w:rsidRDefault="007314D6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7314D6" w:rsidRPr="007314D6" w:rsidRDefault="007314D6" w:rsidP="007314D6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</w:tr>
      <w:tr w:rsidR="007314D6" w:rsidRPr="007314D6" w:rsidTr="00762F96">
        <w:trPr>
          <w:trHeight w:val="732"/>
        </w:trPr>
        <w:tc>
          <w:tcPr>
            <w:tcW w:w="581" w:type="dxa"/>
            <w:vMerge/>
            <w:shd w:val="clear" w:color="auto" w:fill="auto"/>
          </w:tcPr>
          <w:p w:rsidR="007314D6" w:rsidRPr="007314D6" w:rsidRDefault="007314D6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7314D6" w:rsidRPr="007314D6" w:rsidRDefault="007314D6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pBdr>
                <w:right w:val="single" w:sz="4" w:space="4" w:color="000000"/>
              </w:pBdr>
              <w:suppressAutoHyphens/>
              <w:jc w:val="center"/>
              <w:textAlignment w:val="baseline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Bookman Old Style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количество объектов культурного наследия, находящихся в муниципальной собственности на которых проведены работы по ремонту, реставрации, приспособлению объекта культурного наследия для современного использования</w:t>
            </w:r>
          </w:p>
        </w:tc>
        <w:tc>
          <w:tcPr>
            <w:tcW w:w="1751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единиц</w:t>
            </w:r>
          </w:p>
        </w:tc>
        <w:tc>
          <w:tcPr>
            <w:tcW w:w="957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56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</w:tr>
      <w:tr w:rsidR="007314D6" w:rsidRPr="007314D6" w:rsidTr="00762F96">
        <w:trPr>
          <w:trHeight w:val="873"/>
        </w:trPr>
        <w:tc>
          <w:tcPr>
            <w:tcW w:w="581" w:type="dxa"/>
            <w:vMerge/>
            <w:shd w:val="clear" w:color="auto" w:fill="auto"/>
          </w:tcPr>
          <w:p w:rsidR="007314D6" w:rsidRPr="007314D6" w:rsidRDefault="007314D6" w:rsidP="007314D6">
            <w:pPr>
              <w:rPr>
                <w:rFonts w:ascii="Liberation Serif" w:eastAsia="Tahoma" w:hAnsi="Liberation Serif" w:cs="Liberation Serif"/>
                <w:b/>
                <w:kern w:val="2"/>
                <w:sz w:val="22"/>
                <w:szCs w:val="22"/>
                <w:lang w:eastAsia="ar-SA" w:bidi="hi-IN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7314D6" w:rsidRPr="007314D6" w:rsidRDefault="007314D6" w:rsidP="007314D6">
            <w:p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pBdr>
                <w:right w:val="single" w:sz="4" w:space="4" w:color="000000"/>
              </w:pBdr>
              <w:suppressAutoHyphens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</w:pPr>
            <w:r w:rsidRPr="007314D6">
              <w:rPr>
                <w:rFonts w:ascii="Liberation Serif" w:eastAsia="Segoe UI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 xml:space="preserve">доля объектов культуры, обеспеченных функционирующей системой экстренного оповещения </w:t>
            </w:r>
          </w:p>
        </w:tc>
        <w:tc>
          <w:tcPr>
            <w:tcW w:w="1751" w:type="dxa"/>
            <w:shd w:val="clear" w:color="auto" w:fill="auto"/>
          </w:tcPr>
          <w:p w:rsidR="007314D6" w:rsidRPr="007314D6" w:rsidRDefault="007314D6" w:rsidP="007314D6">
            <w:pPr>
              <w:widowControl w:val="0"/>
              <w:suppressAutoHyphens/>
              <w:snapToGrid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процентов</w:t>
            </w:r>
          </w:p>
        </w:tc>
        <w:tc>
          <w:tcPr>
            <w:tcW w:w="957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8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97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47,6</w:t>
            </w:r>
          </w:p>
        </w:tc>
        <w:tc>
          <w:tcPr>
            <w:tcW w:w="956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7314D6" w:rsidRPr="007314D6" w:rsidRDefault="007314D6" w:rsidP="007314D6">
            <w:pPr>
              <w:suppressAutoHyphens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7314D6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ar-SA"/>
              </w:rPr>
              <w:t>-</w:t>
            </w:r>
          </w:p>
        </w:tc>
      </w:tr>
    </w:tbl>
    <w:p w:rsidR="00197CB2" w:rsidRPr="00197CB2" w:rsidRDefault="00197CB2" w:rsidP="00197CB2">
      <w:pPr>
        <w:suppressAutoHyphens/>
        <w:jc w:val="right"/>
        <w:rPr>
          <w:rFonts w:ascii="Liberation Serif" w:hAnsi="Liberation Serif"/>
          <w:sz w:val="24"/>
          <w:szCs w:val="24"/>
        </w:rPr>
      </w:pPr>
      <w:r w:rsidRPr="00197CB2">
        <w:rPr>
          <w:rFonts w:ascii="Liberation Serif" w:hAnsi="Liberation Serif"/>
          <w:sz w:val="24"/>
          <w:szCs w:val="24"/>
        </w:rPr>
        <w:t>».</w:t>
      </w: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197CB2" w:rsidRDefault="00197CB2" w:rsidP="00197CB2">
      <w:pPr>
        <w:suppressAutoHyphens/>
        <w:rPr>
          <w:rFonts w:ascii="Liberation Serif" w:hAnsi="Liberation Serif"/>
          <w:sz w:val="24"/>
          <w:szCs w:val="24"/>
        </w:rPr>
      </w:pPr>
    </w:p>
    <w:p w:rsidR="00197CB2" w:rsidRPr="00891514" w:rsidRDefault="00197CB2" w:rsidP="007129A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sectPr w:rsidR="00197CB2" w:rsidRPr="00891514" w:rsidSect="00764B37">
      <w:pgSz w:w="16838" w:h="11906" w:orient="landscape"/>
      <w:pgMar w:top="1701" w:right="1134" w:bottom="567" w:left="1134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4F" w:rsidRDefault="00563B4F">
      <w:r>
        <w:separator/>
      </w:r>
    </w:p>
  </w:endnote>
  <w:endnote w:type="continuationSeparator" w:id="0">
    <w:p w:rsidR="00563B4F" w:rsidRDefault="0056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panose1 w:val="020A0603040505020204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CC"/>
    <w:family w:val="roman"/>
    <w:pitch w:val="variable"/>
  </w:font>
  <w:font w:name="Liberation Mono">
    <w:altName w:val="Courier New"/>
    <w:panose1 w:val="02070409020205020404"/>
    <w:charset w:val="CC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PT Sans;Arial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4F" w:rsidRDefault="00563B4F">
      <w:r>
        <w:separator/>
      </w:r>
    </w:p>
  </w:footnote>
  <w:footnote w:type="continuationSeparator" w:id="0">
    <w:p w:rsidR="00563B4F" w:rsidRDefault="0056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687189"/>
      <w:docPartObj>
        <w:docPartGallery w:val="Page Numbers (Top of Page)"/>
        <w:docPartUnique/>
      </w:docPartObj>
    </w:sdtPr>
    <w:sdtEndPr/>
    <w:sdtContent>
      <w:p w:rsidR="00197CB2" w:rsidRDefault="00197CB2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8131A">
          <w:rPr>
            <w:noProof/>
          </w:rPr>
          <w:t>2</w:t>
        </w:r>
        <w:r>
          <w:fldChar w:fldCharType="end"/>
        </w:r>
      </w:p>
    </w:sdtContent>
  </w:sdt>
  <w:p w:rsidR="00197CB2" w:rsidRDefault="00197C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D6" w:rsidRDefault="007314D6">
    <w:pPr>
      <w:pStyle w:val="af7"/>
      <w:jc w:val="center"/>
    </w:pPr>
  </w:p>
  <w:p w:rsidR="007314D6" w:rsidRDefault="007314D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C404226"/>
    <w:multiLevelType w:val="multilevel"/>
    <w:tmpl w:val="CF266B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B041BD8"/>
    <w:multiLevelType w:val="multilevel"/>
    <w:tmpl w:val="D278C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A6"/>
    <w:rsid w:val="000653AA"/>
    <w:rsid w:val="00197CB2"/>
    <w:rsid w:val="00232F36"/>
    <w:rsid w:val="002C74AD"/>
    <w:rsid w:val="003E6835"/>
    <w:rsid w:val="003F3702"/>
    <w:rsid w:val="00406D07"/>
    <w:rsid w:val="00563B4F"/>
    <w:rsid w:val="006E56DF"/>
    <w:rsid w:val="007129A8"/>
    <w:rsid w:val="007314D6"/>
    <w:rsid w:val="00764B37"/>
    <w:rsid w:val="00803544"/>
    <w:rsid w:val="00891514"/>
    <w:rsid w:val="008E7CEF"/>
    <w:rsid w:val="009F0628"/>
    <w:rsid w:val="00A931E4"/>
    <w:rsid w:val="00B52704"/>
    <w:rsid w:val="00C17E8F"/>
    <w:rsid w:val="00E620A6"/>
    <w:rsid w:val="00E8131A"/>
    <w:rsid w:val="00EB060A"/>
    <w:rsid w:val="00F10012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82503-EAA4-44A9-829C-55181A86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iPriority="0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97CB2"/>
    <w:pPr>
      <w:keepNext/>
      <w:keepLines/>
      <w:widowControl w:val="0"/>
      <w:suppressAutoHyphen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197CB2"/>
    <w:pPr>
      <w:keepNext/>
      <w:keepLines/>
      <w:widowControl w:val="0"/>
      <w:suppressAutoHyphens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197CB2"/>
    <w:pPr>
      <w:keepNext/>
      <w:keepLines/>
      <w:widowControl w:val="0"/>
      <w:suppressAutoHyphens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197CB2"/>
    <w:pPr>
      <w:keepNext/>
      <w:keepLines/>
      <w:widowControl w:val="0"/>
      <w:suppressAutoHyphens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197CB2"/>
    <w:pPr>
      <w:keepNext/>
      <w:keepLines/>
      <w:widowControl w:val="0"/>
      <w:suppressAutoHyphens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kern w:val="2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197CB2"/>
    <w:pPr>
      <w:keepNext/>
      <w:keepLines/>
      <w:widowControl w:val="0"/>
      <w:suppressAutoHyphens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30">
    <w:name w:val="Заголовок 3 Знак"/>
    <w:basedOn w:val="a0"/>
    <w:link w:val="3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1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1">
    <w:name w:val="Стиль5"/>
    <w:uiPriority w:val="99"/>
    <w:qFormat/>
    <w:rsid w:val="006532B9"/>
  </w:style>
  <w:style w:type="numbering" w:customStyle="1" w:styleId="61">
    <w:name w:val="Стиль6"/>
    <w:uiPriority w:val="99"/>
    <w:qFormat/>
    <w:rsid w:val="006532B9"/>
  </w:style>
  <w:style w:type="numbering" w:customStyle="1" w:styleId="91">
    <w:name w:val="Стиль9"/>
    <w:uiPriority w:val="99"/>
    <w:qFormat/>
    <w:rsid w:val="006532B9"/>
  </w:style>
  <w:style w:type="numbering" w:customStyle="1" w:styleId="71">
    <w:name w:val="Стиль7"/>
    <w:uiPriority w:val="99"/>
    <w:qFormat/>
    <w:rsid w:val="006532B9"/>
  </w:style>
  <w:style w:type="numbering" w:customStyle="1" w:styleId="81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qFormat/>
    <w:rsid w:val="00197CB2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qFormat/>
    <w:rsid w:val="00197CB2"/>
    <w:rPr>
      <w:rFonts w:asciiTheme="majorHAnsi" w:eastAsiaTheme="majorEastAsia" w:hAnsiTheme="majorHAnsi" w:cstheme="majorBidi"/>
      <w:color w:val="243F60" w:themeColor="accent1" w:themeShade="7F"/>
      <w:kern w:val="2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197CB2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197CB2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197CB2"/>
    <w:rPr>
      <w:rFonts w:asciiTheme="majorHAnsi" w:eastAsiaTheme="majorEastAsia" w:hAnsiTheme="majorHAnsi" w:cstheme="majorBidi"/>
      <w:color w:val="404040" w:themeColor="text1" w:themeTint="BF"/>
      <w:kern w:val="2"/>
      <w:szCs w:val="20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197CB2"/>
    <w:rPr>
      <w:rFonts w:asciiTheme="majorHAnsi" w:eastAsiaTheme="majorEastAsia" w:hAnsiTheme="majorHAnsi" w:cstheme="majorBidi"/>
      <w:i/>
      <w:iCs/>
      <w:color w:val="404040" w:themeColor="text1" w:themeTint="BF"/>
      <w:kern w:val="2"/>
      <w:szCs w:val="20"/>
      <w:lang w:eastAsia="zh-CN"/>
    </w:rPr>
  </w:style>
  <w:style w:type="numbering" w:customStyle="1" w:styleId="42">
    <w:name w:val="Нет списка4"/>
    <w:next w:val="a2"/>
    <w:uiPriority w:val="99"/>
    <w:semiHidden/>
    <w:unhideWhenUsed/>
    <w:rsid w:val="00197CB2"/>
  </w:style>
  <w:style w:type="character" w:customStyle="1" w:styleId="aff">
    <w:name w:val="Посещённая гиперссылка"/>
    <w:semiHidden/>
    <w:unhideWhenUsed/>
    <w:rsid w:val="00197CB2"/>
    <w:rPr>
      <w:color w:val="800000"/>
      <w:u w:val="single"/>
    </w:rPr>
  </w:style>
  <w:style w:type="character" w:customStyle="1" w:styleId="aff0">
    <w:name w:val="Текст сноски Знак"/>
    <w:basedOn w:val="a0"/>
    <w:semiHidden/>
    <w:qFormat/>
    <w:rsid w:val="00197CB2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1">
    <w:name w:val="Текст концевой сноски Знак"/>
    <w:basedOn w:val="a0"/>
    <w:semiHidden/>
    <w:qFormat/>
    <w:rsid w:val="00197CB2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2">
    <w:name w:val="Подпись Знак"/>
    <w:basedOn w:val="a0"/>
    <w:semiHidden/>
    <w:qFormat/>
    <w:rsid w:val="00197CB2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aff3">
    <w:name w:val="Подзаголовок Знак"/>
    <w:basedOn w:val="a0"/>
    <w:qFormat/>
    <w:rsid w:val="00197CB2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WW8Num1z0">
    <w:name w:val="WW8Num1z0"/>
    <w:qFormat/>
    <w:rsid w:val="00197CB2"/>
  </w:style>
  <w:style w:type="character" w:customStyle="1" w:styleId="WW8Num1z1">
    <w:name w:val="WW8Num1z1"/>
    <w:qFormat/>
    <w:rsid w:val="00197CB2"/>
  </w:style>
  <w:style w:type="character" w:customStyle="1" w:styleId="WW8Num1z2">
    <w:name w:val="WW8Num1z2"/>
    <w:qFormat/>
    <w:rsid w:val="00197CB2"/>
  </w:style>
  <w:style w:type="character" w:customStyle="1" w:styleId="WW8Num1z3">
    <w:name w:val="WW8Num1z3"/>
    <w:qFormat/>
    <w:rsid w:val="00197CB2"/>
  </w:style>
  <w:style w:type="character" w:customStyle="1" w:styleId="WW8Num1z4">
    <w:name w:val="WW8Num1z4"/>
    <w:qFormat/>
    <w:rsid w:val="00197CB2"/>
  </w:style>
  <w:style w:type="character" w:customStyle="1" w:styleId="WW8Num1z5">
    <w:name w:val="WW8Num1z5"/>
    <w:qFormat/>
    <w:rsid w:val="00197CB2"/>
  </w:style>
  <w:style w:type="character" w:customStyle="1" w:styleId="WW8Num1z6">
    <w:name w:val="WW8Num1z6"/>
    <w:qFormat/>
    <w:rsid w:val="00197CB2"/>
  </w:style>
  <w:style w:type="character" w:customStyle="1" w:styleId="WW8Num1z7">
    <w:name w:val="WW8Num1z7"/>
    <w:qFormat/>
    <w:rsid w:val="00197CB2"/>
  </w:style>
  <w:style w:type="character" w:customStyle="1" w:styleId="WW8Num1z8">
    <w:name w:val="WW8Num1z8"/>
    <w:qFormat/>
    <w:rsid w:val="00197CB2"/>
  </w:style>
  <w:style w:type="character" w:customStyle="1" w:styleId="WW8Num2z1">
    <w:name w:val="WW8Num2z1"/>
    <w:qFormat/>
    <w:rsid w:val="00197CB2"/>
  </w:style>
  <w:style w:type="character" w:customStyle="1" w:styleId="WW8Num2z2">
    <w:name w:val="WW8Num2z2"/>
    <w:qFormat/>
    <w:rsid w:val="00197CB2"/>
  </w:style>
  <w:style w:type="character" w:customStyle="1" w:styleId="WW8Num2z3">
    <w:name w:val="WW8Num2z3"/>
    <w:qFormat/>
    <w:rsid w:val="00197CB2"/>
  </w:style>
  <w:style w:type="character" w:customStyle="1" w:styleId="WW8Num2z4">
    <w:name w:val="WW8Num2z4"/>
    <w:qFormat/>
    <w:rsid w:val="00197CB2"/>
  </w:style>
  <w:style w:type="character" w:customStyle="1" w:styleId="WW8Num2z5">
    <w:name w:val="WW8Num2z5"/>
    <w:qFormat/>
    <w:rsid w:val="00197CB2"/>
  </w:style>
  <w:style w:type="character" w:customStyle="1" w:styleId="WW8Num2z6">
    <w:name w:val="WW8Num2z6"/>
    <w:qFormat/>
    <w:rsid w:val="00197CB2"/>
  </w:style>
  <w:style w:type="character" w:customStyle="1" w:styleId="WW8Num2z7">
    <w:name w:val="WW8Num2z7"/>
    <w:qFormat/>
    <w:rsid w:val="00197CB2"/>
  </w:style>
  <w:style w:type="character" w:customStyle="1" w:styleId="WW8Num2z8">
    <w:name w:val="WW8Num2z8"/>
    <w:qFormat/>
    <w:rsid w:val="00197CB2"/>
  </w:style>
  <w:style w:type="character" w:customStyle="1" w:styleId="WW8Num3z0">
    <w:name w:val="WW8Num3z0"/>
    <w:qFormat/>
    <w:rsid w:val="00197CB2"/>
    <w:rPr>
      <w:rFonts w:ascii="PT Astra Serif" w:hAnsi="PT Astra Serif" w:cs="OpenSymbol"/>
    </w:rPr>
  </w:style>
  <w:style w:type="character" w:customStyle="1" w:styleId="210">
    <w:name w:val="Заголовок 2 Знак1"/>
    <w:qFormat/>
    <w:rsid w:val="00197CB2"/>
  </w:style>
  <w:style w:type="character" w:customStyle="1" w:styleId="WW8Num3z1">
    <w:name w:val="WW8Num3z1"/>
    <w:qFormat/>
    <w:rsid w:val="00197CB2"/>
  </w:style>
  <w:style w:type="character" w:customStyle="1" w:styleId="WW8Num3z2">
    <w:name w:val="WW8Num3z2"/>
    <w:qFormat/>
    <w:rsid w:val="00197CB2"/>
  </w:style>
  <w:style w:type="character" w:customStyle="1" w:styleId="WW8Num3z3">
    <w:name w:val="WW8Num3z3"/>
    <w:qFormat/>
    <w:rsid w:val="00197CB2"/>
  </w:style>
  <w:style w:type="character" w:customStyle="1" w:styleId="WW8Num3z4">
    <w:name w:val="WW8Num3z4"/>
    <w:qFormat/>
    <w:rsid w:val="00197CB2"/>
  </w:style>
  <w:style w:type="character" w:customStyle="1" w:styleId="WW8Num3z5">
    <w:name w:val="WW8Num3z5"/>
    <w:qFormat/>
    <w:rsid w:val="00197CB2"/>
  </w:style>
  <w:style w:type="character" w:customStyle="1" w:styleId="WW8Num3z6">
    <w:name w:val="WW8Num3z6"/>
    <w:qFormat/>
    <w:rsid w:val="00197CB2"/>
  </w:style>
  <w:style w:type="character" w:customStyle="1" w:styleId="WW8Num3z7">
    <w:name w:val="WW8Num3z7"/>
    <w:qFormat/>
    <w:rsid w:val="00197CB2"/>
  </w:style>
  <w:style w:type="character" w:customStyle="1" w:styleId="WW8Num3z8">
    <w:name w:val="WW8Num3z8"/>
    <w:qFormat/>
    <w:rsid w:val="00197CB2"/>
  </w:style>
  <w:style w:type="character" w:customStyle="1" w:styleId="WW8Num4z0">
    <w:name w:val="WW8Num4z0"/>
    <w:qFormat/>
    <w:rsid w:val="00197CB2"/>
    <w:rPr>
      <w:rFonts w:ascii="PT Astra Serif" w:hAnsi="PT Astra Serif" w:cs="OpenSymbol"/>
    </w:rPr>
  </w:style>
  <w:style w:type="character" w:customStyle="1" w:styleId="aff4">
    <w:name w:val="Маркеры списка"/>
    <w:qFormat/>
    <w:rsid w:val="00197CB2"/>
    <w:rPr>
      <w:rFonts w:ascii="OpenSymbol" w:eastAsia="OpenSymbol" w:hAnsi="OpenSymbol" w:cs="OpenSymbol"/>
    </w:rPr>
  </w:style>
  <w:style w:type="character" w:customStyle="1" w:styleId="aff5">
    <w:name w:val="Символ сноски"/>
    <w:qFormat/>
    <w:rsid w:val="00197CB2"/>
  </w:style>
  <w:style w:type="character" w:customStyle="1" w:styleId="aff6">
    <w:name w:val="Символы названия"/>
    <w:qFormat/>
    <w:rsid w:val="00197CB2"/>
  </w:style>
  <w:style w:type="character" w:customStyle="1" w:styleId="aff7">
    <w:name w:val="Буквица"/>
    <w:qFormat/>
    <w:rsid w:val="00197CB2"/>
  </w:style>
  <w:style w:type="character" w:customStyle="1" w:styleId="aff8">
    <w:name w:val="Заполнитель"/>
    <w:qFormat/>
    <w:rsid w:val="00197CB2"/>
    <w:rPr>
      <w:smallCaps/>
      <w:color w:val="008080"/>
      <w:u w:val="dotted"/>
    </w:rPr>
  </w:style>
  <w:style w:type="character" w:customStyle="1" w:styleId="aff9">
    <w:name w:val="Ссылка указателя"/>
    <w:qFormat/>
    <w:rsid w:val="00197CB2"/>
  </w:style>
  <w:style w:type="character" w:customStyle="1" w:styleId="affa">
    <w:name w:val="Символ концевой сноски"/>
    <w:qFormat/>
    <w:rsid w:val="00197CB2"/>
  </w:style>
  <w:style w:type="character" w:customStyle="1" w:styleId="affb">
    <w:name w:val="Основной элемент указателя"/>
    <w:qFormat/>
    <w:rsid w:val="00197CB2"/>
    <w:rPr>
      <w:b/>
      <w:bCs/>
    </w:rPr>
  </w:style>
  <w:style w:type="character" w:customStyle="1" w:styleId="18">
    <w:name w:val="Знак концевой сноски1"/>
    <w:qFormat/>
    <w:rsid w:val="00197CB2"/>
    <w:rPr>
      <w:vertAlign w:val="superscript"/>
    </w:rPr>
  </w:style>
  <w:style w:type="character" w:customStyle="1" w:styleId="affc">
    <w:name w:val="Фуригана"/>
    <w:qFormat/>
    <w:rsid w:val="00197CB2"/>
    <w:rPr>
      <w:strike w:val="0"/>
      <w:dstrike w:val="0"/>
      <w:sz w:val="12"/>
      <w:szCs w:val="12"/>
      <w:u w:val="none"/>
      <w:effect w:val="none"/>
      <w:em w:val="none"/>
    </w:rPr>
  </w:style>
  <w:style w:type="character" w:customStyle="1" w:styleId="affd">
    <w:name w:val="Вертикальное направление символов"/>
    <w:qFormat/>
    <w:rsid w:val="00197CB2"/>
    <w:rPr>
      <w:eastAsianLayout w:id="-894823168" w:combine="1"/>
    </w:rPr>
  </w:style>
  <w:style w:type="character" w:customStyle="1" w:styleId="affe">
    <w:name w:val="Исходный текст"/>
    <w:qFormat/>
    <w:rsid w:val="00197CB2"/>
    <w:rPr>
      <w:rFonts w:ascii="Liberation Mono" w:eastAsia="Liberation Mono" w:hAnsi="Liberation Mono" w:cs="Liberation Mono"/>
    </w:rPr>
  </w:style>
  <w:style w:type="character" w:customStyle="1" w:styleId="afff">
    <w:name w:val="Пример"/>
    <w:qFormat/>
    <w:rsid w:val="00197CB2"/>
    <w:rPr>
      <w:rFonts w:ascii="Liberation Mono" w:eastAsia="Liberation Mono" w:hAnsi="Liberation Mono" w:cs="Liberation Mono"/>
    </w:rPr>
  </w:style>
  <w:style w:type="character" w:customStyle="1" w:styleId="afff0">
    <w:name w:val="Ввод пользователя"/>
    <w:qFormat/>
    <w:rsid w:val="00197CB2"/>
    <w:rPr>
      <w:rFonts w:ascii="Liberation Mono" w:eastAsia="Liberation Mono" w:hAnsi="Liberation Mono" w:cs="Liberation Mono"/>
    </w:rPr>
  </w:style>
  <w:style w:type="character" w:customStyle="1" w:styleId="afff1">
    <w:name w:val="Переменная"/>
    <w:qFormat/>
    <w:rsid w:val="00197CB2"/>
    <w:rPr>
      <w:i/>
      <w:iCs/>
    </w:rPr>
  </w:style>
  <w:style w:type="character" w:customStyle="1" w:styleId="afff2">
    <w:name w:val="Определение"/>
    <w:qFormat/>
    <w:rsid w:val="00197CB2"/>
  </w:style>
  <w:style w:type="character" w:customStyle="1" w:styleId="afff3">
    <w:name w:val="Непропорциональный текст"/>
    <w:qFormat/>
    <w:rsid w:val="00197CB2"/>
    <w:rPr>
      <w:rFonts w:ascii="Liberation Mono" w:eastAsia="Liberation Mono" w:hAnsi="Liberation Mono" w:cs="Liberation Mono"/>
    </w:rPr>
  </w:style>
  <w:style w:type="character" w:customStyle="1" w:styleId="FontStyle83">
    <w:name w:val="Font Style83"/>
    <w:qFormat/>
    <w:rsid w:val="00197CB2"/>
    <w:rPr>
      <w:rFonts w:ascii="Times New Roman" w:hAnsi="Times New Roman" w:cs="Times New Roman"/>
      <w:sz w:val="26"/>
    </w:rPr>
  </w:style>
  <w:style w:type="character" w:customStyle="1" w:styleId="19">
    <w:name w:val="Текст выноски Знак1"/>
    <w:basedOn w:val="a0"/>
    <w:semiHidden/>
    <w:qFormat/>
    <w:locked/>
    <w:rsid w:val="00197CB2"/>
    <w:rPr>
      <w:rFonts w:ascii="Tahoma" w:eastAsia="Source Han Sans CN Regular" w:hAnsi="Tahoma"/>
      <w:kern w:val="2"/>
      <w:sz w:val="16"/>
      <w:szCs w:val="16"/>
      <w:lang w:eastAsia="zh-CN"/>
    </w:rPr>
  </w:style>
  <w:style w:type="paragraph" w:customStyle="1" w:styleId="afff4">
    <w:name w:val="Верхний и нижний колонтитулы"/>
    <w:basedOn w:val="a"/>
    <w:qFormat/>
    <w:rsid w:val="00197CB2"/>
    <w:pPr>
      <w:widowControl w:val="0"/>
      <w:suppressLineNumbers/>
      <w:tabs>
        <w:tab w:val="center" w:pos="4819"/>
        <w:tab w:val="right" w:pos="9638"/>
      </w:tabs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1a">
    <w:name w:val="index 1"/>
    <w:basedOn w:val="a"/>
    <w:next w:val="a"/>
    <w:autoRedefine/>
    <w:semiHidden/>
    <w:unhideWhenUsed/>
    <w:qFormat/>
    <w:rsid w:val="00197CB2"/>
    <w:pPr>
      <w:widowControl w:val="0"/>
      <w:suppressAutoHyphens/>
      <w:ind w:left="280" w:hanging="28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5">
    <w:name w:val="footnote text"/>
    <w:basedOn w:val="a"/>
    <w:link w:val="1b"/>
    <w:semiHidden/>
    <w:unhideWhenUsed/>
    <w:rsid w:val="00197CB2"/>
    <w:pPr>
      <w:widowControl w:val="0"/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b">
    <w:name w:val="Текст сноски Знак1"/>
    <w:basedOn w:val="a0"/>
    <w:link w:val="afff5"/>
    <w:semiHidden/>
    <w:rsid w:val="00197CB2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6">
    <w:name w:val="envelope address"/>
    <w:basedOn w:val="a"/>
    <w:semiHidden/>
    <w:unhideWhenUsed/>
    <w:qFormat/>
    <w:rsid w:val="00197CB2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25">
    <w:name w:val="envelope return"/>
    <w:basedOn w:val="a"/>
    <w:semiHidden/>
    <w:unhideWhenUsed/>
    <w:qFormat/>
    <w:rsid w:val="00197CB2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7">
    <w:name w:val="endnote text"/>
    <w:basedOn w:val="a"/>
    <w:link w:val="1c"/>
    <w:semiHidden/>
    <w:unhideWhenUsed/>
    <w:rsid w:val="00197CB2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c">
    <w:name w:val="Текст концевой сноски Знак1"/>
    <w:basedOn w:val="a0"/>
    <w:link w:val="afff7"/>
    <w:semiHidden/>
    <w:rsid w:val="00197CB2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8">
    <w:name w:val="List Number"/>
    <w:basedOn w:val="af"/>
    <w:semiHidden/>
    <w:unhideWhenUsed/>
    <w:qFormat/>
    <w:rsid w:val="00197CB2"/>
    <w:pPr>
      <w:widowControl w:val="0"/>
      <w:suppressAutoHyphens/>
      <w:spacing w:after="12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26">
    <w:name w:val="List Number 2"/>
    <w:basedOn w:val="af"/>
    <w:semiHidden/>
    <w:unhideWhenUsed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33">
    <w:name w:val="List Number 3"/>
    <w:basedOn w:val="af"/>
    <w:semiHidden/>
    <w:unhideWhenUsed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43">
    <w:name w:val="List Number 4"/>
    <w:basedOn w:val="af"/>
    <w:semiHidden/>
    <w:unhideWhenUsed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52">
    <w:name w:val="List Number 5"/>
    <w:basedOn w:val="af"/>
    <w:semiHidden/>
    <w:unhideWhenUsed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styleId="afff9">
    <w:name w:val="Signature"/>
    <w:basedOn w:val="a"/>
    <w:link w:val="1d"/>
    <w:semiHidden/>
    <w:unhideWhenUsed/>
    <w:rsid w:val="00197CB2"/>
    <w:pPr>
      <w:widowControl w:val="0"/>
      <w:tabs>
        <w:tab w:val="right" w:pos="31680"/>
      </w:tabs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character" w:customStyle="1" w:styleId="1d">
    <w:name w:val="Подпись Знак1"/>
    <w:basedOn w:val="a0"/>
    <w:link w:val="afff9"/>
    <w:semiHidden/>
    <w:rsid w:val="00197CB2"/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e">
    <w:name w:val="Красная строка1"/>
    <w:basedOn w:val="a"/>
    <w:qFormat/>
    <w:rsid w:val="00197CB2"/>
    <w:pPr>
      <w:widowControl w:val="0"/>
      <w:suppressAutoHyphens/>
      <w:ind w:firstLine="709"/>
      <w:jc w:val="both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styleId="afffa">
    <w:name w:val="Subtitle"/>
    <w:basedOn w:val="a"/>
    <w:next w:val="1e"/>
    <w:link w:val="1f"/>
    <w:qFormat/>
    <w:rsid w:val="00197CB2"/>
    <w:pPr>
      <w:widowControl w:val="0"/>
      <w:suppressAutoHyphens/>
      <w:ind w:left="709"/>
      <w:jc w:val="both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character" w:customStyle="1" w:styleId="1f">
    <w:name w:val="Подзаголовок Знак1"/>
    <w:basedOn w:val="a0"/>
    <w:link w:val="afffa"/>
    <w:rsid w:val="00197CB2"/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310">
    <w:name w:val="Заголовок 3 Знак1"/>
    <w:basedOn w:val="a"/>
    <w:qFormat/>
    <w:rsid w:val="00197CB2"/>
    <w:pPr>
      <w:widowControl w:val="0"/>
      <w:suppressLineNumbers/>
      <w:suppressAutoHyphens/>
      <w:jc w:val="center"/>
    </w:pPr>
    <w:rPr>
      <w:rFonts w:ascii="PT Astra Serif" w:eastAsia="Source Han Sans CN Regular" w:hAnsi="PT Astra Serif"/>
      <w:kern w:val="2"/>
      <w:sz w:val="28"/>
      <w:szCs w:val="24"/>
    </w:rPr>
  </w:style>
  <w:style w:type="paragraph" w:customStyle="1" w:styleId="27">
    <w:name w:val="Название объекта2"/>
    <w:basedOn w:val="a"/>
    <w:next w:val="1e"/>
    <w:qFormat/>
    <w:rsid w:val="00197CB2"/>
    <w:pPr>
      <w:widowControl w:val="0"/>
      <w:suppressAutoHyphens/>
      <w:spacing w:after="170"/>
      <w:jc w:val="center"/>
    </w:pPr>
    <w:rPr>
      <w:rFonts w:ascii="PT Astra Serif" w:eastAsia="Source Han Sans CN Regular" w:hAnsi="PT Astra Serif" w:cs="PT Astra Serif"/>
      <w:b/>
      <w:kern w:val="2"/>
      <w:sz w:val="28"/>
      <w:szCs w:val="24"/>
      <w:lang w:eastAsia="zh-CN"/>
    </w:rPr>
  </w:style>
  <w:style w:type="paragraph" w:customStyle="1" w:styleId="28">
    <w:name w:val="Указатель2"/>
    <w:basedOn w:val="a"/>
    <w:qFormat/>
    <w:rsid w:val="00197CB2"/>
    <w:pPr>
      <w:widowControl w:val="0"/>
      <w:suppressLineNumbers/>
      <w:suppressAutoHyphens/>
      <w:jc w:val="center"/>
    </w:pPr>
    <w:rPr>
      <w:rFonts w:ascii="PT Astra Serif" w:eastAsia="Source Han Sans CN Regular" w:hAnsi="PT Astra Serif"/>
      <w:kern w:val="2"/>
      <w:sz w:val="28"/>
      <w:szCs w:val="24"/>
      <w:lang w:eastAsia="zh-CN"/>
    </w:rPr>
  </w:style>
  <w:style w:type="paragraph" w:customStyle="1" w:styleId="1f0">
    <w:name w:val="Название объекта1"/>
    <w:basedOn w:val="a"/>
    <w:qFormat/>
    <w:rsid w:val="00197CB2"/>
    <w:pPr>
      <w:widowControl w:val="0"/>
      <w:suppressAutoHyphens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112">
    <w:name w:val="Указатель11"/>
    <w:basedOn w:val="a"/>
    <w:qFormat/>
    <w:rsid w:val="00197CB2"/>
    <w:pPr>
      <w:widowControl w:val="0"/>
      <w:suppressAutoHyphens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b">
    <w:name w:val="Блочная цитата"/>
    <w:basedOn w:val="a"/>
    <w:qFormat/>
    <w:rsid w:val="00197CB2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c">
    <w:name w:val="Обратный отступ"/>
    <w:basedOn w:val="ae"/>
    <w:qFormat/>
    <w:rsid w:val="00197CB2"/>
    <w:pPr>
      <w:widowControl w:val="0"/>
      <w:tabs>
        <w:tab w:val="left" w:pos="0"/>
      </w:tabs>
      <w:suppressAutoHyphens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1">
    <w:name w:val="Приветствие1"/>
    <w:basedOn w:val="a"/>
    <w:qFormat/>
    <w:rsid w:val="00197CB2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d">
    <w:name w:val="Отступы"/>
    <w:basedOn w:val="ae"/>
    <w:qFormat/>
    <w:rsid w:val="00197CB2"/>
    <w:pPr>
      <w:widowControl w:val="0"/>
      <w:tabs>
        <w:tab w:val="left" w:pos="0"/>
      </w:tabs>
      <w:suppressAutoHyphens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f2">
    <w:name w:val="Текст примечания1"/>
    <w:basedOn w:val="ae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PT Astra Serif"/>
      <w:kern w:val="2"/>
      <w:szCs w:val="24"/>
      <w:lang w:eastAsia="zh-CN"/>
    </w:rPr>
  </w:style>
  <w:style w:type="paragraph" w:customStyle="1" w:styleId="101">
    <w:name w:val="Заголовок 10"/>
    <w:basedOn w:val="ad"/>
    <w:next w:val="ae"/>
    <w:link w:val="101"/>
    <w:qFormat/>
    <w:rsid w:val="00197CB2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</w:rPr>
  </w:style>
  <w:style w:type="paragraph" w:customStyle="1" w:styleId="1f3">
    <w:name w:val="Нумерованный список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4">
    <w:name w:val="Начало нумерованного списка 1"/>
    <w:basedOn w:val="af"/>
    <w:next w:val="1f3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9">
    <w:name w:val="Нумерованный список2"/>
    <w:basedOn w:val="af"/>
    <w:qFormat/>
    <w:rsid w:val="00197CB2"/>
    <w:pPr>
      <w:widowControl w:val="0"/>
      <w:suppressAutoHyphens/>
      <w:spacing w:after="120"/>
      <w:ind w:left="360" w:hanging="360"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5">
    <w:name w:val="Конец нумерованного списка 1"/>
    <w:basedOn w:val="af"/>
    <w:next w:val="1f3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6">
    <w:name w:val="Продолжение нумерованного списка 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a">
    <w:name w:val="Начало нумерованного списка 2"/>
    <w:basedOn w:val="af"/>
    <w:next w:val="26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b">
    <w:name w:val="Конец нумерованного списка 2"/>
    <w:basedOn w:val="af"/>
    <w:next w:val="26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c">
    <w:name w:val="Продолжение нумерованного списка 2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4">
    <w:name w:val="Начало нумерованного списка 3"/>
    <w:basedOn w:val="af"/>
    <w:next w:val="33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5">
    <w:name w:val="Конец нумерованного списка 3"/>
    <w:basedOn w:val="af"/>
    <w:next w:val="33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6">
    <w:name w:val="Продолжение нумерованного списка 3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0">
    <w:name w:val="Заголовок 4 Знак1"/>
    <w:basedOn w:val="af"/>
    <w:next w:val="43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4">
    <w:name w:val="Конец нумерованного списка 4"/>
    <w:basedOn w:val="af"/>
    <w:next w:val="43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5">
    <w:name w:val="Продолжение нумерованного списка 4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0">
    <w:name w:val="Заголовок 5 Знак1"/>
    <w:basedOn w:val="af"/>
    <w:next w:val="52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3">
    <w:name w:val="Конец нумерованного списка 5"/>
    <w:basedOn w:val="af"/>
    <w:next w:val="52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4">
    <w:name w:val="Продолжение нумерованного списка 5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">
    <w:name w:val="Маркированный список 3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7">
    <w:name w:val="Начало маркированного списка 1"/>
    <w:basedOn w:val="af"/>
    <w:next w:val="311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8">
    <w:name w:val="Конец маркированного списка 1"/>
    <w:basedOn w:val="af"/>
    <w:next w:val="311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1f9">
    <w:name w:val="Продолжение списка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1">
    <w:name w:val="Маркированный список 2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d">
    <w:name w:val="Начало маркированного списка 2"/>
    <w:basedOn w:val="af"/>
    <w:next w:val="211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e">
    <w:name w:val="Конец маркированного списка 2"/>
    <w:basedOn w:val="af"/>
    <w:next w:val="211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212">
    <w:name w:val="Продолжение списка 2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10">
    <w:name w:val="Маркированный список 31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7">
    <w:name w:val="Начало маркированного списка 3"/>
    <w:basedOn w:val="af"/>
    <w:next w:val="3110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8">
    <w:name w:val="Конец маркированного списка 3"/>
    <w:basedOn w:val="af"/>
    <w:next w:val="3110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312">
    <w:name w:val="Продолжение списка 3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1">
    <w:name w:val="Маркированный список 4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6">
    <w:name w:val="Начало маркированного списка 4"/>
    <w:basedOn w:val="af"/>
    <w:next w:val="411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7">
    <w:name w:val="Конец маркированного списка 4"/>
    <w:basedOn w:val="af"/>
    <w:next w:val="411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412">
    <w:name w:val="Продолжение списка 4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1">
    <w:name w:val="Маркированный список 5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5">
    <w:name w:val="Начало маркированного списка 5"/>
    <w:basedOn w:val="af"/>
    <w:next w:val="511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6">
    <w:name w:val="Конец маркированного списка 5"/>
    <w:basedOn w:val="af"/>
    <w:next w:val="511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512">
    <w:name w:val="Продолжение списка 51"/>
    <w:basedOn w:val="af"/>
    <w:qFormat/>
    <w:rsid w:val="00197CB2"/>
    <w:pPr>
      <w:widowControl w:val="0"/>
      <w:suppressAutoHyphens/>
      <w:jc w:val="both"/>
    </w:pPr>
    <w:rPr>
      <w:rFonts w:ascii="PT Astra Serif" w:eastAsia="Source Han Sans CN Regular" w:hAnsi="PT Astra Serif" w:cs="Lohit Devanagari"/>
      <w:kern w:val="2"/>
      <w:szCs w:val="24"/>
      <w:lang w:eastAsia="zh-CN"/>
    </w:rPr>
  </w:style>
  <w:style w:type="paragraph" w:customStyle="1" w:styleId="afffe">
    <w:name w:val="Разделитель предметного указателя"/>
    <w:basedOn w:val="112"/>
    <w:qFormat/>
    <w:rsid w:val="00197CB2"/>
  </w:style>
  <w:style w:type="paragraph" w:styleId="1fa">
    <w:name w:val="toc 1"/>
    <w:basedOn w:val="a"/>
    <w:next w:val="a"/>
    <w:autoRedefine/>
    <w:semiHidden/>
    <w:unhideWhenUsed/>
    <w:rsid w:val="00197CB2"/>
    <w:pPr>
      <w:widowControl w:val="0"/>
      <w:suppressAutoHyphens/>
      <w:spacing w:after="100"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1fb">
    <w:name w:val="Заголовок таблицы ссылок1"/>
    <w:basedOn w:val="ad"/>
    <w:next w:val="1fa"/>
    <w:qFormat/>
    <w:rsid w:val="00197CB2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</w:rPr>
  </w:style>
  <w:style w:type="paragraph" w:customStyle="1" w:styleId="affff">
    <w:name w:val="Заголовок указателей пользователя"/>
    <w:basedOn w:val="ad"/>
    <w:qFormat/>
    <w:rsid w:val="00197CB2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</w:rPr>
  </w:style>
  <w:style w:type="paragraph" w:customStyle="1" w:styleId="1fc">
    <w:name w:val="Указатель пользователя 1"/>
    <w:basedOn w:val="112"/>
    <w:qFormat/>
    <w:rsid w:val="00197CB2"/>
    <w:pPr>
      <w:tabs>
        <w:tab w:val="right" w:leader="dot" w:pos="9638"/>
      </w:tabs>
    </w:pPr>
  </w:style>
  <w:style w:type="paragraph" w:customStyle="1" w:styleId="2f">
    <w:name w:val="Указатель пользователя 2"/>
    <w:basedOn w:val="112"/>
    <w:qFormat/>
    <w:rsid w:val="00197CB2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112"/>
    <w:qFormat/>
    <w:rsid w:val="00197CB2"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112"/>
    <w:qFormat/>
    <w:rsid w:val="00197CB2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112"/>
    <w:qFormat/>
    <w:rsid w:val="00197CB2"/>
    <w:pPr>
      <w:tabs>
        <w:tab w:val="right" w:leader="dot" w:pos="8506"/>
      </w:tabs>
    </w:pPr>
  </w:style>
  <w:style w:type="paragraph" w:customStyle="1" w:styleId="102">
    <w:name w:val="Оглавление 10"/>
    <w:basedOn w:val="112"/>
    <w:qFormat/>
    <w:rsid w:val="00197CB2"/>
    <w:pPr>
      <w:tabs>
        <w:tab w:val="right" w:leader="dot" w:pos="7091"/>
      </w:tabs>
    </w:pPr>
  </w:style>
  <w:style w:type="paragraph" w:customStyle="1" w:styleId="IllustrationIndex1">
    <w:name w:val="Illustration Index 1"/>
    <w:basedOn w:val="112"/>
    <w:qFormat/>
    <w:rsid w:val="00197CB2"/>
    <w:pPr>
      <w:tabs>
        <w:tab w:val="right" w:leader="dot" w:pos="9638"/>
      </w:tabs>
    </w:pPr>
  </w:style>
  <w:style w:type="paragraph" w:customStyle="1" w:styleId="affff0">
    <w:name w:val="Заголовок списка объектов"/>
    <w:basedOn w:val="ad"/>
    <w:qFormat/>
    <w:rsid w:val="00197CB2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</w:rPr>
  </w:style>
  <w:style w:type="paragraph" w:customStyle="1" w:styleId="1fd">
    <w:name w:val="Список объектов 1"/>
    <w:basedOn w:val="112"/>
    <w:qFormat/>
    <w:rsid w:val="00197CB2"/>
    <w:pPr>
      <w:tabs>
        <w:tab w:val="right" w:leader="dot" w:pos="9638"/>
      </w:tabs>
    </w:pPr>
  </w:style>
  <w:style w:type="paragraph" w:customStyle="1" w:styleId="affff1">
    <w:name w:val="Заголовок списка таблиц"/>
    <w:basedOn w:val="ad"/>
    <w:qFormat/>
    <w:rsid w:val="00197CB2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</w:rPr>
  </w:style>
  <w:style w:type="paragraph" w:customStyle="1" w:styleId="1fe">
    <w:name w:val="Список таблиц 1"/>
    <w:basedOn w:val="112"/>
    <w:qFormat/>
    <w:rsid w:val="00197CB2"/>
    <w:pPr>
      <w:tabs>
        <w:tab w:val="right" w:leader="dot" w:pos="9638"/>
      </w:tabs>
    </w:pPr>
  </w:style>
  <w:style w:type="paragraph" w:customStyle="1" w:styleId="1ff">
    <w:name w:val="Таблица ссылок1"/>
    <w:basedOn w:val="ad"/>
    <w:qFormat/>
    <w:rsid w:val="00197CB2"/>
    <w:pPr>
      <w:keepNext w:val="0"/>
      <w:widowControl w:val="0"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</w:rPr>
  </w:style>
  <w:style w:type="paragraph" w:customStyle="1" w:styleId="1ff0">
    <w:name w:val="Библиография 1"/>
    <w:basedOn w:val="112"/>
    <w:qFormat/>
    <w:rsid w:val="00197CB2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12"/>
    <w:qFormat/>
    <w:rsid w:val="00197CB2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12"/>
    <w:qFormat/>
    <w:rsid w:val="00197CB2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12"/>
    <w:qFormat/>
    <w:rsid w:val="00197CB2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12"/>
    <w:qFormat/>
    <w:rsid w:val="00197CB2"/>
    <w:pPr>
      <w:tabs>
        <w:tab w:val="right" w:leader="dot" w:pos="7374"/>
      </w:tabs>
    </w:pPr>
  </w:style>
  <w:style w:type="paragraph" w:customStyle="1" w:styleId="103">
    <w:name w:val="Указатель пользователя 10"/>
    <w:basedOn w:val="112"/>
    <w:qFormat/>
    <w:rsid w:val="00197CB2"/>
    <w:pPr>
      <w:tabs>
        <w:tab w:val="right" w:leader="dot" w:pos="7091"/>
      </w:tabs>
    </w:pPr>
  </w:style>
  <w:style w:type="paragraph" w:customStyle="1" w:styleId="affff2">
    <w:name w:val="Верхний колонтитул слева"/>
    <w:basedOn w:val="a"/>
    <w:qFormat/>
    <w:rsid w:val="00197CB2"/>
    <w:pPr>
      <w:widowControl w:val="0"/>
      <w:tabs>
        <w:tab w:val="center" w:pos="4819"/>
        <w:tab w:val="right" w:pos="9638"/>
      </w:tabs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3">
    <w:name w:val="Верхний колонтитул справа"/>
    <w:basedOn w:val="a"/>
    <w:qFormat/>
    <w:rsid w:val="00197CB2"/>
    <w:pPr>
      <w:widowControl w:val="0"/>
      <w:tabs>
        <w:tab w:val="center" w:pos="4819"/>
        <w:tab w:val="right" w:pos="9638"/>
      </w:tabs>
      <w:suppressAutoHyphens/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4">
    <w:name w:val="Нижний колонтитул слева"/>
    <w:basedOn w:val="a"/>
    <w:qFormat/>
    <w:rsid w:val="00197CB2"/>
    <w:pPr>
      <w:widowControl w:val="0"/>
      <w:tabs>
        <w:tab w:val="center" w:pos="4819"/>
        <w:tab w:val="right" w:pos="9638"/>
      </w:tabs>
      <w:suppressAutoHyphens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5">
    <w:name w:val="Нижний колонтитул справа"/>
    <w:basedOn w:val="a"/>
    <w:qFormat/>
    <w:rsid w:val="00197CB2"/>
    <w:pPr>
      <w:widowControl w:val="0"/>
      <w:tabs>
        <w:tab w:val="center" w:pos="4819"/>
        <w:tab w:val="right" w:pos="9638"/>
      </w:tabs>
      <w:suppressAutoHyphens/>
      <w:jc w:val="right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6">
    <w:name w:val="Иллюстрация"/>
    <w:basedOn w:val="1f0"/>
    <w:qFormat/>
    <w:rsid w:val="00197CB2"/>
  </w:style>
  <w:style w:type="paragraph" w:customStyle="1" w:styleId="affff7">
    <w:name w:val="Таблица"/>
    <w:basedOn w:val="1f0"/>
    <w:qFormat/>
    <w:rsid w:val="00197CB2"/>
  </w:style>
  <w:style w:type="paragraph" w:customStyle="1" w:styleId="1ff1">
    <w:name w:val="Перечень рисунков1"/>
    <w:basedOn w:val="1f0"/>
    <w:qFormat/>
    <w:rsid w:val="00197CB2"/>
  </w:style>
  <w:style w:type="paragraph" w:customStyle="1" w:styleId="affff8">
    <w:name w:val="Текст в заданном формате"/>
    <w:basedOn w:val="a"/>
    <w:qFormat/>
    <w:rsid w:val="00197CB2"/>
    <w:pPr>
      <w:widowControl w:val="0"/>
      <w:suppressAutoHyphens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zh-CN"/>
    </w:rPr>
  </w:style>
  <w:style w:type="paragraph" w:customStyle="1" w:styleId="affff9">
    <w:name w:val="Горизонтальная линия"/>
    <w:basedOn w:val="a"/>
    <w:next w:val="ae"/>
    <w:qFormat/>
    <w:rsid w:val="00197CB2"/>
    <w:pPr>
      <w:widowControl w:val="0"/>
      <w:pBdr>
        <w:bottom w:val="single" w:sz="8" w:space="0" w:color="000000"/>
      </w:pBdr>
      <w:suppressAutoHyphens/>
      <w:jc w:val="center"/>
    </w:pPr>
    <w:rPr>
      <w:rFonts w:ascii="PT Astra Serif" w:eastAsia="Source Han Sans CN Regular" w:hAnsi="PT Astra Serif" w:cs="PT Astra Serif"/>
      <w:kern w:val="2"/>
      <w:sz w:val="4"/>
      <w:szCs w:val="24"/>
      <w:lang w:eastAsia="zh-CN"/>
    </w:rPr>
  </w:style>
  <w:style w:type="paragraph" w:customStyle="1" w:styleId="affffa">
    <w:name w:val="Содержимое списка"/>
    <w:basedOn w:val="a"/>
    <w:qFormat/>
    <w:rsid w:val="00197CB2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b">
    <w:name w:val="Заголовок списка"/>
    <w:basedOn w:val="a"/>
    <w:next w:val="affffa"/>
    <w:qFormat/>
    <w:rsid w:val="00197CB2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8"/>
      <w:szCs w:val="24"/>
      <w:lang w:eastAsia="zh-CN"/>
    </w:rPr>
  </w:style>
  <w:style w:type="paragraph" w:customStyle="1" w:styleId="affffc">
    <w:name w:val="Гриф_Экземпляр"/>
    <w:basedOn w:val="a"/>
    <w:qFormat/>
    <w:rsid w:val="00197CB2"/>
    <w:pPr>
      <w:widowControl w:val="0"/>
      <w:suppressAutoHyphens/>
      <w:jc w:val="center"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d">
    <w:name w:val="Исполнитель документа"/>
    <w:basedOn w:val="a"/>
    <w:qFormat/>
    <w:rsid w:val="00197CB2"/>
    <w:pPr>
      <w:widowControl w:val="0"/>
      <w:suppressAutoHyphens/>
    </w:pPr>
    <w:rPr>
      <w:rFonts w:ascii="PT Astra Serif" w:eastAsia="Source Han Sans CN Regular" w:hAnsi="PT Astra Serif" w:cs="PT Astra Serif"/>
      <w:kern w:val="2"/>
      <w:sz w:val="24"/>
      <w:szCs w:val="24"/>
      <w:lang w:eastAsia="zh-CN"/>
    </w:rPr>
  </w:style>
  <w:style w:type="paragraph" w:customStyle="1" w:styleId="affffe">
    <w:name w:val="Заголовок списка иллюстраций"/>
    <w:basedOn w:val="ad"/>
    <w:qFormat/>
    <w:rsid w:val="00197CB2"/>
    <w:pPr>
      <w:keepNext w:val="0"/>
      <w:widowControl w:val="0"/>
      <w:suppressLineNumbers/>
      <w:suppressAutoHyphens/>
      <w:spacing w:before="0" w:after="0"/>
      <w:jc w:val="center"/>
    </w:pPr>
    <w:rPr>
      <w:rFonts w:ascii="PT Astra Serif" w:eastAsia="Source Han Sans CN Regular" w:hAnsi="PT Astra Serif" w:cs="PT Astra Serif"/>
      <w:b/>
      <w:kern w:val="2"/>
      <w:szCs w:val="24"/>
    </w:rPr>
  </w:style>
  <w:style w:type="paragraph" w:customStyle="1" w:styleId="ConsPlusCell">
    <w:name w:val="ConsPlusCell"/>
    <w:qFormat/>
    <w:rsid w:val="00197CB2"/>
    <w:pPr>
      <w:widowControl w:val="0"/>
      <w:suppressAutoHyphens/>
    </w:pPr>
    <w:rPr>
      <w:rFonts w:ascii="Arial" w:eastAsia="Times New Roman" w:hAnsi="Arial" w:cs="Arial"/>
      <w:kern w:val="2"/>
      <w:szCs w:val="20"/>
      <w:lang w:eastAsia="zh-CN"/>
    </w:rPr>
  </w:style>
  <w:style w:type="paragraph" w:styleId="93">
    <w:name w:val="toc 9"/>
    <w:basedOn w:val="112"/>
    <w:autoRedefine/>
    <w:semiHidden/>
    <w:unhideWhenUsed/>
    <w:rsid w:val="00197CB2"/>
    <w:pPr>
      <w:tabs>
        <w:tab w:val="right" w:leader="dot" w:pos="7374"/>
      </w:tabs>
    </w:pPr>
  </w:style>
  <w:style w:type="paragraph" w:styleId="83">
    <w:name w:val="toc 8"/>
    <w:basedOn w:val="112"/>
    <w:autoRedefine/>
    <w:semiHidden/>
    <w:unhideWhenUsed/>
    <w:rsid w:val="00197CB2"/>
    <w:pPr>
      <w:tabs>
        <w:tab w:val="right" w:leader="dot" w:pos="7657"/>
      </w:tabs>
    </w:pPr>
  </w:style>
  <w:style w:type="paragraph" w:styleId="73">
    <w:name w:val="toc 7"/>
    <w:basedOn w:val="112"/>
    <w:autoRedefine/>
    <w:semiHidden/>
    <w:unhideWhenUsed/>
    <w:rsid w:val="00197CB2"/>
    <w:pPr>
      <w:tabs>
        <w:tab w:val="right" w:leader="dot" w:pos="7940"/>
      </w:tabs>
    </w:pPr>
  </w:style>
  <w:style w:type="paragraph" w:styleId="63">
    <w:name w:val="toc 6"/>
    <w:basedOn w:val="112"/>
    <w:autoRedefine/>
    <w:semiHidden/>
    <w:unhideWhenUsed/>
    <w:rsid w:val="00197CB2"/>
    <w:pPr>
      <w:tabs>
        <w:tab w:val="right" w:leader="dot" w:pos="8223"/>
      </w:tabs>
    </w:pPr>
  </w:style>
  <w:style w:type="paragraph" w:styleId="58">
    <w:name w:val="toc 5"/>
    <w:basedOn w:val="112"/>
    <w:autoRedefine/>
    <w:semiHidden/>
    <w:unhideWhenUsed/>
    <w:rsid w:val="00197CB2"/>
    <w:pPr>
      <w:tabs>
        <w:tab w:val="right" w:leader="dot" w:pos="8506"/>
      </w:tabs>
    </w:pPr>
  </w:style>
  <w:style w:type="paragraph" w:styleId="49">
    <w:name w:val="toc 4"/>
    <w:basedOn w:val="112"/>
    <w:autoRedefine/>
    <w:semiHidden/>
    <w:unhideWhenUsed/>
    <w:rsid w:val="00197CB2"/>
    <w:pPr>
      <w:tabs>
        <w:tab w:val="right" w:leader="dot" w:pos="8789"/>
      </w:tabs>
    </w:pPr>
  </w:style>
  <w:style w:type="paragraph" w:styleId="3a">
    <w:name w:val="toc 3"/>
    <w:basedOn w:val="112"/>
    <w:autoRedefine/>
    <w:semiHidden/>
    <w:unhideWhenUsed/>
    <w:rsid w:val="00197CB2"/>
    <w:pPr>
      <w:tabs>
        <w:tab w:val="right" w:leader="dot" w:pos="9072"/>
      </w:tabs>
    </w:pPr>
  </w:style>
  <w:style w:type="paragraph" w:styleId="2f0">
    <w:name w:val="toc 2"/>
    <w:basedOn w:val="112"/>
    <w:autoRedefine/>
    <w:semiHidden/>
    <w:unhideWhenUsed/>
    <w:rsid w:val="00197CB2"/>
    <w:pPr>
      <w:tabs>
        <w:tab w:val="right" w:leader="dot" w:pos="9355"/>
      </w:tabs>
    </w:pPr>
  </w:style>
  <w:style w:type="paragraph" w:styleId="3b">
    <w:name w:val="index 3"/>
    <w:basedOn w:val="112"/>
    <w:autoRedefine/>
    <w:semiHidden/>
    <w:unhideWhenUsed/>
    <w:qFormat/>
    <w:rsid w:val="00197CB2"/>
  </w:style>
  <w:style w:type="paragraph" w:styleId="2f1">
    <w:name w:val="index 2"/>
    <w:basedOn w:val="112"/>
    <w:autoRedefine/>
    <w:semiHidden/>
    <w:unhideWhenUsed/>
    <w:qFormat/>
    <w:rsid w:val="00197CB2"/>
  </w:style>
  <w:style w:type="paragraph" w:customStyle="1" w:styleId="3c">
    <w:name w:val="Текст3"/>
    <w:basedOn w:val="a"/>
    <w:qFormat/>
    <w:rsid w:val="00197CB2"/>
    <w:pPr>
      <w:widowControl w:val="0"/>
      <w:suppressAutoHyphens/>
      <w:jc w:val="center"/>
    </w:pPr>
    <w:rPr>
      <w:rFonts w:ascii="Courier New" w:eastAsia="Source Han Sans CN Regular" w:hAnsi="Courier New" w:cs="Courier New"/>
      <w:kern w:val="2"/>
      <w:lang w:eastAsia="zh-CN"/>
    </w:rPr>
  </w:style>
  <w:style w:type="numbering" w:customStyle="1" w:styleId="WW8Num232">
    <w:name w:val="WW8Num232"/>
    <w:qFormat/>
    <w:rsid w:val="00197CB2"/>
  </w:style>
  <w:style w:type="numbering" w:customStyle="1" w:styleId="120">
    <w:name w:val="Нет списка12"/>
    <w:uiPriority w:val="99"/>
    <w:semiHidden/>
    <w:unhideWhenUsed/>
    <w:qFormat/>
    <w:rsid w:val="00197CB2"/>
  </w:style>
  <w:style w:type="numbering" w:customStyle="1" w:styleId="WW8Num2110">
    <w:name w:val="WW8Num2110"/>
    <w:qFormat/>
    <w:rsid w:val="00197CB2"/>
  </w:style>
  <w:style w:type="numbering" w:customStyle="1" w:styleId="121">
    <w:name w:val="Стиль12"/>
    <w:uiPriority w:val="99"/>
    <w:qFormat/>
    <w:rsid w:val="00197CB2"/>
  </w:style>
  <w:style w:type="numbering" w:customStyle="1" w:styleId="213">
    <w:name w:val="Стиль21"/>
    <w:uiPriority w:val="99"/>
    <w:qFormat/>
    <w:rsid w:val="00197CB2"/>
  </w:style>
  <w:style w:type="numbering" w:customStyle="1" w:styleId="313">
    <w:name w:val="Стиль31"/>
    <w:uiPriority w:val="99"/>
    <w:qFormat/>
    <w:rsid w:val="00197CB2"/>
  </w:style>
  <w:style w:type="numbering" w:customStyle="1" w:styleId="413">
    <w:name w:val="Стиль41"/>
    <w:uiPriority w:val="99"/>
    <w:qFormat/>
    <w:rsid w:val="00197CB2"/>
  </w:style>
  <w:style w:type="numbering" w:customStyle="1" w:styleId="WW8Num2210">
    <w:name w:val="WW8Num2210"/>
    <w:qFormat/>
    <w:rsid w:val="00197CB2"/>
  </w:style>
  <w:style w:type="numbering" w:customStyle="1" w:styleId="WW8Num233">
    <w:name w:val="WW8Num233"/>
    <w:qFormat/>
    <w:rsid w:val="00197CB2"/>
  </w:style>
  <w:style w:type="numbering" w:customStyle="1" w:styleId="WW8Num241">
    <w:name w:val="WW8Num241"/>
    <w:qFormat/>
    <w:rsid w:val="00197CB2"/>
  </w:style>
  <w:style w:type="numbering" w:customStyle="1" w:styleId="513">
    <w:name w:val="Стиль51"/>
    <w:uiPriority w:val="99"/>
    <w:qFormat/>
    <w:rsid w:val="00197CB2"/>
  </w:style>
  <w:style w:type="numbering" w:customStyle="1" w:styleId="610">
    <w:name w:val="Стиль61"/>
    <w:uiPriority w:val="99"/>
    <w:qFormat/>
    <w:rsid w:val="00197CB2"/>
  </w:style>
  <w:style w:type="numbering" w:customStyle="1" w:styleId="910">
    <w:name w:val="Стиль91"/>
    <w:uiPriority w:val="99"/>
    <w:qFormat/>
    <w:rsid w:val="00197CB2"/>
  </w:style>
  <w:style w:type="numbering" w:customStyle="1" w:styleId="710">
    <w:name w:val="Стиль71"/>
    <w:uiPriority w:val="99"/>
    <w:qFormat/>
    <w:rsid w:val="00197CB2"/>
  </w:style>
  <w:style w:type="numbering" w:customStyle="1" w:styleId="810">
    <w:name w:val="Стиль81"/>
    <w:uiPriority w:val="99"/>
    <w:qFormat/>
    <w:rsid w:val="00197CB2"/>
  </w:style>
  <w:style w:type="numbering" w:customStyle="1" w:styleId="WW8Num251">
    <w:name w:val="WW8Num251"/>
    <w:qFormat/>
    <w:rsid w:val="00197CB2"/>
  </w:style>
  <w:style w:type="numbering" w:customStyle="1" w:styleId="WW8Num261">
    <w:name w:val="WW8Num261"/>
    <w:qFormat/>
    <w:rsid w:val="00197CB2"/>
  </w:style>
  <w:style w:type="numbering" w:customStyle="1" w:styleId="214">
    <w:name w:val="Нет списка21"/>
    <w:uiPriority w:val="99"/>
    <w:semiHidden/>
    <w:unhideWhenUsed/>
    <w:qFormat/>
    <w:rsid w:val="00197CB2"/>
  </w:style>
  <w:style w:type="numbering" w:customStyle="1" w:styleId="314">
    <w:name w:val="Нет списка31"/>
    <w:uiPriority w:val="99"/>
    <w:semiHidden/>
    <w:unhideWhenUsed/>
    <w:qFormat/>
    <w:rsid w:val="00197CB2"/>
  </w:style>
  <w:style w:type="numbering" w:customStyle="1" w:styleId="414">
    <w:name w:val="Нет списка41"/>
    <w:uiPriority w:val="99"/>
    <w:semiHidden/>
    <w:unhideWhenUsed/>
    <w:qFormat/>
    <w:rsid w:val="0019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7EEF-A9FC-49A2-885F-06578CC8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4071</Words>
  <Characters>23205</Characters>
  <Application>Microsoft Office Word</Application>
  <DocSecurity>4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А.М. Веретьева</cp:lastModifiedBy>
  <cp:revision>2</cp:revision>
  <cp:lastPrinted>2024-11-05T11:34:00Z</cp:lastPrinted>
  <dcterms:created xsi:type="dcterms:W3CDTF">2024-11-07T11:47:00Z</dcterms:created>
  <dcterms:modified xsi:type="dcterms:W3CDTF">2024-11-07T11:47:00Z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