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DB" w:rsidRDefault="001A4BDB" w:rsidP="00C6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842D60" w:rsidRDefault="00842D60" w:rsidP="00842D60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31BF5" wp14:editId="473483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6F4F2" id="AutoShape 3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I0ykuA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4A035EA" wp14:editId="51413583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8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842D60" w:rsidRDefault="00842D60" w:rsidP="00842D60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842D60" w:rsidRDefault="00842D60" w:rsidP="00842D60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842D60" w:rsidRDefault="00842D60" w:rsidP="00842D60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842D60" w:rsidRDefault="00842D60" w:rsidP="00842D60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842D60" w:rsidRDefault="00842D60" w:rsidP="00842D60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842D60" w:rsidTr="009F6A5A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60" w:rsidRPr="005B2831" w:rsidRDefault="00D95D3C" w:rsidP="00842D6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30</w:t>
            </w:r>
            <w:r w:rsidR="00842D60" w:rsidRPr="005B2831">
              <w:rPr>
                <w:rFonts w:cs="Liberation Serif"/>
                <w:sz w:val="26"/>
                <w:szCs w:val="26"/>
              </w:rPr>
              <w:t>.</w:t>
            </w:r>
            <w:r w:rsidR="00842D60">
              <w:rPr>
                <w:rFonts w:cs="Liberation Serif"/>
                <w:sz w:val="26"/>
                <w:szCs w:val="26"/>
              </w:rPr>
              <w:t>08</w:t>
            </w:r>
            <w:r w:rsidR="00842D60" w:rsidRPr="005B2831">
              <w:rPr>
                <w:rFonts w:cs="Liberation Serif"/>
                <w:sz w:val="26"/>
                <w:szCs w:val="26"/>
              </w:rPr>
              <w:t>.202</w:t>
            </w:r>
            <w:r w:rsidR="00842D60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60" w:rsidRDefault="00842D60" w:rsidP="009F6A5A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D60" w:rsidRPr="005B2831" w:rsidRDefault="00D95D3C" w:rsidP="009F6A5A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212</w:t>
            </w:r>
          </w:p>
        </w:tc>
      </w:tr>
    </w:tbl>
    <w:p w:rsidR="00842D60" w:rsidRDefault="00842D60" w:rsidP="00842D60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842D60" w:rsidRDefault="00842D60" w:rsidP="00842D60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842D60" w:rsidRDefault="00842D60" w:rsidP="00842D60">
      <w:pPr>
        <w:pStyle w:val="Textbody"/>
        <w:jc w:val="center"/>
      </w:pPr>
    </w:p>
    <w:p w:rsidR="00842D60" w:rsidRDefault="00842D60" w:rsidP="00842D60">
      <w:pPr>
        <w:pStyle w:val="Textbody"/>
        <w:jc w:val="center"/>
      </w:pPr>
    </w:p>
    <w:p w:rsidR="00842D60" w:rsidRDefault="00842D60" w:rsidP="00842D60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D95D3C" w:rsidRDefault="00D95D3C" w:rsidP="00D95D3C">
      <w:pPr>
        <w:pStyle w:val="Textbody"/>
        <w:ind w:firstLine="709"/>
        <w:jc w:val="both"/>
        <w:rPr>
          <w:rFonts w:cs="Liberation Serif"/>
          <w:sz w:val="26"/>
          <w:szCs w:val="26"/>
        </w:rPr>
      </w:pPr>
    </w:p>
    <w:p w:rsidR="00D95D3C" w:rsidRDefault="00D95D3C" w:rsidP="00D95D3C">
      <w:pPr>
        <w:pStyle w:val="Textbody"/>
        <w:ind w:firstLine="709"/>
        <w:jc w:val="both"/>
        <w:rPr>
          <w:rFonts w:cs="Liberation Serif"/>
          <w:sz w:val="26"/>
          <w:szCs w:val="26"/>
        </w:rPr>
      </w:pPr>
    </w:p>
    <w:p w:rsidR="00D95D3C" w:rsidRPr="006C6026" w:rsidRDefault="00D95D3C" w:rsidP="00D95D3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6C6026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 ноября 2022 года № 259 «О поощрениях главы Грязовецкого муниципального округа», рассмотрев представленные документы</w:t>
      </w:r>
      <w:r>
        <w:rPr>
          <w:rFonts w:cs="Liberation Serif"/>
          <w:sz w:val="26"/>
          <w:szCs w:val="26"/>
        </w:rPr>
        <w:t xml:space="preserve"> </w:t>
      </w:r>
    </w:p>
    <w:p w:rsidR="00842D60" w:rsidRDefault="00D95D3C" w:rsidP="00D95D3C">
      <w:pPr>
        <w:pStyle w:val="Textbody"/>
        <w:ind w:firstLine="709"/>
      </w:pPr>
      <w:r w:rsidRPr="006C6026">
        <w:rPr>
          <w:rFonts w:cs="Liberation Serif"/>
          <w:b/>
          <w:sz w:val="26"/>
          <w:szCs w:val="26"/>
        </w:rPr>
        <w:t>ПОСТАНОВЛЯЮ:</w:t>
      </w:r>
    </w:p>
    <w:p w:rsidR="00D95D3C" w:rsidRDefault="00D95D3C" w:rsidP="00D95D3C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1. Объявить Благодарность </w:t>
      </w:r>
      <w:r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главы Грязовецкого муниципального округа за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достижение высоких результатов труда, многолетний добросовестны труд в лесопромышленном комплексе Грязовецкого муниципального округа и в связи с профессиональным праздником – Днем работников леса:</w:t>
      </w:r>
    </w:p>
    <w:p w:rsidR="00D95D3C" w:rsidRDefault="00D95D3C" w:rsidP="00D9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БАЛАНИЧЕВУ Алексею Юрьевичу, снабженцу общества с ограниченной ответственностью «Белка»;</w:t>
      </w:r>
    </w:p>
    <w:p w:rsidR="00D95D3C" w:rsidRDefault="00D95D3C" w:rsidP="00D9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ПОЛУЭКТОВУ Юрию Николаевичу, водителю автомобиля общества с ограниченной ответственностью «Белка».</w:t>
      </w:r>
    </w:p>
    <w:p w:rsidR="00D95D3C" w:rsidRDefault="00D95D3C" w:rsidP="00D95D3C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2. Поощрить Благодарственным письмом главы Грязовецкого муниципального округа </w:t>
      </w:r>
      <w:r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за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многолетний добросовестный труд в лесопромышленном комплексе Грязовецкого муниципального округа и в связи с профессиональным праздником – Днем работников леса:</w:t>
      </w:r>
    </w:p>
    <w:p w:rsidR="005B4103" w:rsidRDefault="005B4103" w:rsidP="00D9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БОЖКО Ирину Юрьевну, специалиста по материально – техническому обеспечению общества с ограниченной ответственностью «Белка»;</w:t>
      </w:r>
    </w:p>
    <w:p w:rsidR="005B4103" w:rsidRDefault="005B4103" w:rsidP="00D9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ГЕОРГИЕВСКОГО Сергея Юрьевича, водителя автомобиля общества с ограниченной ответственностью «Никола лес»;</w:t>
      </w:r>
    </w:p>
    <w:p w:rsidR="005B4103" w:rsidRDefault="005B4103" w:rsidP="00D9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ГУДКОВА Алексея Валериевича, водителя автомобиля общества с ограниченной ответственностью «Никола лес»;</w:t>
      </w:r>
    </w:p>
    <w:p w:rsidR="005B4103" w:rsidRDefault="005B4103" w:rsidP="005B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ЛЕДНЕВА Сергея Николаевича, электрогазосварщика общества с ограниченной ответственностью «Караван Авто»;</w:t>
      </w:r>
    </w:p>
    <w:p w:rsidR="005B4103" w:rsidRDefault="005B4103" w:rsidP="00D9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НИКИТИНА Андрея Николаевича, слесаря общества с ограниченной ответственностью «Никола лес»;</w:t>
      </w:r>
    </w:p>
    <w:p w:rsidR="005B4103" w:rsidRDefault="005B4103" w:rsidP="00D9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НОВИКОВА Александра Николаевича, слесаря общества с ограниченной ответственностью «Никола лес»;</w:t>
      </w:r>
    </w:p>
    <w:p w:rsidR="005B4103" w:rsidRDefault="005B4103" w:rsidP="00D9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lastRenderedPageBreak/>
        <w:t>ПЕТРОВЦЕВА Алексея Викторовича, подсобного рабочего на лесозаготовках общества с ограниченной ответственностью «Никола лес»;</w:t>
      </w:r>
    </w:p>
    <w:p w:rsidR="005B4103" w:rsidRPr="00FE0A1A" w:rsidRDefault="005B4103" w:rsidP="00270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СМИРНОВА Дмитрия Андреевича, мастера общества с ограниченной ответс</w:t>
      </w:r>
      <w:r w:rsidR="00FE0A1A">
        <w:rPr>
          <w:rFonts w:ascii="Times New Roman" w:hAnsi="Times New Roman" w:cs="Times New Roman"/>
          <w:sz w:val="26"/>
          <w:szCs w:val="26"/>
          <w:lang w:bidi="hi-IN"/>
        </w:rPr>
        <w:t>твенностью Торговый Дом «Белка»;</w:t>
      </w:r>
    </w:p>
    <w:p w:rsidR="005B4103" w:rsidRDefault="005B4103" w:rsidP="005B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ХАЗОВА Артёма Алексеевича, станочника деревообрабатывающих станков общества с ограниченной ответственностью «Алмаз»</w:t>
      </w:r>
      <w:r w:rsidR="00FE0A1A">
        <w:rPr>
          <w:rFonts w:ascii="Times New Roman" w:hAnsi="Times New Roman" w:cs="Times New Roman"/>
          <w:sz w:val="26"/>
          <w:szCs w:val="26"/>
          <w:lang w:bidi="hi-IN"/>
        </w:rPr>
        <w:t>.</w:t>
      </w:r>
      <w:bookmarkStart w:id="0" w:name="_GoBack"/>
      <w:bookmarkEnd w:id="0"/>
    </w:p>
    <w:p w:rsidR="001A4BDB" w:rsidRDefault="001A4BDB" w:rsidP="00C6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1A4BDB" w:rsidP="00C6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5B4103" w:rsidRDefault="005B4103" w:rsidP="00C6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5B4103" w:rsidRDefault="005B4103" w:rsidP="005B4103">
      <w:pPr>
        <w:pStyle w:val="Textbody"/>
        <w:rPr>
          <w:rFonts w:ascii="Times New Roman" w:hAnsi="Times New Roman" w:cs="Times New Roman"/>
          <w:sz w:val="26"/>
          <w:szCs w:val="26"/>
        </w:rPr>
      </w:pPr>
      <w:r w:rsidRPr="006C6026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A4BDB" w:rsidRDefault="001A4BDB" w:rsidP="00C6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1A4BDB" w:rsidP="00C6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AC" w:rsidRDefault="00AB50AC">
      <w:pPr>
        <w:spacing w:after="0" w:line="240" w:lineRule="auto"/>
      </w:pPr>
      <w:r>
        <w:separator/>
      </w:r>
    </w:p>
  </w:endnote>
  <w:endnote w:type="continuationSeparator" w:id="0">
    <w:p w:rsidR="00AB50AC" w:rsidRDefault="00AB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AC" w:rsidRDefault="00AB50AC">
      <w:pPr>
        <w:spacing w:after="0" w:line="240" w:lineRule="auto"/>
      </w:pPr>
      <w:r>
        <w:separator/>
      </w:r>
    </w:p>
  </w:footnote>
  <w:footnote w:type="continuationSeparator" w:id="0">
    <w:p w:rsidR="00AB50AC" w:rsidRDefault="00AB5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5055B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F2FDD"/>
    <w:rsid w:val="00410810"/>
    <w:rsid w:val="0041277A"/>
    <w:rsid w:val="0044056C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7DC1"/>
    <w:rsid w:val="0051749C"/>
    <w:rsid w:val="005820F6"/>
    <w:rsid w:val="00582932"/>
    <w:rsid w:val="005956E2"/>
    <w:rsid w:val="005A4FC8"/>
    <w:rsid w:val="005A5B0B"/>
    <w:rsid w:val="005B2831"/>
    <w:rsid w:val="005B4103"/>
    <w:rsid w:val="005C5E0E"/>
    <w:rsid w:val="005C7AC6"/>
    <w:rsid w:val="005F353B"/>
    <w:rsid w:val="006024C7"/>
    <w:rsid w:val="0060300D"/>
    <w:rsid w:val="00637B53"/>
    <w:rsid w:val="0064723C"/>
    <w:rsid w:val="00671EC1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43A08"/>
    <w:rsid w:val="00756403"/>
    <w:rsid w:val="007A7E27"/>
    <w:rsid w:val="007C7325"/>
    <w:rsid w:val="007D53F4"/>
    <w:rsid w:val="007D5D93"/>
    <w:rsid w:val="0080188C"/>
    <w:rsid w:val="00811B85"/>
    <w:rsid w:val="00811C17"/>
    <w:rsid w:val="00816F26"/>
    <w:rsid w:val="00841EAC"/>
    <w:rsid w:val="00842D60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1DE5"/>
    <w:rsid w:val="00AA65A6"/>
    <w:rsid w:val="00AA6CDA"/>
    <w:rsid w:val="00AB50AC"/>
    <w:rsid w:val="00AC1A9C"/>
    <w:rsid w:val="00AD30C8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75FA4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568BF"/>
    <w:rsid w:val="00C63CF0"/>
    <w:rsid w:val="00C72E64"/>
    <w:rsid w:val="00C73046"/>
    <w:rsid w:val="00C90B44"/>
    <w:rsid w:val="00CA673F"/>
    <w:rsid w:val="00CB6F6D"/>
    <w:rsid w:val="00CC5A17"/>
    <w:rsid w:val="00CC7C46"/>
    <w:rsid w:val="00CD7E6A"/>
    <w:rsid w:val="00CE62F3"/>
    <w:rsid w:val="00CF2809"/>
    <w:rsid w:val="00CF48BF"/>
    <w:rsid w:val="00D175E0"/>
    <w:rsid w:val="00D353C9"/>
    <w:rsid w:val="00D85E6F"/>
    <w:rsid w:val="00D86704"/>
    <w:rsid w:val="00D95D3C"/>
    <w:rsid w:val="00DA3D80"/>
    <w:rsid w:val="00DB042A"/>
    <w:rsid w:val="00DE4A34"/>
    <w:rsid w:val="00DF3CE9"/>
    <w:rsid w:val="00DF7D49"/>
    <w:rsid w:val="00E31E35"/>
    <w:rsid w:val="00E55A57"/>
    <w:rsid w:val="00E80B51"/>
    <w:rsid w:val="00EA0944"/>
    <w:rsid w:val="00EA7B9E"/>
    <w:rsid w:val="00EF6BF2"/>
    <w:rsid w:val="00EF7F28"/>
    <w:rsid w:val="00F07A24"/>
    <w:rsid w:val="00F428DE"/>
    <w:rsid w:val="00F50B6B"/>
    <w:rsid w:val="00F62821"/>
    <w:rsid w:val="00F7514B"/>
    <w:rsid w:val="00FC6C94"/>
    <w:rsid w:val="00FE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B3F3"/>
  <w15:docId w15:val="{DA10494F-6D72-4F2B-BA57-57BAE028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link w:val="afb"/>
    <w:pPr>
      <w:spacing w:after="120"/>
    </w:pPr>
  </w:style>
  <w:style w:type="paragraph" w:styleId="afc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d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f">
    <w:name w:val="Текст выноски Знак"/>
    <w:link w:val="afe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0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rsid w:val="00D95D3C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31B7-4203-46A2-985C-5B90703D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45</cp:revision>
  <cp:lastPrinted>2024-08-29T13:25:00Z</cp:lastPrinted>
  <dcterms:created xsi:type="dcterms:W3CDTF">2024-02-20T06:14:00Z</dcterms:created>
  <dcterms:modified xsi:type="dcterms:W3CDTF">2024-09-02T05:09:00Z</dcterms:modified>
  <cp:version>1048576</cp:version>
</cp:coreProperties>
</file>