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E12A52"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8" type="#_x0000_t75" style="position:absolute;left:0;text-align:left;margin-left:220.2pt;margin-top:-46.3pt;width:38.6pt;height:48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  <w10:wrap type="topAndBottom"/>
          </v:shape>
        </w:pict>
      </w:r>
      <w:r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bookmarkStart w:id="0" w:name="_GoBack"/>
      <w:bookmarkEnd w:id="0"/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2D4744" w:rsidP="001D64E2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 w:rsidR="001D64E2">
              <w:rPr>
                <w:rFonts w:cs="Liberation Serif"/>
                <w:sz w:val="26"/>
                <w:szCs w:val="26"/>
              </w:rPr>
              <w:t>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1D64E2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1D64E2" w:rsidP="002D4744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2D4744">
              <w:rPr>
                <w:rFonts w:cs="Liberation Serif"/>
                <w:sz w:val="26"/>
                <w:szCs w:val="26"/>
              </w:rPr>
              <w:t>73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A452C" w:rsidRDefault="00BB025B" w:rsidP="001D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за </w:t>
      </w:r>
      <w:r w:rsidR="00826255">
        <w:rPr>
          <w:rFonts w:ascii="Times New Roman" w:hAnsi="Times New Roman" w:cs="Times New Roman"/>
          <w:sz w:val="26"/>
          <w:szCs w:val="26"/>
          <w:lang w:bidi="hi-IN"/>
        </w:rPr>
        <w:t>высокий профессионализм и компетентность, достижение высоких результатов в области социально-экономического развития Грязовецкого муниципального округа, многолетний добросовестный труд и в связи с юбилейным Днем рождения ВАНДЫШЕВУ Любовь Анатольевну, начальника управления социально-экономического развития округа администрации Грязовецкого муниципального округа.</w:t>
      </w:r>
    </w:p>
    <w:p w:rsidR="00826255" w:rsidRDefault="00826255" w:rsidP="001D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26255" w:rsidRPr="000A452C" w:rsidRDefault="00826255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1D64E2" w:rsidRPr="000253E2" w:rsidRDefault="001D64E2" w:rsidP="001D64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1D64E2" w:rsidRDefault="001D64E2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BB" w:rsidRDefault="00096FBB">
      <w:pPr>
        <w:spacing w:after="0" w:line="240" w:lineRule="auto"/>
      </w:pPr>
      <w:r>
        <w:separator/>
      </w:r>
    </w:p>
  </w:endnote>
  <w:endnote w:type="continuationSeparator" w:id="0">
    <w:p w:rsidR="00096FBB" w:rsidRDefault="0009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BB" w:rsidRDefault="00096FBB">
      <w:pPr>
        <w:spacing w:after="0" w:line="240" w:lineRule="auto"/>
      </w:pPr>
      <w:r>
        <w:separator/>
      </w:r>
    </w:p>
  </w:footnote>
  <w:footnote w:type="continuationSeparator" w:id="0">
    <w:p w:rsidR="00096FBB" w:rsidRDefault="0009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96FBB"/>
    <w:rsid w:val="000A452C"/>
    <w:rsid w:val="000C47B4"/>
    <w:rsid w:val="00156A01"/>
    <w:rsid w:val="001A7F1C"/>
    <w:rsid w:val="001D64E2"/>
    <w:rsid w:val="001E774B"/>
    <w:rsid w:val="00272A03"/>
    <w:rsid w:val="002C6536"/>
    <w:rsid w:val="002D4744"/>
    <w:rsid w:val="0039246A"/>
    <w:rsid w:val="004B03B5"/>
    <w:rsid w:val="005820F6"/>
    <w:rsid w:val="005A5B0B"/>
    <w:rsid w:val="005B2831"/>
    <w:rsid w:val="005C5E0E"/>
    <w:rsid w:val="006024C7"/>
    <w:rsid w:val="00637B53"/>
    <w:rsid w:val="006C3B02"/>
    <w:rsid w:val="007077B6"/>
    <w:rsid w:val="00755CAF"/>
    <w:rsid w:val="00756403"/>
    <w:rsid w:val="007D5D93"/>
    <w:rsid w:val="00826255"/>
    <w:rsid w:val="00841EAC"/>
    <w:rsid w:val="00972303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C5A17"/>
    <w:rsid w:val="00CF48BF"/>
    <w:rsid w:val="00D353C9"/>
    <w:rsid w:val="00DD0CA1"/>
    <w:rsid w:val="00E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73</cp:revision>
  <cp:lastPrinted>2024-11-14T10:45:00Z</cp:lastPrinted>
  <dcterms:created xsi:type="dcterms:W3CDTF">2022-10-21T11:51:00Z</dcterms:created>
  <dcterms:modified xsi:type="dcterms:W3CDTF">2024-11-14T10:45:00Z</dcterms:modified>
  <cp:version>1048576</cp:version>
</cp:coreProperties>
</file>