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7A7E3B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0C7A7C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C7A7C">
              <w:rPr>
                <w:rFonts w:cs="Liberation Serif"/>
                <w:sz w:val="26"/>
                <w:szCs w:val="26"/>
              </w:rPr>
              <w:t>9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2F66FF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19144E">
              <w:rPr>
                <w:rFonts w:cs="Liberation Serif"/>
                <w:sz w:val="26"/>
                <w:szCs w:val="26"/>
              </w:rPr>
              <w:t>8</w:t>
            </w:r>
            <w:r w:rsidR="000C7A7C">
              <w:rPr>
                <w:rFonts w:cs="Liberation Serif"/>
                <w:sz w:val="26"/>
                <w:szCs w:val="26"/>
              </w:rPr>
              <w:t>5</w:t>
            </w:r>
          </w:p>
        </w:tc>
      </w:tr>
    </w:tbl>
    <w:p w:rsidR="006160A5" w:rsidRDefault="004E3F1E">
      <w:pPr>
        <w:pStyle w:val="Standard"/>
      </w:pPr>
      <w:r>
        <w:rPr>
          <w:rFonts w:cs="Liberation Serif"/>
          <w:sz w:val="22"/>
          <w:szCs w:val="22"/>
        </w:rPr>
        <w:t xml:space="preserve">  </w:t>
      </w:r>
      <w:r w:rsidR="00F06FC3"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2F66FF" w:rsidRP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2F66FF">
        <w:rPr>
          <w:rFonts w:cs="Liberation Serif"/>
          <w:sz w:val="26"/>
          <w:szCs w:val="26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Положением о </w:t>
      </w:r>
      <w:r w:rsidR="000C7A7C">
        <w:rPr>
          <w:rFonts w:cs="Liberation Serif"/>
          <w:sz w:val="26"/>
          <w:szCs w:val="26"/>
        </w:rPr>
        <w:t>проведении смотра-конкурса по постановке техники на зимнее хранение и организацию проведения ремонтных работ сельскохозяйственной техники на предприятиях Грязовецкого муниципального округа</w:t>
      </w:r>
      <w:r w:rsidRPr="002F66FF">
        <w:rPr>
          <w:rFonts w:cs="Liberation Serif"/>
          <w:sz w:val="26"/>
          <w:szCs w:val="26"/>
        </w:rPr>
        <w:t>, утвержденным постановлением администрации Грязовецкого муниципального округа от 0</w:t>
      </w:r>
      <w:r w:rsidR="000C7A7C">
        <w:rPr>
          <w:rFonts w:cs="Liberation Serif"/>
          <w:sz w:val="26"/>
          <w:szCs w:val="26"/>
        </w:rPr>
        <w:t>6</w:t>
      </w:r>
      <w:r w:rsidRPr="002F66FF">
        <w:rPr>
          <w:rFonts w:cs="Liberation Serif"/>
          <w:sz w:val="26"/>
          <w:szCs w:val="26"/>
        </w:rPr>
        <w:t xml:space="preserve"> ноября 2024 года № </w:t>
      </w:r>
      <w:r w:rsidR="000C7A7C">
        <w:rPr>
          <w:rFonts w:cs="Liberation Serif"/>
          <w:sz w:val="26"/>
          <w:szCs w:val="26"/>
        </w:rPr>
        <w:t>3227</w:t>
      </w:r>
      <w:r w:rsidRPr="002F66FF">
        <w:rPr>
          <w:rFonts w:cs="Liberation Serif"/>
          <w:sz w:val="26"/>
          <w:szCs w:val="26"/>
        </w:rPr>
        <w:t xml:space="preserve">, протоколом заседания комиссии от </w:t>
      </w:r>
      <w:r w:rsidR="000C7A7C">
        <w:rPr>
          <w:rFonts w:cs="Liberation Serif"/>
          <w:sz w:val="26"/>
          <w:szCs w:val="26"/>
        </w:rPr>
        <w:t>29</w:t>
      </w:r>
      <w:r w:rsidRPr="002F66FF">
        <w:rPr>
          <w:rFonts w:cs="Liberation Serif"/>
          <w:sz w:val="26"/>
          <w:szCs w:val="26"/>
        </w:rPr>
        <w:t xml:space="preserve"> ноября 2024 года, </w:t>
      </w:r>
    </w:p>
    <w:p w:rsidR="002F66FF" w:rsidRPr="002F66FF" w:rsidRDefault="002F66FF" w:rsidP="002F66FF">
      <w:pPr>
        <w:pStyle w:val="Standard"/>
        <w:jc w:val="both"/>
        <w:rPr>
          <w:rFonts w:cs="Liberation Serif"/>
          <w:b/>
          <w:sz w:val="26"/>
          <w:szCs w:val="26"/>
        </w:rPr>
      </w:pPr>
      <w:r w:rsidRPr="002F66FF">
        <w:rPr>
          <w:rFonts w:cs="Liberation Serif"/>
          <w:b/>
          <w:sz w:val="26"/>
          <w:szCs w:val="26"/>
        </w:rPr>
        <w:t>ПОСТАНОВЛЯЮ:</w:t>
      </w:r>
    </w:p>
    <w:p w:rsidR="000C7A7C" w:rsidRDefault="0015044B" w:rsidP="0015044B">
      <w:pPr>
        <w:pStyle w:val="Standard"/>
        <w:ind w:firstLine="709"/>
        <w:jc w:val="both"/>
        <w:rPr>
          <w:rFonts w:ascii="Times New Roman" w:eastAsia="Tahoma" w:hAnsi="Times New Roman" w:cs="Times New Roman"/>
          <w:iCs/>
          <w:kern w:val="3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1. </w:t>
      </w:r>
      <w:r w:rsidR="002F66FF" w:rsidRPr="002F66FF">
        <w:rPr>
          <w:rFonts w:cs="Liberation Serif"/>
          <w:sz w:val="26"/>
          <w:szCs w:val="26"/>
        </w:rPr>
        <w:t>Наградить Дипломом главы Грязовецкого муниципа</w:t>
      </w:r>
      <w:r>
        <w:rPr>
          <w:rFonts w:cs="Liberation Serif"/>
          <w:sz w:val="26"/>
          <w:szCs w:val="26"/>
        </w:rPr>
        <w:t xml:space="preserve">льного округа и памятным призом </w:t>
      </w:r>
      <w:r w:rsid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коллектив 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Сельскохозяйственн</w:t>
      </w:r>
      <w:r w:rsid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ой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артел</w:t>
      </w:r>
      <w:r w:rsid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и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(колхоз</w:t>
      </w:r>
      <w:r w:rsid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а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) имени Калинина (председатель правления Кочнев Михаил Анатольевич</w:t>
      </w:r>
      <w:r w:rsid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,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главный инженер </w:t>
      </w:r>
      <w:r w:rsidR="000C7A7C" w:rsidRPr="000C7A7C">
        <w:rPr>
          <w:rFonts w:eastAsia="Andale Sans UI" w:cs="Liberation Serif"/>
          <w:color w:val="auto"/>
          <w:kern w:val="3"/>
          <w:sz w:val="26"/>
          <w:szCs w:val="26"/>
        </w:rPr>
        <w:t>Сироткин Валерий Вячеславович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)</w:t>
      </w:r>
      <w:r w:rsid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, победителя </w:t>
      </w:r>
      <w:r w:rsidR="000C7A7C"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смотра-конкурса по постановке техники на зимнее хранение и организацию проведения ремонтных работ сельскохозяйственной техники на предприятиях Грязовецкого муниципального округа</w:t>
      </w:r>
      <w:r>
        <w:rPr>
          <w:rFonts w:ascii="Times New Roman" w:eastAsia="Tahoma" w:hAnsi="Times New Roman" w:cs="Times New Roman"/>
          <w:iCs/>
          <w:kern w:val="3"/>
          <w:sz w:val="26"/>
          <w:szCs w:val="26"/>
        </w:rPr>
        <w:t>.</w:t>
      </w:r>
    </w:p>
    <w:p w:rsidR="0015044B" w:rsidRPr="0072189B" w:rsidRDefault="0015044B" w:rsidP="0015044B">
      <w:pPr>
        <w:pStyle w:val="Standard"/>
        <w:ind w:firstLine="709"/>
        <w:jc w:val="both"/>
        <w:rPr>
          <w:rFonts w:ascii="Times New Roman" w:eastAsia="Tahoma" w:hAnsi="Times New Roman" w:cs="Times New Roman"/>
          <w:iCs/>
          <w:kern w:val="3"/>
          <w:sz w:val="26"/>
          <w:szCs w:val="26"/>
        </w:rPr>
      </w:pPr>
      <w:r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2. </w:t>
      </w:r>
      <w:r w:rsidRPr="0015044B">
        <w:rPr>
          <w:rFonts w:ascii="Times New Roman" w:eastAsia="Tahoma" w:hAnsi="Times New Roman" w:cs="Times New Roman"/>
          <w:iCs/>
          <w:kern w:val="3"/>
          <w:sz w:val="26"/>
          <w:szCs w:val="26"/>
        </w:rPr>
        <w:t>Наградить Дипломом главы Грязовецкого муниципального округа</w:t>
      </w:r>
      <w:r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за участие</w:t>
      </w:r>
      <w:r w:rsidR="0072189B" w:rsidRP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</w:t>
      </w:r>
      <w:r w:rsid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>в</w:t>
      </w:r>
      <w:r w:rsidR="0072189B" w:rsidRP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смотр</w:t>
      </w:r>
      <w:r w:rsid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>е</w:t>
      </w:r>
      <w:r w:rsidR="0072189B" w:rsidRP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>-конкурс</w:t>
      </w:r>
      <w:r w:rsid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>е</w:t>
      </w:r>
      <w:r w:rsidR="0072189B" w:rsidRP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 xml:space="preserve"> по постановке техники на зимнее хранение и организацию проведения ремонтных работ сельскохозяйственной техники на предприятиях Грязовецкого муниципального округа</w:t>
      </w:r>
      <w:r w:rsidR="0072189B">
        <w:rPr>
          <w:rFonts w:ascii="Times New Roman" w:eastAsia="Tahoma" w:hAnsi="Times New Roman" w:cs="Times New Roman"/>
          <w:iCs/>
          <w:kern w:val="3"/>
          <w:sz w:val="26"/>
          <w:szCs w:val="26"/>
        </w:rPr>
        <w:t>:</w:t>
      </w:r>
    </w:p>
    <w:p w:rsidR="000C7A7C" w:rsidRPr="000C7A7C" w:rsidRDefault="000C7A7C" w:rsidP="000C7A7C">
      <w:pPr>
        <w:widowControl/>
        <w:tabs>
          <w:tab w:val="left" w:pos="735"/>
        </w:tabs>
        <w:autoSpaceDN w:val="0"/>
        <w:ind w:firstLine="709"/>
        <w:jc w:val="both"/>
        <w:textAlignment w:val="baseline"/>
        <w:rPr>
          <w:rFonts w:eastAsia="Tahoma" w:cs="Noto Sans Devanagari"/>
          <w:color w:val="auto"/>
          <w:kern w:val="3"/>
        </w:rPr>
      </w:pP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 xml:space="preserve">коллектив </w:t>
      </w:r>
      <w:r w:rsidRPr="000C7A7C">
        <w:rPr>
          <w:rFonts w:ascii="Times New Roman" w:eastAsia="Tahoma" w:hAnsi="Times New Roman" w:cs="Times New Roman"/>
          <w:iCs/>
          <w:kern w:val="3"/>
          <w:sz w:val="26"/>
          <w:szCs w:val="26"/>
        </w:rPr>
        <w:t>Общества с ограниченной ответственностью «Племенной завод Покровское»</w:t>
      </w: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 xml:space="preserve"> (</w:t>
      </w:r>
      <w:r w:rsidRPr="000C7A7C">
        <w:rPr>
          <w:rFonts w:ascii="Times New Roman" w:eastAsia="Bookman Old Style" w:hAnsi="Times New Roman" w:cs="Times New Roman"/>
          <w:kern w:val="3"/>
          <w:sz w:val="26"/>
          <w:szCs w:val="26"/>
        </w:rPr>
        <w:t>директор Жильцов Василий Иванович</w:t>
      </w: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>, главный инжен</w:t>
      </w:r>
      <w:r w:rsidR="0072189B">
        <w:rPr>
          <w:rFonts w:ascii="Times New Roman" w:eastAsia="Tahoma" w:hAnsi="Times New Roman" w:cs="Times New Roman"/>
          <w:kern w:val="3"/>
          <w:sz w:val="26"/>
          <w:szCs w:val="26"/>
        </w:rPr>
        <w:t>ер Рассветалов Артём Сергеевич);</w:t>
      </w:r>
    </w:p>
    <w:p w:rsidR="000C7A7C" w:rsidRPr="000C7A7C" w:rsidRDefault="000C7A7C" w:rsidP="0072189B">
      <w:pPr>
        <w:widowControl/>
        <w:tabs>
          <w:tab w:val="left" w:pos="735"/>
        </w:tabs>
        <w:autoSpaceDN w:val="0"/>
        <w:ind w:firstLine="709"/>
        <w:jc w:val="both"/>
        <w:textAlignment w:val="baseline"/>
        <w:rPr>
          <w:rFonts w:eastAsia="Tahoma" w:cs="Noto Sans Devanagari"/>
          <w:color w:val="auto"/>
          <w:kern w:val="3"/>
        </w:rPr>
      </w:pP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 xml:space="preserve">коллектив </w:t>
      </w:r>
      <w:r w:rsidR="0072189B">
        <w:rPr>
          <w:rFonts w:ascii="Times New Roman" w:eastAsia="Tahoma" w:hAnsi="Times New Roman" w:cs="Times New Roman"/>
          <w:kern w:val="3"/>
          <w:sz w:val="26"/>
          <w:szCs w:val="26"/>
        </w:rPr>
        <w:t xml:space="preserve">Ордена Трудового Красного Знамени племзавода-колхоза </w:t>
      </w: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>имени 50</w:t>
      </w:r>
      <w:r w:rsidR="0072189B">
        <w:rPr>
          <w:rFonts w:ascii="Times New Roman" w:eastAsia="Tahoma" w:hAnsi="Times New Roman" w:cs="Times New Roman"/>
          <w:kern w:val="3"/>
          <w:sz w:val="26"/>
          <w:szCs w:val="26"/>
        </w:rPr>
        <w:t>-</w:t>
      </w: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 xml:space="preserve"> летия СССР (председатель Жильцов Владимир Васильевич, главный инженер </w:t>
      </w:r>
      <w:r w:rsidRPr="000C7A7C">
        <w:rPr>
          <w:rFonts w:eastAsia="Andale Sans UI" w:cs="Liberation Serif"/>
          <w:color w:val="auto"/>
          <w:kern w:val="3"/>
          <w:sz w:val="26"/>
          <w:szCs w:val="26"/>
        </w:rPr>
        <w:t>Некипелов Олег Сергеевич);</w:t>
      </w:r>
    </w:p>
    <w:p w:rsidR="000C7A7C" w:rsidRPr="000C7A7C" w:rsidRDefault="000C7A7C" w:rsidP="0072189B">
      <w:pPr>
        <w:widowControl/>
        <w:tabs>
          <w:tab w:val="left" w:pos="735"/>
        </w:tabs>
        <w:autoSpaceDN w:val="0"/>
        <w:ind w:firstLine="709"/>
        <w:jc w:val="both"/>
        <w:textAlignment w:val="baseline"/>
        <w:rPr>
          <w:rFonts w:eastAsia="Tahoma" w:cs="Noto Sans Devanagari"/>
          <w:color w:val="auto"/>
          <w:kern w:val="3"/>
        </w:rPr>
      </w:pP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>коллектив Племенного завода</w:t>
      </w:r>
      <w:r w:rsidR="0072189B">
        <w:rPr>
          <w:rFonts w:ascii="Times New Roman" w:eastAsia="Tahoma" w:hAnsi="Times New Roman" w:cs="Times New Roman"/>
          <w:kern w:val="3"/>
          <w:sz w:val="26"/>
          <w:szCs w:val="26"/>
        </w:rPr>
        <w:t>-колхоза</w:t>
      </w:r>
      <w:r w:rsidRPr="000C7A7C">
        <w:rPr>
          <w:rFonts w:ascii="Times New Roman" w:eastAsia="Tahoma" w:hAnsi="Times New Roman" w:cs="Times New Roman"/>
          <w:kern w:val="3"/>
          <w:sz w:val="26"/>
          <w:szCs w:val="26"/>
        </w:rPr>
        <w:t xml:space="preserve"> «Аврора» (председатель правления Жильцов Владимир Васильевич, главный инженер </w:t>
      </w:r>
      <w:r w:rsidRPr="000C7A7C">
        <w:rPr>
          <w:rFonts w:eastAsia="Andale Sans UI" w:cs="Liberation Serif"/>
          <w:color w:val="auto"/>
          <w:kern w:val="3"/>
          <w:sz w:val="26"/>
          <w:szCs w:val="26"/>
        </w:rPr>
        <w:t>Евстигнеев Сергей Васильевич);</w:t>
      </w:r>
    </w:p>
    <w:p w:rsidR="002F66FF" w:rsidRDefault="000C7A7C" w:rsidP="0072189B">
      <w:pPr>
        <w:widowControl/>
        <w:tabs>
          <w:tab w:val="left" w:pos="735"/>
        </w:tabs>
        <w:autoSpaceDN w:val="0"/>
        <w:ind w:firstLine="709"/>
        <w:jc w:val="both"/>
        <w:textAlignment w:val="baseline"/>
        <w:rPr>
          <w:rFonts w:cs="Liberation Serif"/>
          <w:sz w:val="26"/>
          <w:szCs w:val="26"/>
        </w:rPr>
      </w:pPr>
      <w:r w:rsidRPr="000C7A7C">
        <w:rPr>
          <w:rFonts w:eastAsia="Andale Sans UI" w:cs="Liberation Serif"/>
          <w:color w:val="auto"/>
          <w:kern w:val="3"/>
          <w:sz w:val="26"/>
          <w:szCs w:val="26"/>
        </w:rPr>
        <w:t>коллектив Публичного акционерного общества Племзавод «Заря» (генеральный директор Масленников Александр Васильевич, главный инженер Романенко Геннадий Михайлович)</w:t>
      </w:r>
      <w:r w:rsidR="0072189B">
        <w:rPr>
          <w:rFonts w:eastAsia="Andale Sans UI" w:cs="Liberation Serif"/>
          <w:color w:val="auto"/>
          <w:kern w:val="3"/>
          <w:sz w:val="26"/>
          <w:szCs w:val="26"/>
        </w:rPr>
        <w:t>.</w:t>
      </w:r>
    </w:p>
    <w:p w:rsid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72189B" w:rsidRDefault="0072189B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bookmarkStart w:id="0" w:name="_GoBack"/>
      <w:bookmarkEnd w:id="0"/>
    </w:p>
    <w:p w:rsidR="0019144E" w:rsidRPr="00137539" w:rsidRDefault="0019144E" w:rsidP="0019144E">
      <w:pPr>
        <w:pStyle w:val="Standard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cs="Liberation Serif"/>
          <w:sz w:val="26"/>
          <w:szCs w:val="26"/>
        </w:rPr>
        <w:t>Гл</w:t>
      </w:r>
      <w:r w:rsidRPr="000654DB">
        <w:rPr>
          <w:rFonts w:cs="Liberation Serif"/>
          <w:sz w:val="26"/>
          <w:szCs w:val="26"/>
        </w:rPr>
        <w:t>ав</w:t>
      </w:r>
      <w:r>
        <w:rPr>
          <w:rFonts w:cs="Liberation Serif"/>
          <w:sz w:val="26"/>
          <w:szCs w:val="26"/>
        </w:rPr>
        <w:t>а</w:t>
      </w:r>
      <w:r w:rsidRPr="00342089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Н.Н.Головчак</w:t>
      </w:r>
    </w:p>
    <w:p w:rsidR="0019144E" w:rsidRPr="00866E8F" w:rsidRDefault="0019144E" w:rsidP="0019144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3B" w:rsidRDefault="007A7E3B">
      <w:r>
        <w:separator/>
      </w:r>
    </w:p>
  </w:endnote>
  <w:endnote w:type="continuationSeparator" w:id="0">
    <w:p w:rsidR="007A7E3B" w:rsidRDefault="007A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Noto Sans Devanaga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3B" w:rsidRDefault="007A7E3B">
      <w:r>
        <w:separator/>
      </w:r>
    </w:p>
  </w:footnote>
  <w:footnote w:type="continuationSeparator" w:id="0">
    <w:p w:rsidR="007A7E3B" w:rsidRDefault="007A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0A5"/>
    <w:multiLevelType w:val="multilevel"/>
    <w:tmpl w:val="1542038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C7A7C"/>
    <w:rsid w:val="000E6CD1"/>
    <w:rsid w:val="00137539"/>
    <w:rsid w:val="0014347A"/>
    <w:rsid w:val="0015044B"/>
    <w:rsid w:val="00165558"/>
    <w:rsid w:val="0019144E"/>
    <w:rsid w:val="00193216"/>
    <w:rsid w:val="001D7FA5"/>
    <w:rsid w:val="00202DE0"/>
    <w:rsid w:val="00216687"/>
    <w:rsid w:val="0022254F"/>
    <w:rsid w:val="002249EF"/>
    <w:rsid w:val="002335A6"/>
    <w:rsid w:val="002B3E7B"/>
    <w:rsid w:val="002F66FF"/>
    <w:rsid w:val="003047C1"/>
    <w:rsid w:val="0034743E"/>
    <w:rsid w:val="00371369"/>
    <w:rsid w:val="00396691"/>
    <w:rsid w:val="003979C4"/>
    <w:rsid w:val="003C7566"/>
    <w:rsid w:val="003E7C61"/>
    <w:rsid w:val="00410878"/>
    <w:rsid w:val="00430BAB"/>
    <w:rsid w:val="004A6E98"/>
    <w:rsid w:val="004B23F0"/>
    <w:rsid w:val="004C44C7"/>
    <w:rsid w:val="004E3F1E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2189B"/>
    <w:rsid w:val="00730E81"/>
    <w:rsid w:val="00756ACE"/>
    <w:rsid w:val="00770EF1"/>
    <w:rsid w:val="00797CB0"/>
    <w:rsid w:val="007A7E3B"/>
    <w:rsid w:val="007C30AE"/>
    <w:rsid w:val="00846D84"/>
    <w:rsid w:val="0085049E"/>
    <w:rsid w:val="008665B9"/>
    <w:rsid w:val="00866E8F"/>
    <w:rsid w:val="008702B3"/>
    <w:rsid w:val="008C5DE6"/>
    <w:rsid w:val="00950187"/>
    <w:rsid w:val="009626C8"/>
    <w:rsid w:val="00997A1E"/>
    <w:rsid w:val="009A63AF"/>
    <w:rsid w:val="009B20E7"/>
    <w:rsid w:val="009C75CD"/>
    <w:rsid w:val="009D79AD"/>
    <w:rsid w:val="009E176D"/>
    <w:rsid w:val="009F10C3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AF3252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43E65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DE17EF"/>
    <w:rsid w:val="00E008F0"/>
    <w:rsid w:val="00E278A3"/>
    <w:rsid w:val="00E36FD1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41F89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63259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F8E4-D638-4787-938A-8D9DE2C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И.Л. Потемкина</dc:creator>
  <cp:lastModifiedBy>Ж.Л. Бобыкина</cp:lastModifiedBy>
  <cp:revision>83</cp:revision>
  <cp:lastPrinted>2024-12-02T10:06:00Z</cp:lastPrinted>
  <dcterms:created xsi:type="dcterms:W3CDTF">2023-03-02T13:14:00Z</dcterms:created>
  <dcterms:modified xsi:type="dcterms:W3CDTF">2024-12-02T10:06:00Z</dcterms:modified>
  <cp:version>1048576</cp:version>
</cp:coreProperties>
</file>