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B2" w:rsidRDefault="0069546A">
      <w:pPr>
        <w:pStyle w:val="Standard"/>
        <w:spacing w:line="300" w:lineRule="auto"/>
        <w:ind w:right="991"/>
      </w:pPr>
      <w:r>
        <w:rPr>
          <w:rFonts w:cs="Liberation Serif"/>
          <w:noProof/>
          <w:sz w:val="22"/>
          <w:szCs w:val="22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2857682</wp:posOffset>
            </wp:positionH>
            <wp:positionV relativeFrom="paragraph">
              <wp:posOffset>114482</wp:posOffset>
            </wp:positionV>
            <wp:extent cx="400680" cy="524518"/>
            <wp:effectExtent l="0" t="0" r="0" b="8882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680" cy="5245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151B2" w:rsidRDefault="00F151B2">
      <w:pPr>
        <w:pStyle w:val="Standard"/>
        <w:spacing w:line="300" w:lineRule="auto"/>
        <w:ind w:right="991"/>
        <w:rPr>
          <w:rFonts w:cs="Liberation Serif"/>
          <w:sz w:val="22"/>
          <w:szCs w:val="22"/>
        </w:rPr>
      </w:pPr>
    </w:p>
    <w:p w:rsidR="00F151B2" w:rsidRDefault="00F151B2">
      <w:pPr>
        <w:pStyle w:val="Standard"/>
        <w:spacing w:line="300" w:lineRule="auto"/>
        <w:rPr>
          <w:rFonts w:cs="Liberation Serif"/>
          <w:sz w:val="22"/>
          <w:szCs w:val="22"/>
        </w:rPr>
      </w:pPr>
    </w:p>
    <w:p w:rsidR="00F151B2" w:rsidRDefault="00F151B2">
      <w:pPr>
        <w:pStyle w:val="a3"/>
        <w:spacing w:line="300" w:lineRule="auto"/>
        <w:rPr>
          <w:rFonts w:cs="Liberation Serif"/>
          <w:b w:val="0"/>
          <w:sz w:val="22"/>
          <w:szCs w:val="22"/>
        </w:rPr>
      </w:pPr>
    </w:p>
    <w:p w:rsidR="00F151B2" w:rsidRDefault="0069546A">
      <w:pPr>
        <w:pStyle w:val="a3"/>
        <w:spacing w:line="300" w:lineRule="auto"/>
        <w:rPr>
          <w:rFonts w:cs="Liberation Serif"/>
          <w:sz w:val="26"/>
          <w:szCs w:val="26"/>
        </w:rPr>
      </w:pPr>
      <w:bookmarkStart w:id="0" w:name="_Hlk127947379"/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bookmarkEnd w:id="0"/>
    <w:p w:rsidR="00F151B2" w:rsidRDefault="00F151B2">
      <w:pPr>
        <w:pStyle w:val="1"/>
        <w:spacing w:line="300" w:lineRule="auto"/>
        <w:rPr>
          <w:rFonts w:cs="Liberation Serif"/>
        </w:rPr>
      </w:pPr>
    </w:p>
    <w:p w:rsidR="00F151B2" w:rsidRDefault="0069546A">
      <w:pPr>
        <w:pStyle w:val="1"/>
        <w:spacing w:line="300" w:lineRule="auto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 xml:space="preserve">П О С Т А Н О В Л Е Н И Е </w:t>
      </w:r>
    </w:p>
    <w:p w:rsidR="00F151B2" w:rsidRDefault="00F151B2">
      <w:pPr>
        <w:pStyle w:val="Standard"/>
        <w:spacing w:line="300" w:lineRule="auto"/>
        <w:rPr>
          <w:rFonts w:cs="Liberation Serif"/>
          <w:sz w:val="26"/>
          <w:szCs w:val="26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457"/>
        <w:gridCol w:w="884"/>
      </w:tblGrid>
      <w:tr w:rsidR="00F151B2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1B2" w:rsidRDefault="0069546A">
            <w:pPr>
              <w:pStyle w:val="Standard"/>
              <w:snapToGrid w:val="0"/>
              <w:spacing w:after="1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23.04.2025</w:t>
            </w:r>
          </w:p>
        </w:tc>
        <w:tc>
          <w:tcPr>
            <w:tcW w:w="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1B2" w:rsidRDefault="0069546A">
            <w:pPr>
              <w:pStyle w:val="Standard"/>
              <w:snapToGrid w:val="0"/>
              <w:spacing w:after="10" w:line="300" w:lineRule="auto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51B2" w:rsidRDefault="0069546A">
            <w:pPr>
              <w:pStyle w:val="Standard"/>
              <w:snapToGrid w:val="0"/>
              <w:spacing w:after="10" w:line="300" w:lineRule="auto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99</w:t>
            </w:r>
          </w:p>
        </w:tc>
      </w:tr>
    </w:tbl>
    <w:p w:rsidR="00F151B2" w:rsidRDefault="0069546A">
      <w:pPr>
        <w:pStyle w:val="Standard"/>
        <w:spacing w:line="300" w:lineRule="auto"/>
      </w:pPr>
      <w:r>
        <w:rPr>
          <w:rFonts w:eastAsia="Liberation Serif" w:cs="Liberation Serif"/>
          <w:sz w:val="22"/>
          <w:szCs w:val="22"/>
        </w:rPr>
        <w:t xml:space="preserve">                      </w:t>
      </w:r>
      <w:r>
        <w:rPr>
          <w:rFonts w:cs="Liberation Serif"/>
          <w:sz w:val="22"/>
          <w:szCs w:val="22"/>
        </w:rPr>
        <w:t>г. Грязовец</w:t>
      </w:r>
    </w:p>
    <w:p w:rsidR="00F151B2" w:rsidRDefault="00F151B2">
      <w:pPr>
        <w:pStyle w:val="Standard"/>
        <w:spacing w:line="300" w:lineRule="auto"/>
        <w:rPr>
          <w:rFonts w:cs="Liberation Serif"/>
          <w:sz w:val="22"/>
          <w:szCs w:val="22"/>
        </w:rPr>
      </w:pPr>
    </w:p>
    <w:p w:rsidR="00F151B2" w:rsidRDefault="00F151B2">
      <w:pPr>
        <w:pStyle w:val="Standard"/>
        <w:spacing w:line="300" w:lineRule="auto"/>
        <w:rPr>
          <w:rFonts w:cs="Liberation Serif"/>
          <w:sz w:val="22"/>
          <w:szCs w:val="22"/>
        </w:rPr>
      </w:pPr>
    </w:p>
    <w:p w:rsidR="00F151B2" w:rsidRDefault="0069546A">
      <w:pPr>
        <w:tabs>
          <w:tab w:val="left" w:pos="9712"/>
        </w:tabs>
        <w:ind w:right="-1"/>
        <w:jc w:val="center"/>
        <w:textAlignment w:val="auto"/>
        <w:rPr>
          <w:rFonts w:eastAsia="Times New Roman" w:cs="Liberation Serif"/>
          <w:b/>
          <w:color w:val="auto"/>
          <w:sz w:val="26"/>
          <w:szCs w:val="26"/>
          <w:lang w:eastAsia="en-US" w:bidi="ar-SA"/>
        </w:rPr>
      </w:pPr>
      <w:bookmarkStart w:id="1" w:name="_Hlk133566250"/>
      <w:bookmarkStart w:id="2" w:name="_GoBack"/>
      <w:r>
        <w:rPr>
          <w:rFonts w:eastAsia="Times New Roman" w:cs="Liberation Serif"/>
          <w:b/>
          <w:color w:val="auto"/>
          <w:sz w:val="26"/>
          <w:szCs w:val="26"/>
          <w:lang w:eastAsia="en-US" w:bidi="ar-SA"/>
        </w:rPr>
        <w:t xml:space="preserve">О внесении изменений в состав межведомственной рабочей </w:t>
      </w:r>
      <w:r>
        <w:rPr>
          <w:rFonts w:eastAsia="Times New Roman" w:cs="Liberation Serif"/>
          <w:b/>
          <w:color w:val="auto"/>
          <w:sz w:val="26"/>
          <w:szCs w:val="26"/>
          <w:lang w:eastAsia="en-US" w:bidi="ar-SA"/>
        </w:rPr>
        <w:t xml:space="preserve">группы по платежам в бюджет Грязовецкого муниципального округа, легализации «теневой» заработной платы и противодействию «теневому» сектору экономики в Грязовецком муниципальном округе, утвержденный постановлением главы </w:t>
      </w:r>
    </w:p>
    <w:p w:rsidR="00F151B2" w:rsidRDefault="0069546A">
      <w:pPr>
        <w:tabs>
          <w:tab w:val="left" w:pos="9712"/>
        </w:tabs>
        <w:ind w:right="-1"/>
        <w:jc w:val="center"/>
        <w:textAlignment w:val="auto"/>
        <w:rPr>
          <w:rFonts w:eastAsia="Times New Roman" w:cs="Liberation Serif"/>
          <w:b/>
          <w:color w:val="auto"/>
          <w:sz w:val="26"/>
          <w:szCs w:val="26"/>
          <w:lang w:eastAsia="en-US" w:bidi="ar-SA"/>
        </w:rPr>
      </w:pPr>
      <w:r>
        <w:rPr>
          <w:rFonts w:eastAsia="Times New Roman" w:cs="Liberation Serif"/>
          <w:b/>
          <w:color w:val="auto"/>
          <w:sz w:val="26"/>
          <w:szCs w:val="26"/>
          <w:lang w:eastAsia="en-US" w:bidi="ar-SA"/>
        </w:rPr>
        <w:t xml:space="preserve">Грязовецкого муниципального округа </w:t>
      </w:r>
      <w:r>
        <w:rPr>
          <w:rFonts w:eastAsia="Times New Roman" w:cs="Liberation Serif"/>
          <w:b/>
          <w:color w:val="auto"/>
          <w:sz w:val="26"/>
          <w:szCs w:val="26"/>
          <w:lang w:eastAsia="en-US" w:bidi="ar-SA"/>
        </w:rPr>
        <w:t>от 03 апреля 2023 г. № 88</w:t>
      </w:r>
      <w:bookmarkEnd w:id="2"/>
    </w:p>
    <w:p w:rsidR="00F151B2" w:rsidRDefault="0069546A">
      <w:pPr>
        <w:tabs>
          <w:tab w:val="left" w:pos="9712"/>
        </w:tabs>
        <w:ind w:right="-1"/>
        <w:jc w:val="center"/>
        <w:textAlignment w:val="auto"/>
        <w:rPr>
          <w:rFonts w:eastAsia="Times New Roman" w:cs="Liberation Serif"/>
          <w:b/>
          <w:color w:val="auto"/>
          <w:sz w:val="26"/>
          <w:szCs w:val="26"/>
          <w:lang w:eastAsia="en-US" w:bidi="ar-SA"/>
        </w:rPr>
      </w:pPr>
      <w:r>
        <w:rPr>
          <w:rFonts w:eastAsia="Times New Roman" w:cs="Liberation Serif"/>
          <w:b/>
          <w:color w:val="auto"/>
          <w:sz w:val="26"/>
          <w:szCs w:val="26"/>
          <w:lang w:eastAsia="en-US" w:bidi="ar-SA"/>
        </w:rPr>
        <w:t xml:space="preserve"> </w:t>
      </w:r>
    </w:p>
    <w:bookmarkEnd w:id="1"/>
    <w:p w:rsidR="00F151B2" w:rsidRDefault="00F151B2">
      <w:pPr>
        <w:tabs>
          <w:tab w:val="left" w:pos="9712"/>
        </w:tabs>
        <w:ind w:firstLine="709"/>
        <w:jc w:val="both"/>
        <w:textAlignment w:val="auto"/>
        <w:rPr>
          <w:rFonts w:eastAsia="Times New Roman" w:cs="Liberation Serif"/>
          <w:color w:val="auto"/>
          <w:sz w:val="26"/>
          <w:szCs w:val="26"/>
          <w:lang w:eastAsia="en-US" w:bidi="ar-SA"/>
        </w:rPr>
      </w:pPr>
    </w:p>
    <w:p w:rsidR="00F151B2" w:rsidRDefault="0069546A">
      <w:pPr>
        <w:tabs>
          <w:tab w:val="left" w:pos="9712"/>
        </w:tabs>
        <w:ind w:firstLine="709"/>
        <w:jc w:val="both"/>
        <w:textAlignment w:val="auto"/>
        <w:rPr>
          <w:rFonts w:eastAsia="Times New Roman" w:cs="Liberation Serif"/>
          <w:color w:val="auto"/>
          <w:sz w:val="26"/>
          <w:szCs w:val="26"/>
          <w:lang w:eastAsia="en-US" w:bidi="ar-SA"/>
        </w:rPr>
      </w:pPr>
      <w:r>
        <w:rPr>
          <w:rFonts w:eastAsia="Times New Roman" w:cs="Liberation Serif"/>
          <w:color w:val="auto"/>
          <w:sz w:val="26"/>
          <w:szCs w:val="26"/>
          <w:lang w:eastAsia="en-US" w:bidi="ar-SA"/>
        </w:rPr>
        <w:t>С целью уточнения ранее принятого постановления главы Грязовецкого муниципального округа,</w:t>
      </w:r>
    </w:p>
    <w:p w:rsidR="00F151B2" w:rsidRDefault="0069546A">
      <w:pPr>
        <w:tabs>
          <w:tab w:val="left" w:pos="9712"/>
        </w:tabs>
        <w:ind w:firstLine="709"/>
        <w:jc w:val="both"/>
        <w:textAlignment w:val="auto"/>
        <w:rPr>
          <w:rFonts w:eastAsia="Times New Roman" w:cs="Liberation Serif"/>
          <w:b/>
          <w:bCs/>
          <w:color w:val="auto"/>
          <w:sz w:val="26"/>
          <w:szCs w:val="26"/>
          <w:lang w:eastAsia="en-US" w:bidi="ar-SA"/>
        </w:rPr>
      </w:pPr>
      <w:r>
        <w:rPr>
          <w:rFonts w:eastAsia="Times New Roman" w:cs="Liberation Serif"/>
          <w:b/>
          <w:bCs/>
          <w:color w:val="auto"/>
          <w:sz w:val="26"/>
          <w:szCs w:val="26"/>
          <w:lang w:eastAsia="en-US" w:bidi="ar-SA"/>
        </w:rPr>
        <w:t>ПОСТАНОВЛЯЮ:</w:t>
      </w:r>
    </w:p>
    <w:p w:rsidR="00F151B2" w:rsidRDefault="0069546A">
      <w:pPr>
        <w:tabs>
          <w:tab w:val="left" w:pos="9712"/>
        </w:tabs>
        <w:ind w:firstLine="709"/>
        <w:jc w:val="both"/>
        <w:textAlignment w:val="auto"/>
        <w:rPr>
          <w:rFonts w:eastAsia="Times New Roman" w:cs="Liberation Serif"/>
          <w:color w:val="auto"/>
          <w:sz w:val="26"/>
          <w:szCs w:val="26"/>
          <w:lang w:eastAsia="en-US" w:bidi="ar-SA"/>
        </w:rPr>
      </w:pPr>
      <w:r>
        <w:rPr>
          <w:rFonts w:eastAsia="Times New Roman" w:cs="Liberation Serif"/>
          <w:color w:val="auto"/>
          <w:sz w:val="26"/>
          <w:szCs w:val="26"/>
          <w:lang w:eastAsia="en-US" w:bidi="ar-SA"/>
        </w:rPr>
        <w:t>Внести в состав межведомственной рабочей группы по платежам в бюджет Грязовецкого муниципального округа, легализации «тенево</w:t>
      </w:r>
      <w:r>
        <w:rPr>
          <w:rFonts w:eastAsia="Times New Roman" w:cs="Liberation Serif"/>
          <w:color w:val="auto"/>
          <w:sz w:val="26"/>
          <w:szCs w:val="26"/>
          <w:lang w:eastAsia="en-US" w:bidi="ar-SA"/>
        </w:rPr>
        <w:t>й» заработной платы и противодействию «теневому» сектору экономики в Грязовецком муниципальном округе, утвержденный постановлением главы Грязовецкого муниципального округа от 03.04.2023 № 88 следующие изменения:</w:t>
      </w:r>
    </w:p>
    <w:p w:rsidR="00F151B2" w:rsidRDefault="0069546A">
      <w:pPr>
        <w:tabs>
          <w:tab w:val="left" w:pos="9712"/>
        </w:tabs>
        <w:ind w:firstLine="709"/>
        <w:jc w:val="both"/>
        <w:textAlignment w:val="auto"/>
        <w:rPr>
          <w:rFonts w:eastAsia="Times New Roman" w:cs="Liberation Serif"/>
          <w:color w:val="auto"/>
          <w:sz w:val="26"/>
          <w:szCs w:val="26"/>
          <w:lang w:eastAsia="en-US" w:bidi="ar-SA"/>
        </w:rPr>
      </w:pPr>
      <w:r>
        <w:rPr>
          <w:rFonts w:eastAsia="Times New Roman" w:cs="Liberation Serif"/>
          <w:color w:val="auto"/>
          <w:sz w:val="26"/>
          <w:szCs w:val="26"/>
          <w:lang w:eastAsia="en-US" w:bidi="ar-SA"/>
        </w:rPr>
        <w:t>- слова «Теребова Любовь Александровна, заме</w:t>
      </w:r>
      <w:r>
        <w:rPr>
          <w:rFonts w:eastAsia="Times New Roman" w:cs="Liberation Serif"/>
          <w:color w:val="auto"/>
          <w:sz w:val="26"/>
          <w:szCs w:val="26"/>
          <w:lang w:eastAsia="en-US" w:bidi="ar-SA"/>
        </w:rPr>
        <w:t>ститель руководителя УФНС России по Вологодской области (по согласованию);» заменить словами «Зарубина Елена Владимировна, заместитель руководителя УФНС России по Вологодской области (по согласованию);»</w:t>
      </w:r>
    </w:p>
    <w:p w:rsidR="00F151B2" w:rsidRDefault="0069546A">
      <w:pPr>
        <w:tabs>
          <w:tab w:val="left" w:pos="9712"/>
        </w:tabs>
        <w:ind w:firstLine="709"/>
        <w:jc w:val="both"/>
        <w:textAlignment w:val="auto"/>
        <w:rPr>
          <w:rFonts w:eastAsia="Times New Roman" w:cs="Liberation Serif"/>
          <w:color w:val="auto"/>
          <w:sz w:val="26"/>
          <w:szCs w:val="26"/>
          <w:lang w:eastAsia="en-US" w:bidi="ar-SA"/>
        </w:rPr>
      </w:pPr>
      <w:r>
        <w:rPr>
          <w:rFonts w:eastAsia="Times New Roman" w:cs="Liberation Serif"/>
          <w:color w:val="auto"/>
          <w:sz w:val="26"/>
          <w:szCs w:val="26"/>
          <w:lang w:eastAsia="en-US" w:bidi="ar-SA"/>
        </w:rPr>
        <w:t>- слова «Бутусова Любовь Анатольевна, начальник отдел</w:t>
      </w:r>
      <w:r>
        <w:rPr>
          <w:rFonts w:eastAsia="Times New Roman" w:cs="Liberation Serif"/>
          <w:color w:val="auto"/>
          <w:sz w:val="26"/>
          <w:szCs w:val="26"/>
          <w:lang w:eastAsia="en-US" w:bidi="ar-SA"/>
        </w:rPr>
        <w:t>ения занятости населения по Грязовецкому муниципальному округу КУ ВО «Центр занятости населения Вологодской области» (по согласованию);» заменить словами «Таратина Мария Михайловна, начальник отделения занятости населения по Грязовецкому муниципальному окр</w:t>
      </w:r>
      <w:r>
        <w:rPr>
          <w:rFonts w:eastAsia="Times New Roman" w:cs="Liberation Serif"/>
          <w:color w:val="auto"/>
          <w:sz w:val="26"/>
          <w:szCs w:val="26"/>
          <w:lang w:eastAsia="en-US" w:bidi="ar-SA"/>
        </w:rPr>
        <w:t>угу КУ ВО «Центр занятости населения Вологодской области» (по согласованию)».</w:t>
      </w:r>
    </w:p>
    <w:p w:rsidR="00F151B2" w:rsidRDefault="00F151B2">
      <w:pPr>
        <w:tabs>
          <w:tab w:val="left" w:pos="9712"/>
        </w:tabs>
        <w:ind w:firstLine="709"/>
        <w:jc w:val="both"/>
        <w:textAlignment w:val="auto"/>
        <w:rPr>
          <w:rFonts w:eastAsia="Times New Roman" w:cs="Liberation Serif"/>
          <w:color w:val="auto"/>
          <w:sz w:val="26"/>
          <w:szCs w:val="26"/>
          <w:lang w:eastAsia="en-US" w:bidi="ar-SA"/>
        </w:rPr>
      </w:pPr>
    </w:p>
    <w:p w:rsidR="00F151B2" w:rsidRDefault="00F151B2">
      <w:pPr>
        <w:tabs>
          <w:tab w:val="left" w:pos="9712"/>
        </w:tabs>
        <w:ind w:firstLine="709"/>
        <w:jc w:val="both"/>
        <w:textAlignment w:val="auto"/>
        <w:rPr>
          <w:rFonts w:eastAsia="Times New Roman" w:cs="Liberation Serif"/>
          <w:color w:val="auto"/>
          <w:sz w:val="26"/>
          <w:szCs w:val="26"/>
          <w:lang w:eastAsia="en-US" w:bidi="ar-SA"/>
        </w:rPr>
      </w:pPr>
    </w:p>
    <w:p w:rsidR="00F151B2" w:rsidRDefault="00F151B2">
      <w:pPr>
        <w:tabs>
          <w:tab w:val="left" w:pos="9712"/>
        </w:tabs>
        <w:ind w:firstLine="709"/>
        <w:jc w:val="both"/>
        <w:textAlignment w:val="auto"/>
        <w:rPr>
          <w:rFonts w:eastAsia="Times New Roman" w:cs="Liberation Serif"/>
          <w:color w:val="auto"/>
          <w:sz w:val="26"/>
          <w:szCs w:val="26"/>
          <w:lang w:eastAsia="en-US" w:bidi="ar-SA"/>
        </w:rPr>
      </w:pPr>
    </w:p>
    <w:p w:rsidR="00F151B2" w:rsidRDefault="0069546A">
      <w:pPr>
        <w:pStyle w:val="Standard"/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  Н.Н. Головчак</w:t>
      </w:r>
    </w:p>
    <w:sectPr w:rsidR="00F151B2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546A">
      <w:r>
        <w:separator/>
      </w:r>
    </w:p>
  </w:endnote>
  <w:endnote w:type="continuationSeparator" w:id="0">
    <w:p w:rsidR="00000000" w:rsidRDefault="0069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546A">
      <w:r>
        <w:separator/>
      </w:r>
    </w:p>
  </w:footnote>
  <w:footnote w:type="continuationSeparator" w:id="0">
    <w:p w:rsidR="00000000" w:rsidRDefault="0069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151B2"/>
    <w:rsid w:val="0069546A"/>
    <w:rsid w:val="00F1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9A3F3-8085-4F1D-8840-5B448653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bCs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a4"/>
    <w:pPr>
      <w:jc w:val="center"/>
    </w:pPr>
    <w:rPr>
      <w:b/>
      <w:bCs/>
      <w:w w:val="9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w w:val="90"/>
      <w:sz w:val="18"/>
    </w:rPr>
  </w:style>
  <w:style w:type="paragraph" w:styleId="a4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5">
    <w:name w:val="Заголовок"/>
    <w:basedOn w:val="a"/>
    <w:next w:val="a"/>
    <w:rPr>
      <w:rFonts w:ascii="Calibri Light" w:eastAsia="Times New Roman" w:hAnsi="Calibri Light" w:cs="Mangal"/>
      <w:color w:val="auto"/>
      <w:spacing w:val="-10"/>
      <w:sz w:val="56"/>
      <w:szCs w:val="50"/>
    </w:rPr>
  </w:style>
  <w:style w:type="character" w:customStyle="1" w:styleId="a6">
    <w:name w:val="Заголовок Знак"/>
    <w:basedOn w:val="a0"/>
    <w:rPr>
      <w:rFonts w:ascii="Calibri Light" w:eastAsia="Times New Roman" w:hAnsi="Calibri Light" w:cs="Mangal"/>
      <w:color w:val="auto"/>
      <w:spacing w:val="-10"/>
      <w:kern w:val="3"/>
      <w:sz w:val="56"/>
      <w:szCs w:val="50"/>
    </w:rPr>
  </w:style>
  <w:style w:type="paragraph" w:styleId="a7">
    <w:name w:val="List Paragraph"/>
    <w:basedOn w:val="a"/>
    <w:pPr>
      <w:ind w:left="720"/>
    </w:pPr>
    <w:rPr>
      <w:rFonts w:cs="Mangal"/>
      <w:szCs w:val="21"/>
    </w:rPr>
  </w:style>
  <w:style w:type="paragraph" w:customStyle="1" w:styleId="ConsPlusNormal">
    <w:name w:val="ConsPlusNormal"/>
    <w:pPr>
      <w:suppressAutoHyphens/>
      <w:autoSpaceDE w:val="0"/>
      <w:ind w:firstLine="720"/>
      <w:textAlignment w:val="auto"/>
    </w:pPr>
    <w:rPr>
      <w:rFonts w:ascii="Arial" w:eastAsia="Arial" w:hAnsi="Arial" w:cs="Arial"/>
      <w:color w:val="auto"/>
      <w:kern w:val="0"/>
      <w:sz w:val="20"/>
      <w:szCs w:val="20"/>
      <w:lang w:eastAsia="ar-SA" w:bidi="ar-SA"/>
    </w:rPr>
  </w:style>
  <w:style w:type="paragraph" w:styleId="a8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ДД. Финансы</dc:creator>
  <cp:lastModifiedBy>Анна Михайловна Веретьева</cp:lastModifiedBy>
  <cp:revision>2</cp:revision>
  <cp:lastPrinted>2025-04-25T05:01:00Z</cp:lastPrinted>
  <dcterms:created xsi:type="dcterms:W3CDTF">2025-06-04T12:43:00Z</dcterms:created>
  <dcterms:modified xsi:type="dcterms:W3CDTF">2025-06-04T12:43:00Z</dcterms:modified>
</cp:coreProperties>
</file>