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096" w:rsidRPr="00B66B5E" w:rsidRDefault="00EF5F4E" w:rsidP="00611096">
      <w:pPr>
        <w:spacing w:line="100" w:lineRule="atLeast"/>
        <w:rPr>
          <w:rFonts w:ascii="Liberation Serif" w:hAnsi="Liberation Serif" w:cs="Liberation Serif"/>
          <w:b/>
          <w:color w:val="000000"/>
          <w:sz w:val="2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05pt;margin-top:13.5pt;width:31.4pt;height:38.6pt;z-index:251659264;mso-wrap-distance-left:9.05pt;mso-wrap-distance-right:9.05pt;mso-position-horizontal-relative:text;mso-position-vertical-relative:text" filled="t">
            <v:fill color2="black"/>
            <v:imagedata r:id="rId5" o:title="" croptop="-8f" cropbottom="-8f" cropleft="-10f" cropright="-10f"/>
            <w10:wrap type="topAndBottom"/>
          </v:shape>
        </w:pict>
      </w:r>
    </w:p>
    <w:p w:rsidR="00611096" w:rsidRPr="00B66B5E" w:rsidRDefault="00611096" w:rsidP="00611096">
      <w:pPr>
        <w:pStyle w:val="1"/>
        <w:numPr>
          <w:ilvl w:val="0"/>
          <w:numId w:val="1"/>
        </w:numPr>
      </w:pPr>
      <w:r w:rsidRPr="00B66B5E">
        <w:rPr>
          <w:rFonts w:ascii="Liberation Serif" w:hAnsi="Liberation Serif" w:cs="Liberation Serif"/>
          <w:color w:val="000000"/>
          <w:sz w:val="26"/>
          <w:szCs w:val="26"/>
        </w:rPr>
        <w:t xml:space="preserve">УПРАВЛЕНИЕ ФИНАНСОВ </w:t>
      </w:r>
    </w:p>
    <w:p w:rsidR="00611096" w:rsidRPr="00B66B5E" w:rsidRDefault="00611096" w:rsidP="00611096">
      <w:pPr>
        <w:pStyle w:val="1"/>
        <w:numPr>
          <w:ilvl w:val="0"/>
          <w:numId w:val="1"/>
        </w:numPr>
      </w:pPr>
      <w:r w:rsidRPr="00B66B5E">
        <w:rPr>
          <w:rFonts w:ascii="Liberation Serif" w:hAnsi="Liberation Serif" w:cs="Liberation Serif"/>
          <w:color w:val="000000"/>
          <w:sz w:val="26"/>
          <w:szCs w:val="26"/>
        </w:rPr>
        <w:t xml:space="preserve">АДМИНИСТРАЦИИ ГРЯЗОВЕЦКОГО МУНИЦИПАЛЬНОГО ОКРУГА </w:t>
      </w:r>
    </w:p>
    <w:p w:rsidR="00611096" w:rsidRPr="00B66B5E" w:rsidRDefault="00611096" w:rsidP="00611096">
      <w:pPr>
        <w:pStyle w:val="1"/>
        <w:numPr>
          <w:ilvl w:val="0"/>
          <w:numId w:val="1"/>
        </w:numPr>
        <w:rPr>
          <w:rFonts w:ascii="Liberation Serif" w:hAnsi="Liberation Serif" w:cs="Liberation Serif"/>
          <w:color w:val="000000"/>
        </w:rPr>
      </w:pPr>
    </w:p>
    <w:p w:rsidR="00611096" w:rsidRPr="00B66B5E" w:rsidRDefault="00611096" w:rsidP="00611096">
      <w:pPr>
        <w:pStyle w:val="1"/>
        <w:numPr>
          <w:ilvl w:val="0"/>
          <w:numId w:val="1"/>
        </w:numPr>
      </w:pPr>
      <w:r w:rsidRPr="00B66B5E">
        <w:rPr>
          <w:rFonts w:ascii="Liberation Serif" w:hAnsi="Liberation Serif" w:cs="Liberation Serif"/>
          <w:bCs w:val="0"/>
          <w:color w:val="000000"/>
          <w:spacing w:val="100"/>
          <w:w w:val="100"/>
          <w:sz w:val="32"/>
          <w:szCs w:val="32"/>
        </w:rPr>
        <w:t>ПРИКАЗ</w:t>
      </w:r>
      <w:r w:rsidRPr="00B66B5E">
        <w:rPr>
          <w:rFonts w:ascii="Liberation Serif" w:hAnsi="Liberation Serif" w:cs="Liberation Serif"/>
          <w:bCs w:val="0"/>
          <w:color w:val="000000"/>
          <w:spacing w:val="100"/>
          <w:w w:val="100"/>
          <w:szCs w:val="36"/>
        </w:rPr>
        <w:t xml:space="preserve"> </w:t>
      </w:r>
    </w:p>
    <w:p w:rsidR="00611096" w:rsidRPr="00B66B5E" w:rsidRDefault="00611096" w:rsidP="00611096">
      <w:pPr>
        <w:rPr>
          <w:rFonts w:ascii="Liberation Serif" w:hAnsi="Liberation Serif" w:cs="Liberation Serif"/>
          <w:color w:val="000000"/>
          <w:sz w:val="16"/>
        </w:rPr>
      </w:pPr>
    </w:p>
    <w:p w:rsidR="00611096" w:rsidRPr="00B66B5E" w:rsidRDefault="00611096" w:rsidP="00611096">
      <w:pPr>
        <w:rPr>
          <w:rFonts w:ascii="Liberation Serif" w:hAnsi="Liberation Serif" w:cs="Liberation Serif"/>
          <w:color w:val="000000"/>
          <w:sz w:val="16"/>
        </w:rPr>
      </w:pPr>
    </w:p>
    <w:p w:rsidR="00611096" w:rsidRPr="00B66B5E" w:rsidRDefault="00611096" w:rsidP="00611096">
      <w:pPr>
        <w:rPr>
          <w:rFonts w:ascii="Liberation Serif" w:hAnsi="Liberation Serif" w:cs="Liberation Serif"/>
          <w:color w:val="000000"/>
          <w:sz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76"/>
        <w:gridCol w:w="457"/>
        <w:gridCol w:w="884"/>
      </w:tblGrid>
      <w:tr w:rsidR="00B66B5E" w:rsidTr="00E72A24">
        <w:tc>
          <w:tcPr>
            <w:tcW w:w="2376" w:type="dxa"/>
            <w:tcBorders>
              <w:bottom w:val="single" w:sz="4" w:space="0" w:color="000000"/>
            </w:tcBorders>
            <w:shd w:val="clear" w:color="auto" w:fill="auto"/>
          </w:tcPr>
          <w:p w:rsidR="00B66B5E" w:rsidRPr="00B66B5E" w:rsidRDefault="00B66B5E" w:rsidP="00E72A24">
            <w:pPr>
              <w:snapToGrid w:val="0"/>
              <w:spacing w:after="10"/>
              <w:jc w:val="center"/>
              <w:rPr>
                <w:rFonts w:ascii="Liberation Serif" w:hAnsi="Liberation Serif" w:cs="Liberation Serif"/>
                <w:color w:val="000000"/>
                <w:szCs w:val="22"/>
              </w:rPr>
            </w:pPr>
            <w:r w:rsidRPr="00B66B5E">
              <w:rPr>
                <w:rFonts w:ascii="Liberation Serif" w:hAnsi="Liberation Serif" w:cs="Liberation Serif"/>
                <w:color w:val="000000"/>
                <w:szCs w:val="22"/>
              </w:rPr>
              <w:t>01.01.2023</w:t>
            </w:r>
          </w:p>
        </w:tc>
        <w:tc>
          <w:tcPr>
            <w:tcW w:w="457" w:type="dxa"/>
            <w:shd w:val="clear" w:color="auto" w:fill="auto"/>
          </w:tcPr>
          <w:p w:rsidR="00B66B5E" w:rsidRPr="00B66B5E" w:rsidRDefault="00B66B5E" w:rsidP="00E72A24">
            <w:pPr>
              <w:snapToGrid w:val="0"/>
              <w:spacing w:after="10"/>
              <w:jc w:val="center"/>
            </w:pPr>
            <w:r w:rsidRPr="00B66B5E">
              <w:rPr>
                <w:rFonts w:ascii="Liberation Serif" w:eastAsia="Bookman Old Style" w:hAnsi="Liberation Serif" w:cs="Liberation Serif"/>
                <w:color w:val="000000"/>
                <w:szCs w:val="22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66B5E" w:rsidRPr="00B66B5E" w:rsidRDefault="00EF5F4E" w:rsidP="00E72A24">
            <w:pPr>
              <w:snapToGrid w:val="0"/>
              <w:spacing w:after="10" w:line="200" w:lineRule="atLeast"/>
              <w:rPr>
                <w:rFonts w:ascii="Liberation Serif" w:hAnsi="Liberation Serif" w:cs="Liberation Serif"/>
                <w:color w:val="000000"/>
                <w:szCs w:val="22"/>
              </w:rPr>
            </w:pPr>
            <w:bookmarkStart w:id="0" w:name="_GoBack"/>
            <w:r>
              <w:rPr>
                <w:rFonts w:ascii="Liberation Serif" w:hAnsi="Liberation Serif" w:cs="Liberation Serif"/>
                <w:color w:val="000000"/>
                <w:szCs w:val="22"/>
              </w:rPr>
              <w:t>8</w:t>
            </w:r>
            <w:bookmarkEnd w:id="0"/>
          </w:p>
        </w:tc>
      </w:tr>
    </w:tbl>
    <w:p w:rsidR="00611096" w:rsidRPr="00B66B5E" w:rsidRDefault="00611096" w:rsidP="00611096">
      <w:pPr>
        <w:pStyle w:val="a3"/>
      </w:pPr>
      <w:r w:rsidRPr="00B66B5E">
        <w:rPr>
          <w:rFonts w:ascii="Liberation Serif" w:eastAsia="Liberation Serif" w:hAnsi="Liberation Serif" w:cs="Liberation Serif"/>
          <w:color w:val="000000"/>
          <w:w w:val="100"/>
          <w:sz w:val="20"/>
        </w:rPr>
        <w:t xml:space="preserve">                                </w:t>
      </w:r>
      <w:r w:rsidRPr="00B66B5E">
        <w:rPr>
          <w:rFonts w:ascii="Liberation Serif" w:hAnsi="Liberation Serif" w:cs="Liberation Serif"/>
          <w:color w:val="000000"/>
          <w:w w:val="100"/>
          <w:sz w:val="20"/>
        </w:rPr>
        <w:t xml:space="preserve">г. Грязовец  </w:t>
      </w:r>
    </w:p>
    <w:p w:rsidR="00611096" w:rsidRPr="00B66B5E" w:rsidRDefault="00611096" w:rsidP="00611096">
      <w:pPr>
        <w:pStyle w:val="a3"/>
        <w:rPr>
          <w:rFonts w:ascii="Liberation Serif" w:hAnsi="Liberation Serif" w:cs="Liberation Serif"/>
          <w:color w:val="000000"/>
          <w:w w:val="100"/>
        </w:rPr>
      </w:pPr>
    </w:p>
    <w:p w:rsidR="00611096" w:rsidRPr="00B66B5E" w:rsidRDefault="00611096" w:rsidP="00611096">
      <w:pPr>
        <w:pStyle w:val="a3"/>
        <w:jc w:val="center"/>
      </w:pPr>
      <w:r w:rsidRPr="00B66B5E">
        <w:rPr>
          <w:rFonts w:ascii="Liberation Serif" w:eastAsia="Liberation Serif" w:hAnsi="Liberation Serif" w:cs="Liberation Serif"/>
          <w:color w:val="000000"/>
          <w:w w:val="100"/>
        </w:rPr>
        <w:t xml:space="preserve">               </w:t>
      </w:r>
    </w:p>
    <w:p w:rsidR="00EF5F4E" w:rsidRDefault="00EF5F4E" w:rsidP="00F27B7C">
      <w:pPr>
        <w:jc w:val="center"/>
        <w:rPr>
          <w:rFonts w:ascii="Liberation Serif" w:hAnsi="Liberation Serif" w:cs="Liberation Serif"/>
          <w:b/>
          <w:bCs/>
          <w:color w:val="000000"/>
        </w:rPr>
      </w:pPr>
      <w:r w:rsidRPr="00EF5F4E">
        <w:rPr>
          <w:rFonts w:ascii="Liberation Serif" w:hAnsi="Liberation Serif" w:cs="Liberation Serif"/>
          <w:b/>
          <w:bCs/>
          <w:color w:val="000000"/>
        </w:rPr>
        <w:t xml:space="preserve">Об утверждении порядков открытия и ведения лицевых счетов </w:t>
      </w:r>
    </w:p>
    <w:p w:rsidR="00B66B5E" w:rsidRPr="00B66B5E" w:rsidRDefault="00EF5F4E" w:rsidP="00F27B7C">
      <w:pPr>
        <w:jc w:val="center"/>
        <w:rPr>
          <w:rFonts w:ascii="Liberation Serif" w:hAnsi="Liberation Serif" w:cs="Liberation Serif"/>
          <w:b/>
          <w:bCs/>
          <w:color w:val="000000"/>
        </w:rPr>
      </w:pPr>
      <w:r w:rsidRPr="00EF5F4E">
        <w:rPr>
          <w:rFonts w:ascii="Liberation Serif" w:hAnsi="Liberation Serif" w:cs="Liberation Serif"/>
          <w:b/>
          <w:bCs/>
          <w:color w:val="000000"/>
        </w:rPr>
        <w:t xml:space="preserve">Управлением финансов администрации </w:t>
      </w:r>
      <w:proofErr w:type="spellStart"/>
      <w:r w:rsidRPr="00EF5F4E">
        <w:rPr>
          <w:rFonts w:ascii="Liberation Serif" w:hAnsi="Liberation Serif" w:cs="Liberation Serif"/>
          <w:b/>
          <w:bCs/>
          <w:color w:val="000000"/>
        </w:rPr>
        <w:t>Грязовецкого</w:t>
      </w:r>
      <w:proofErr w:type="spellEnd"/>
      <w:r w:rsidRPr="00EF5F4E">
        <w:rPr>
          <w:rFonts w:ascii="Liberation Serif" w:hAnsi="Liberation Serif" w:cs="Liberation Serif"/>
          <w:b/>
          <w:bCs/>
          <w:color w:val="000000"/>
        </w:rPr>
        <w:t xml:space="preserve"> муниципального округа </w:t>
      </w:r>
    </w:p>
    <w:p w:rsidR="00611096" w:rsidRPr="00B66B5E" w:rsidRDefault="00611096" w:rsidP="00611096">
      <w:pPr>
        <w:jc w:val="both"/>
        <w:rPr>
          <w:rFonts w:ascii="Liberation Serif" w:hAnsi="Liberation Serif" w:cs="Liberation Serif"/>
          <w:color w:val="000000"/>
        </w:rPr>
      </w:pPr>
    </w:p>
    <w:p w:rsidR="00611096" w:rsidRPr="00B66B5E" w:rsidRDefault="00611096" w:rsidP="00611096">
      <w:pPr>
        <w:jc w:val="both"/>
        <w:rPr>
          <w:rFonts w:ascii="Liberation Serif" w:hAnsi="Liberation Serif" w:cs="Liberation Serif"/>
          <w:color w:val="000000"/>
        </w:rPr>
      </w:pPr>
    </w:p>
    <w:p w:rsidR="00EF5F4E" w:rsidRPr="00051CC3" w:rsidRDefault="00EF5F4E" w:rsidP="00EF5F4E">
      <w:pPr>
        <w:shd w:val="clear" w:color="auto" w:fill="FFFFFF"/>
        <w:ind w:firstLine="709"/>
        <w:jc w:val="both"/>
        <w:rPr>
          <w:rFonts w:ascii="Liberation Serif" w:hAnsi="Liberation Serif" w:cs="Liberation Serif"/>
          <w:sz w:val="26"/>
          <w:szCs w:val="26"/>
          <w:lang w:eastAsia="ar-SA"/>
        </w:rPr>
      </w:pPr>
      <w:r w:rsidRPr="00051CC3">
        <w:rPr>
          <w:rFonts w:ascii="Liberation Serif" w:hAnsi="Liberation Serif" w:cs="Liberation Serif"/>
          <w:sz w:val="26"/>
          <w:szCs w:val="26"/>
          <w:lang w:eastAsia="ar-SA"/>
        </w:rPr>
        <w:t>В соответстви</w:t>
      </w:r>
      <w:r>
        <w:rPr>
          <w:rFonts w:ascii="Liberation Serif" w:hAnsi="Liberation Serif" w:cs="Liberation Serif"/>
          <w:sz w:val="26"/>
          <w:szCs w:val="26"/>
          <w:lang w:eastAsia="ar-SA"/>
        </w:rPr>
        <w:t>и</w:t>
      </w:r>
      <w:r w:rsidRPr="00051CC3">
        <w:rPr>
          <w:rFonts w:ascii="Liberation Serif" w:hAnsi="Liberation Serif" w:cs="Liberation Serif"/>
          <w:sz w:val="26"/>
          <w:szCs w:val="26"/>
          <w:lang w:eastAsia="ar-SA"/>
        </w:rPr>
        <w:t xml:space="preserve"> со статьей 220.1 Бюджетного кодекса Российской Федерации, Федеральным законом от 27 декабря 2019 года № 479-ФЗ «О внесении изменений в Бюджетный кодекс Российской Федерации в части казначейского обслуживания и системы казначейских платежей», решением Земского Собрания </w:t>
      </w:r>
      <w:proofErr w:type="spellStart"/>
      <w:r w:rsidRPr="00051CC3">
        <w:rPr>
          <w:rFonts w:ascii="Liberation Serif" w:hAnsi="Liberation Serif" w:cs="Liberation Serif"/>
          <w:sz w:val="26"/>
          <w:szCs w:val="26"/>
          <w:lang w:eastAsia="ar-SA"/>
        </w:rPr>
        <w:t>Грязовецкого</w:t>
      </w:r>
      <w:proofErr w:type="spellEnd"/>
      <w:r w:rsidRPr="00051CC3">
        <w:rPr>
          <w:rFonts w:ascii="Liberation Serif" w:hAnsi="Liberation Serif" w:cs="Liberation Serif"/>
          <w:sz w:val="26"/>
          <w:szCs w:val="26"/>
          <w:lang w:eastAsia="ar-SA"/>
        </w:rPr>
        <w:t xml:space="preserve"> муниципального округа от 15.12.2022 № 102 «О принятии Положения о бюджетном процессе в </w:t>
      </w:r>
      <w:proofErr w:type="spellStart"/>
      <w:r w:rsidRPr="00051CC3">
        <w:rPr>
          <w:rFonts w:ascii="Liberation Serif" w:hAnsi="Liberation Serif" w:cs="Liberation Serif"/>
          <w:sz w:val="26"/>
          <w:szCs w:val="26"/>
          <w:lang w:eastAsia="ar-SA"/>
        </w:rPr>
        <w:t>Грязовецком</w:t>
      </w:r>
      <w:proofErr w:type="spellEnd"/>
      <w:r w:rsidRPr="00051CC3">
        <w:rPr>
          <w:rFonts w:ascii="Liberation Serif" w:hAnsi="Liberation Serif" w:cs="Liberation Serif"/>
          <w:sz w:val="26"/>
          <w:szCs w:val="26"/>
          <w:lang w:eastAsia="ar-SA"/>
        </w:rPr>
        <w:t xml:space="preserve"> муниципальном округе Вологодской области»</w:t>
      </w:r>
    </w:p>
    <w:p w:rsidR="00EF5F4E" w:rsidRDefault="00EF5F4E" w:rsidP="00EF5F4E">
      <w:pPr>
        <w:ind w:firstLine="709"/>
        <w:jc w:val="both"/>
      </w:pPr>
    </w:p>
    <w:p w:rsidR="00EF5F4E" w:rsidRDefault="00EF5F4E" w:rsidP="00EF5F4E">
      <w:pPr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>ПРИКАЗЫВАЮ:</w:t>
      </w:r>
      <w:r>
        <w:rPr>
          <w:rFonts w:ascii="Liberation Serif" w:hAnsi="Liberation Serif" w:cs="Liberation Serif"/>
          <w:color w:val="000000"/>
        </w:rPr>
        <w:t xml:space="preserve"> </w:t>
      </w:r>
    </w:p>
    <w:p w:rsidR="00EF5F4E" w:rsidRPr="004E674E" w:rsidRDefault="00EF5F4E" w:rsidP="00EF5F4E">
      <w:pPr>
        <w:ind w:firstLine="709"/>
        <w:jc w:val="both"/>
        <w:rPr>
          <w:rFonts w:ascii="Liberation Serif" w:hAnsi="Liberation Serif" w:cs="Liberation Serif"/>
          <w:sz w:val="26"/>
          <w:szCs w:val="26"/>
          <w:lang w:eastAsia="ar-SA"/>
        </w:rPr>
      </w:pPr>
      <w:r w:rsidRPr="004E674E">
        <w:rPr>
          <w:rFonts w:ascii="Liberation Serif" w:hAnsi="Liberation Serif" w:cs="Liberation Serif"/>
          <w:bCs/>
          <w:sz w:val="26"/>
          <w:szCs w:val="26"/>
          <w:lang w:eastAsia="ar-SA"/>
        </w:rPr>
        <w:t>1. Утвердить:</w:t>
      </w:r>
    </w:p>
    <w:p w:rsidR="00EF5F4E" w:rsidRPr="00EF5F4E" w:rsidRDefault="00EF5F4E" w:rsidP="00EF5F4E">
      <w:pPr>
        <w:shd w:val="clear" w:color="auto" w:fill="FFFFFF"/>
        <w:ind w:firstLine="709"/>
        <w:jc w:val="both"/>
        <w:rPr>
          <w:rFonts w:ascii="Liberation Serif" w:hAnsi="Liberation Serif" w:cs="Liberation Serif"/>
          <w:bCs/>
          <w:sz w:val="26"/>
          <w:szCs w:val="26"/>
          <w:lang w:eastAsia="ar-SA"/>
        </w:rPr>
      </w:pPr>
      <w:r w:rsidRPr="004E674E">
        <w:rPr>
          <w:rFonts w:ascii="Liberation Serif" w:hAnsi="Liberation Serif" w:cs="Liberation Serif"/>
          <w:bCs/>
          <w:sz w:val="26"/>
          <w:szCs w:val="26"/>
          <w:lang w:eastAsia="ar-SA"/>
        </w:rPr>
        <w:t xml:space="preserve">1.1. </w:t>
      </w:r>
      <w:r w:rsidRPr="004E674E">
        <w:rPr>
          <w:rFonts w:ascii="Liberation Serif" w:hAnsi="Liberation Serif" w:cs="Liberation Serif"/>
          <w:sz w:val="26"/>
          <w:szCs w:val="26"/>
          <w:lang w:eastAsia="ar-SA"/>
        </w:rPr>
        <w:t xml:space="preserve">Порядок открытия и ведения лицевых счетов для учета операций по </w:t>
      </w:r>
      <w:r w:rsidRPr="00EF5F4E">
        <w:rPr>
          <w:rFonts w:ascii="Liberation Serif" w:hAnsi="Liberation Serif" w:cs="Liberation Serif"/>
          <w:sz w:val="26"/>
          <w:szCs w:val="26"/>
          <w:lang w:eastAsia="ar-SA"/>
        </w:rPr>
        <w:t xml:space="preserve">исполнению средств бюджета </w:t>
      </w:r>
      <w:proofErr w:type="spellStart"/>
      <w:r w:rsidRPr="00EF5F4E">
        <w:rPr>
          <w:rFonts w:ascii="Liberation Serif" w:hAnsi="Liberation Serif" w:cs="Liberation Serif"/>
          <w:sz w:val="26"/>
          <w:szCs w:val="26"/>
          <w:lang w:eastAsia="ar-SA"/>
        </w:rPr>
        <w:t>Грязовецкого</w:t>
      </w:r>
      <w:proofErr w:type="spellEnd"/>
      <w:r w:rsidRPr="00EF5F4E">
        <w:rPr>
          <w:rFonts w:ascii="Liberation Serif" w:hAnsi="Liberation Serif" w:cs="Liberation Serif"/>
          <w:sz w:val="26"/>
          <w:szCs w:val="26"/>
          <w:lang w:eastAsia="ar-SA"/>
        </w:rPr>
        <w:t xml:space="preserve"> муниципального округа согласно </w:t>
      </w:r>
      <w:hyperlink r:id="rId6" w:anchor="sub_1000" w:history="1">
        <w:r w:rsidRPr="00EF5F4E">
          <w:rPr>
            <w:rStyle w:val="a9"/>
            <w:rFonts w:ascii="Liberation Serif" w:hAnsi="Liberation Serif" w:cs="Liberation Serif"/>
            <w:color w:val="000000" w:themeColor="text1"/>
            <w:sz w:val="26"/>
            <w:szCs w:val="26"/>
            <w:u w:val="none"/>
            <w:lang w:eastAsia="ar-SA"/>
          </w:rPr>
          <w:t>приложению № 1</w:t>
        </w:r>
      </w:hyperlink>
      <w:r w:rsidRPr="00EF5F4E">
        <w:rPr>
          <w:rFonts w:ascii="Liberation Serif" w:hAnsi="Liberation Serif" w:cs="Liberation Serif"/>
          <w:sz w:val="26"/>
          <w:szCs w:val="26"/>
          <w:lang w:eastAsia="ar-SA"/>
        </w:rPr>
        <w:t xml:space="preserve"> к настоящему </w:t>
      </w:r>
      <w:r>
        <w:rPr>
          <w:rFonts w:ascii="Liberation Serif" w:hAnsi="Liberation Serif" w:cs="Liberation Serif"/>
          <w:sz w:val="26"/>
          <w:szCs w:val="26"/>
          <w:lang w:eastAsia="ar-SA"/>
        </w:rPr>
        <w:t>приказу</w:t>
      </w:r>
      <w:r w:rsidRPr="00EF5F4E">
        <w:rPr>
          <w:rFonts w:ascii="Liberation Serif" w:hAnsi="Liberation Serif" w:cs="Liberation Serif"/>
          <w:sz w:val="26"/>
          <w:szCs w:val="26"/>
          <w:lang w:eastAsia="ar-SA"/>
        </w:rPr>
        <w:t>;</w:t>
      </w:r>
    </w:p>
    <w:p w:rsidR="00EF5F4E" w:rsidRPr="00EF5F4E" w:rsidRDefault="00EF5F4E" w:rsidP="00EF5F4E">
      <w:pPr>
        <w:shd w:val="clear" w:color="auto" w:fill="FFFFFF"/>
        <w:ind w:firstLine="709"/>
        <w:jc w:val="both"/>
        <w:rPr>
          <w:rFonts w:ascii="Liberation Serif" w:hAnsi="Liberation Serif" w:cs="Liberation Serif"/>
          <w:bCs/>
          <w:sz w:val="26"/>
          <w:szCs w:val="26"/>
          <w:lang w:eastAsia="ar-SA"/>
        </w:rPr>
      </w:pPr>
      <w:r w:rsidRPr="00EF5F4E">
        <w:rPr>
          <w:rFonts w:ascii="Liberation Serif" w:hAnsi="Liberation Serif" w:cs="Liberation Serif"/>
          <w:bCs/>
          <w:sz w:val="26"/>
          <w:szCs w:val="26"/>
          <w:lang w:eastAsia="ar-SA"/>
        </w:rPr>
        <w:t xml:space="preserve">1.2. </w:t>
      </w:r>
      <w:r w:rsidRPr="00EF5F4E">
        <w:rPr>
          <w:rFonts w:ascii="Liberation Serif" w:hAnsi="Liberation Serif" w:cs="Liberation Serif"/>
          <w:sz w:val="26"/>
          <w:szCs w:val="26"/>
          <w:lang w:eastAsia="ar-SA"/>
        </w:rPr>
        <w:t xml:space="preserve">Порядок открытия и ведения лицевых счетов для учета операций со средствами бюджетных и автономных учреждений </w:t>
      </w:r>
      <w:proofErr w:type="spellStart"/>
      <w:r w:rsidRPr="00EF5F4E">
        <w:rPr>
          <w:rFonts w:ascii="Liberation Serif" w:hAnsi="Liberation Serif" w:cs="Liberation Serif"/>
          <w:sz w:val="26"/>
          <w:szCs w:val="26"/>
          <w:lang w:eastAsia="ar-SA"/>
        </w:rPr>
        <w:t>Грязовецкого</w:t>
      </w:r>
      <w:proofErr w:type="spellEnd"/>
      <w:r w:rsidRPr="00EF5F4E">
        <w:rPr>
          <w:rFonts w:ascii="Liberation Serif" w:hAnsi="Liberation Serif" w:cs="Liberation Serif"/>
          <w:sz w:val="26"/>
          <w:szCs w:val="26"/>
          <w:lang w:eastAsia="ar-SA"/>
        </w:rPr>
        <w:t xml:space="preserve"> муниципального округа, за исключением случаев, установленных федеральными законами согласно </w:t>
      </w:r>
      <w:hyperlink r:id="rId7" w:anchor="sub_3000" w:history="1">
        <w:r w:rsidRPr="00EF5F4E">
          <w:rPr>
            <w:rStyle w:val="a9"/>
            <w:rFonts w:ascii="Liberation Serif" w:hAnsi="Liberation Serif" w:cs="Liberation Serif"/>
            <w:color w:val="000000" w:themeColor="text1"/>
            <w:sz w:val="26"/>
            <w:szCs w:val="26"/>
            <w:u w:val="none"/>
            <w:lang w:eastAsia="ar-SA"/>
          </w:rPr>
          <w:t>приложению № </w:t>
        </w:r>
      </w:hyperlink>
      <w:r w:rsidRPr="00EF5F4E">
        <w:rPr>
          <w:rFonts w:ascii="Liberation Serif" w:hAnsi="Liberation Serif" w:cs="Liberation Serif"/>
          <w:color w:val="000000" w:themeColor="text1"/>
          <w:sz w:val="26"/>
          <w:szCs w:val="26"/>
          <w:lang w:eastAsia="ar-SA"/>
        </w:rPr>
        <w:t>2</w:t>
      </w:r>
      <w:r w:rsidRPr="00EF5F4E">
        <w:rPr>
          <w:rFonts w:ascii="Liberation Serif" w:hAnsi="Liberation Serif" w:cs="Liberation Serif"/>
          <w:sz w:val="26"/>
          <w:szCs w:val="26"/>
          <w:lang w:eastAsia="ar-SA"/>
        </w:rPr>
        <w:t xml:space="preserve"> к настоящему </w:t>
      </w:r>
      <w:r>
        <w:rPr>
          <w:rFonts w:ascii="Liberation Serif" w:hAnsi="Liberation Serif" w:cs="Liberation Serif"/>
          <w:sz w:val="26"/>
          <w:szCs w:val="26"/>
          <w:lang w:eastAsia="ar-SA"/>
        </w:rPr>
        <w:t>приказу</w:t>
      </w:r>
      <w:r w:rsidRPr="00EF5F4E">
        <w:rPr>
          <w:rFonts w:ascii="Liberation Serif" w:hAnsi="Liberation Serif" w:cs="Liberation Serif"/>
          <w:sz w:val="26"/>
          <w:szCs w:val="26"/>
          <w:lang w:eastAsia="ar-SA"/>
        </w:rPr>
        <w:t>;</w:t>
      </w:r>
    </w:p>
    <w:p w:rsidR="00EF5F4E" w:rsidRPr="00EF5F4E" w:rsidRDefault="00EF5F4E" w:rsidP="00EF5F4E">
      <w:pPr>
        <w:shd w:val="clear" w:color="auto" w:fill="FFFFFF"/>
        <w:ind w:firstLine="709"/>
        <w:jc w:val="both"/>
        <w:rPr>
          <w:rFonts w:ascii="Liberation Serif" w:hAnsi="Liberation Serif" w:cs="Liberation Serif"/>
          <w:bCs/>
          <w:sz w:val="26"/>
          <w:szCs w:val="26"/>
          <w:lang w:eastAsia="ar-SA"/>
        </w:rPr>
      </w:pPr>
      <w:r w:rsidRPr="00EF5F4E">
        <w:rPr>
          <w:rFonts w:ascii="Liberation Serif" w:hAnsi="Liberation Serif" w:cs="Liberation Serif"/>
          <w:bCs/>
          <w:sz w:val="26"/>
          <w:szCs w:val="26"/>
          <w:lang w:eastAsia="ar-SA"/>
        </w:rPr>
        <w:t xml:space="preserve">1.3. </w:t>
      </w:r>
      <w:r w:rsidRPr="00EF5F4E">
        <w:rPr>
          <w:rFonts w:ascii="Liberation Serif" w:hAnsi="Liberation Serif" w:cs="Liberation Serif"/>
          <w:sz w:val="26"/>
          <w:szCs w:val="26"/>
          <w:lang w:eastAsia="ar-SA"/>
        </w:rPr>
        <w:t xml:space="preserve">Порядок открытия и ведения лицевых счетов для учета операций со средствами, поступающими в соответствии с законодательством Российской Федерации во временное распоряжение получателей средств бюджета </w:t>
      </w:r>
      <w:proofErr w:type="spellStart"/>
      <w:r w:rsidRPr="00EF5F4E">
        <w:rPr>
          <w:rFonts w:ascii="Liberation Serif" w:hAnsi="Liberation Serif" w:cs="Liberation Serif"/>
          <w:sz w:val="26"/>
          <w:szCs w:val="26"/>
          <w:lang w:eastAsia="ar-SA"/>
        </w:rPr>
        <w:t>Грязовецкого</w:t>
      </w:r>
      <w:proofErr w:type="spellEnd"/>
      <w:r w:rsidRPr="00EF5F4E">
        <w:rPr>
          <w:rFonts w:ascii="Liberation Serif" w:hAnsi="Liberation Serif" w:cs="Liberation Serif"/>
          <w:sz w:val="26"/>
          <w:szCs w:val="26"/>
          <w:lang w:eastAsia="ar-SA"/>
        </w:rPr>
        <w:t xml:space="preserve"> муниципального округа и подлежащими возврату или перечислению в случаях и порядке, устанавливаемых Правительством Российской Федерации согласно </w:t>
      </w:r>
      <w:hyperlink r:id="rId8" w:anchor="sub_2000" w:history="1">
        <w:r w:rsidRPr="00EF5F4E">
          <w:rPr>
            <w:rStyle w:val="a9"/>
            <w:rFonts w:ascii="Liberation Serif" w:hAnsi="Liberation Serif" w:cs="Liberation Serif"/>
            <w:color w:val="000000" w:themeColor="text1"/>
            <w:sz w:val="26"/>
            <w:szCs w:val="26"/>
            <w:u w:val="none"/>
            <w:lang w:eastAsia="ar-SA"/>
          </w:rPr>
          <w:t>приложению № </w:t>
        </w:r>
      </w:hyperlink>
      <w:r w:rsidRPr="00EF5F4E">
        <w:rPr>
          <w:rFonts w:ascii="Liberation Serif" w:hAnsi="Liberation Serif" w:cs="Liberation Serif"/>
          <w:color w:val="000000" w:themeColor="text1"/>
          <w:sz w:val="26"/>
          <w:szCs w:val="26"/>
          <w:lang w:eastAsia="ar-SA"/>
        </w:rPr>
        <w:t>3</w:t>
      </w:r>
      <w:r w:rsidRPr="00EF5F4E">
        <w:rPr>
          <w:rFonts w:ascii="Liberation Serif" w:hAnsi="Liberation Serif" w:cs="Liberation Serif"/>
          <w:sz w:val="26"/>
          <w:szCs w:val="26"/>
          <w:lang w:eastAsia="ar-SA"/>
        </w:rPr>
        <w:t xml:space="preserve"> к настоящему </w:t>
      </w:r>
      <w:r>
        <w:rPr>
          <w:rFonts w:ascii="Liberation Serif" w:hAnsi="Liberation Serif" w:cs="Liberation Serif"/>
          <w:sz w:val="26"/>
          <w:szCs w:val="26"/>
          <w:lang w:eastAsia="ar-SA"/>
        </w:rPr>
        <w:t>приказу</w:t>
      </w:r>
      <w:r w:rsidRPr="00EF5F4E">
        <w:rPr>
          <w:rFonts w:ascii="Liberation Serif" w:hAnsi="Liberation Serif" w:cs="Liberation Serif"/>
          <w:sz w:val="26"/>
          <w:szCs w:val="26"/>
          <w:lang w:eastAsia="ar-SA"/>
        </w:rPr>
        <w:t>;</w:t>
      </w:r>
    </w:p>
    <w:p w:rsidR="00EF5F4E" w:rsidRPr="00EF5F4E" w:rsidRDefault="00EF5F4E" w:rsidP="00EF5F4E">
      <w:pPr>
        <w:shd w:val="clear" w:color="auto" w:fill="FFFFFF"/>
        <w:ind w:firstLine="709"/>
        <w:jc w:val="both"/>
        <w:rPr>
          <w:rFonts w:ascii="Liberation Serif" w:hAnsi="Liberation Serif" w:cs="Liberation Serif"/>
          <w:bCs/>
          <w:sz w:val="26"/>
          <w:szCs w:val="26"/>
          <w:lang w:eastAsia="ar-SA"/>
        </w:rPr>
      </w:pPr>
      <w:r w:rsidRPr="00EF5F4E">
        <w:rPr>
          <w:rFonts w:ascii="Liberation Serif" w:hAnsi="Liberation Serif" w:cs="Liberation Serif"/>
          <w:bCs/>
          <w:sz w:val="26"/>
          <w:szCs w:val="26"/>
          <w:lang w:eastAsia="ar-SA"/>
        </w:rPr>
        <w:t xml:space="preserve">1.4. </w:t>
      </w:r>
      <w:r w:rsidRPr="00EF5F4E">
        <w:rPr>
          <w:rFonts w:ascii="Liberation Serif" w:hAnsi="Liberation Serif" w:cs="Liberation Serif"/>
          <w:sz w:val="26"/>
          <w:szCs w:val="26"/>
          <w:lang w:eastAsia="ar-SA"/>
        </w:rPr>
        <w:t xml:space="preserve">Порядок открытия и ведения лицевых счетов, предназначенных для учета операций со средствами получателей средств из бюджета </w:t>
      </w:r>
      <w:proofErr w:type="spellStart"/>
      <w:r w:rsidRPr="00EF5F4E">
        <w:rPr>
          <w:rFonts w:ascii="Liberation Serif" w:hAnsi="Liberation Serif" w:cs="Liberation Serif"/>
          <w:sz w:val="26"/>
          <w:szCs w:val="26"/>
          <w:lang w:eastAsia="ar-SA"/>
        </w:rPr>
        <w:t>Грязовецкого</w:t>
      </w:r>
      <w:proofErr w:type="spellEnd"/>
      <w:r w:rsidRPr="00EF5F4E">
        <w:rPr>
          <w:rFonts w:ascii="Liberation Serif" w:hAnsi="Liberation Serif" w:cs="Liberation Serif"/>
          <w:sz w:val="26"/>
          <w:szCs w:val="26"/>
          <w:lang w:eastAsia="ar-SA"/>
        </w:rPr>
        <w:t xml:space="preserve"> муниципального округа согласно приложению 4 к настоящему </w:t>
      </w:r>
      <w:r>
        <w:rPr>
          <w:rFonts w:ascii="Liberation Serif" w:hAnsi="Liberation Serif" w:cs="Liberation Serif"/>
          <w:sz w:val="26"/>
          <w:szCs w:val="26"/>
          <w:lang w:eastAsia="ar-SA"/>
        </w:rPr>
        <w:t>приказу</w:t>
      </w:r>
      <w:r w:rsidRPr="00EF5F4E">
        <w:rPr>
          <w:rFonts w:ascii="Liberation Serif" w:hAnsi="Liberation Serif" w:cs="Liberation Serif"/>
          <w:sz w:val="26"/>
          <w:szCs w:val="26"/>
          <w:lang w:eastAsia="ar-SA"/>
        </w:rPr>
        <w:t>.</w:t>
      </w:r>
    </w:p>
    <w:p w:rsidR="00EF5F4E" w:rsidRPr="004E674E" w:rsidRDefault="00EF5F4E" w:rsidP="00EF5F4E">
      <w:pPr>
        <w:tabs>
          <w:tab w:val="left" w:pos="-851"/>
        </w:tabs>
        <w:ind w:firstLine="709"/>
        <w:jc w:val="both"/>
        <w:rPr>
          <w:rFonts w:ascii="Liberation Serif" w:hAnsi="Liberation Serif" w:cs="Liberation Serif"/>
          <w:sz w:val="26"/>
          <w:szCs w:val="26"/>
          <w:lang w:eastAsia="ar-SA"/>
        </w:rPr>
      </w:pPr>
      <w:r>
        <w:rPr>
          <w:rFonts w:ascii="Liberation Serif" w:hAnsi="Liberation Serif" w:cs="Liberation Serif"/>
          <w:sz w:val="26"/>
          <w:szCs w:val="26"/>
          <w:lang w:eastAsia="ar-SA"/>
        </w:rPr>
        <w:t xml:space="preserve">2. </w:t>
      </w:r>
      <w:r w:rsidRPr="00EF5F4E">
        <w:rPr>
          <w:rFonts w:ascii="Liberation Serif" w:hAnsi="Liberation Serif" w:cs="Liberation Serif"/>
          <w:sz w:val="26"/>
          <w:szCs w:val="26"/>
          <w:lang w:eastAsia="ar-SA"/>
        </w:rPr>
        <w:t xml:space="preserve"> Довести </w:t>
      </w:r>
      <w:r>
        <w:rPr>
          <w:rFonts w:ascii="Liberation Serif" w:hAnsi="Liberation Serif" w:cs="Liberation Serif"/>
          <w:sz w:val="26"/>
          <w:szCs w:val="26"/>
          <w:lang w:eastAsia="ar-SA"/>
        </w:rPr>
        <w:t>настоящий</w:t>
      </w:r>
      <w:r w:rsidRPr="00EF5F4E">
        <w:rPr>
          <w:rFonts w:ascii="Liberation Serif" w:hAnsi="Liberation Serif" w:cs="Liberation Serif"/>
          <w:sz w:val="26"/>
          <w:szCs w:val="26"/>
          <w:lang w:eastAsia="ar-SA"/>
        </w:rPr>
        <w:t xml:space="preserve"> приказ до всех главных распорядителей</w:t>
      </w:r>
      <w:r w:rsidRPr="004E674E">
        <w:rPr>
          <w:rFonts w:ascii="Liberation Serif" w:hAnsi="Liberation Serif" w:cs="Liberation Serif"/>
          <w:sz w:val="26"/>
          <w:szCs w:val="26"/>
          <w:lang w:eastAsia="ar-SA"/>
        </w:rPr>
        <w:t xml:space="preserve"> средств бюджета округа.</w:t>
      </w:r>
    </w:p>
    <w:p w:rsidR="00EF5F4E" w:rsidRPr="004E674E" w:rsidRDefault="00EF5F4E" w:rsidP="00EF5F4E">
      <w:pPr>
        <w:tabs>
          <w:tab w:val="left" w:pos="-851"/>
        </w:tabs>
        <w:ind w:firstLine="709"/>
        <w:jc w:val="both"/>
        <w:rPr>
          <w:rFonts w:ascii="Liberation Serif" w:hAnsi="Liberation Serif" w:cs="Liberation Serif"/>
          <w:sz w:val="26"/>
          <w:szCs w:val="26"/>
          <w:lang w:eastAsia="ar-SA"/>
        </w:rPr>
      </w:pPr>
      <w:r>
        <w:rPr>
          <w:rFonts w:ascii="Liberation Serif" w:hAnsi="Liberation Serif" w:cs="Liberation Serif"/>
          <w:sz w:val="26"/>
          <w:szCs w:val="26"/>
          <w:lang w:eastAsia="ar-SA"/>
        </w:rPr>
        <w:t>3</w:t>
      </w:r>
      <w:r w:rsidRPr="004E674E">
        <w:rPr>
          <w:rFonts w:ascii="Liberation Serif" w:hAnsi="Liberation Serif" w:cs="Liberation Serif"/>
          <w:sz w:val="26"/>
          <w:szCs w:val="26"/>
          <w:lang w:eastAsia="ar-SA"/>
        </w:rPr>
        <w:t>. Настоящ</w:t>
      </w:r>
      <w:r>
        <w:rPr>
          <w:rFonts w:ascii="Liberation Serif" w:hAnsi="Liberation Serif" w:cs="Liberation Serif"/>
          <w:sz w:val="26"/>
          <w:szCs w:val="26"/>
          <w:lang w:eastAsia="ar-SA"/>
        </w:rPr>
        <w:t>ий приказ</w:t>
      </w:r>
      <w:r w:rsidRPr="004E674E">
        <w:rPr>
          <w:rFonts w:ascii="Liberation Serif" w:hAnsi="Liberation Serif" w:cs="Liberation Serif"/>
          <w:sz w:val="26"/>
          <w:szCs w:val="26"/>
          <w:lang w:eastAsia="ar-SA"/>
        </w:rPr>
        <w:t xml:space="preserve"> вступает в силу с </w:t>
      </w:r>
      <w:r>
        <w:rPr>
          <w:rFonts w:ascii="Liberation Serif" w:hAnsi="Liberation Serif" w:cs="Liberation Serif"/>
          <w:sz w:val="26"/>
          <w:szCs w:val="26"/>
          <w:lang w:eastAsia="ar-SA"/>
        </w:rPr>
        <w:t>момента подписания</w:t>
      </w:r>
      <w:r>
        <w:rPr>
          <w:rFonts w:ascii="Liberation Serif" w:hAnsi="Liberation Serif" w:cs="Liberation Serif"/>
          <w:sz w:val="26"/>
          <w:szCs w:val="26"/>
          <w:lang w:eastAsia="ar-SA"/>
        </w:rPr>
        <w:t xml:space="preserve">, </w:t>
      </w:r>
      <w:r w:rsidRPr="004E674E">
        <w:rPr>
          <w:rFonts w:ascii="Liberation Serif" w:hAnsi="Liberation Serif" w:cs="Liberation Serif"/>
          <w:sz w:val="26"/>
          <w:szCs w:val="26"/>
          <w:lang w:eastAsia="ar-SA"/>
        </w:rPr>
        <w:t xml:space="preserve">подлежит размещению на официальном сайте </w:t>
      </w:r>
      <w:proofErr w:type="spellStart"/>
      <w:r w:rsidRPr="004E674E">
        <w:rPr>
          <w:rFonts w:ascii="Liberation Serif" w:hAnsi="Liberation Serif" w:cs="Liberation Serif"/>
          <w:sz w:val="26"/>
          <w:szCs w:val="26"/>
          <w:lang w:eastAsia="ar-SA"/>
        </w:rPr>
        <w:t>Грязовецкого</w:t>
      </w:r>
      <w:proofErr w:type="spellEnd"/>
      <w:r w:rsidRPr="004E674E">
        <w:rPr>
          <w:rFonts w:ascii="Liberation Serif" w:hAnsi="Liberation Serif" w:cs="Liberation Serif"/>
          <w:sz w:val="26"/>
          <w:szCs w:val="26"/>
          <w:lang w:eastAsia="ar-SA"/>
        </w:rPr>
        <w:t xml:space="preserve"> муниципального округа.</w:t>
      </w:r>
    </w:p>
    <w:p w:rsidR="00EF5F4E" w:rsidRPr="004E674E" w:rsidRDefault="00EF5F4E" w:rsidP="00EF5F4E">
      <w:pPr>
        <w:tabs>
          <w:tab w:val="left" w:pos="-851"/>
        </w:tabs>
        <w:ind w:firstLine="709"/>
        <w:jc w:val="both"/>
        <w:rPr>
          <w:rFonts w:ascii="Liberation Serif" w:hAnsi="Liberation Serif" w:cs="Liberation Serif"/>
          <w:sz w:val="26"/>
          <w:szCs w:val="26"/>
          <w:lang w:eastAsia="ar-SA"/>
        </w:rPr>
      </w:pPr>
    </w:p>
    <w:p w:rsidR="00EF5F4E" w:rsidRDefault="00EF5F4E" w:rsidP="00EF5F4E">
      <w:pPr>
        <w:spacing w:after="57" w:line="200" w:lineRule="atLeast"/>
        <w:jc w:val="both"/>
        <w:rPr>
          <w:rFonts w:ascii="Liberation Serif" w:hAnsi="Liberation Serif" w:cs="Liberation Serif"/>
          <w:color w:val="000000"/>
        </w:rPr>
      </w:pPr>
    </w:p>
    <w:p w:rsidR="00D56E9A" w:rsidRDefault="00EF5F4E" w:rsidP="00EF5F4E">
      <w:pPr>
        <w:spacing w:after="57" w:line="200" w:lineRule="atLeast"/>
        <w:jc w:val="both"/>
        <w:rPr>
          <w:rFonts w:ascii="Liberation Serif" w:hAnsi="Liberation Serif" w:cs="Liberation Serif"/>
          <w:color w:val="000000"/>
        </w:rPr>
      </w:pPr>
      <w:r w:rsidRPr="004E674E">
        <w:rPr>
          <w:rFonts w:ascii="Liberation Serif" w:hAnsi="Liberation Serif" w:cs="Liberation Serif"/>
          <w:color w:val="000000"/>
          <w:sz w:val="26"/>
          <w:szCs w:val="26"/>
        </w:rPr>
        <w:t>Начальник управления</w:t>
      </w:r>
      <w:r>
        <w:rPr>
          <w:rFonts w:ascii="Liberation Serif" w:hAnsi="Liberation Serif" w:cs="Liberation Serif"/>
          <w:color w:val="000000"/>
          <w:sz w:val="26"/>
          <w:szCs w:val="26"/>
        </w:rPr>
        <w:t xml:space="preserve">                      </w:t>
      </w:r>
      <w:r>
        <w:rPr>
          <w:rFonts w:ascii="Liberation Serif" w:hAnsi="Liberation Serif" w:cs="Liberation Serif"/>
          <w:color w:val="000000"/>
          <w:sz w:val="26"/>
          <w:szCs w:val="26"/>
        </w:rPr>
        <w:t xml:space="preserve">                                                           Н.А. Кузнецова</w:t>
      </w:r>
      <w:r w:rsidRPr="004E674E">
        <w:rPr>
          <w:rFonts w:ascii="Liberation Serif" w:hAnsi="Liberation Serif" w:cs="Liberation Serif"/>
          <w:color w:val="000000"/>
          <w:sz w:val="26"/>
          <w:szCs w:val="26"/>
        </w:rPr>
        <w:t xml:space="preserve">     </w:t>
      </w:r>
    </w:p>
    <w:sectPr w:rsidR="00D56E9A" w:rsidSect="00EF5F4E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BE30B13"/>
    <w:multiLevelType w:val="hybridMultilevel"/>
    <w:tmpl w:val="3A2E6A48"/>
    <w:lvl w:ilvl="0" w:tplc="6D92E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096"/>
    <w:rsid w:val="0001106D"/>
    <w:rsid w:val="00083A6C"/>
    <w:rsid w:val="000E0E85"/>
    <w:rsid w:val="00121175"/>
    <w:rsid w:val="002F1E45"/>
    <w:rsid w:val="005217BB"/>
    <w:rsid w:val="00611096"/>
    <w:rsid w:val="00874963"/>
    <w:rsid w:val="00990836"/>
    <w:rsid w:val="00B24B0F"/>
    <w:rsid w:val="00B66B5E"/>
    <w:rsid w:val="00CB4483"/>
    <w:rsid w:val="00CB780B"/>
    <w:rsid w:val="00D56E9A"/>
    <w:rsid w:val="00E2714F"/>
    <w:rsid w:val="00E44F5D"/>
    <w:rsid w:val="00EF5F4E"/>
    <w:rsid w:val="00F27B7C"/>
    <w:rsid w:val="00FD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3E143B2-FC4B-4698-B0A1-C3808AE27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611096"/>
    <w:pPr>
      <w:keepNext/>
      <w:tabs>
        <w:tab w:val="num" w:pos="0"/>
      </w:tabs>
      <w:ind w:left="432" w:hanging="432"/>
      <w:jc w:val="center"/>
      <w:outlineLvl w:val="0"/>
    </w:pPr>
    <w:rPr>
      <w:b/>
      <w:bCs/>
      <w:w w:val="9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1096"/>
    <w:rPr>
      <w:rFonts w:ascii="Times New Roman" w:eastAsia="Times New Roman" w:hAnsi="Times New Roman" w:cs="Times New Roman"/>
      <w:b/>
      <w:bCs/>
      <w:w w:val="90"/>
      <w:sz w:val="36"/>
      <w:szCs w:val="24"/>
      <w:lang w:eastAsia="zh-CN"/>
    </w:rPr>
  </w:style>
  <w:style w:type="paragraph" w:styleId="a3">
    <w:name w:val="Body Text"/>
    <w:basedOn w:val="a"/>
    <w:link w:val="a4"/>
    <w:rsid w:val="00611096"/>
    <w:pPr>
      <w:tabs>
        <w:tab w:val="left" w:pos="9712"/>
      </w:tabs>
    </w:pPr>
    <w:rPr>
      <w:w w:val="90"/>
      <w:sz w:val="18"/>
    </w:rPr>
  </w:style>
  <w:style w:type="character" w:customStyle="1" w:styleId="a4">
    <w:name w:val="Основной текст Знак"/>
    <w:basedOn w:val="a0"/>
    <w:link w:val="a3"/>
    <w:rsid w:val="00611096"/>
    <w:rPr>
      <w:rFonts w:ascii="Times New Roman" w:eastAsia="Times New Roman" w:hAnsi="Times New Roman" w:cs="Times New Roman"/>
      <w:w w:val="90"/>
      <w:sz w:val="18"/>
      <w:szCs w:val="24"/>
      <w:lang w:eastAsia="zh-CN"/>
    </w:rPr>
  </w:style>
  <w:style w:type="paragraph" w:customStyle="1" w:styleId="11">
    <w:name w:val="Цитата1"/>
    <w:basedOn w:val="a"/>
    <w:rsid w:val="00611096"/>
    <w:pPr>
      <w:shd w:val="clear" w:color="auto" w:fill="FFFFFF"/>
      <w:spacing w:line="278" w:lineRule="exact"/>
      <w:ind w:left="115" w:right="5806"/>
      <w:jc w:val="both"/>
    </w:pPr>
    <w:rPr>
      <w:rFonts w:ascii="Bookman Old Style" w:hAnsi="Bookman Old Style" w:cs="Bookman Old Style"/>
      <w:color w:val="000000"/>
      <w:szCs w:val="28"/>
    </w:rPr>
  </w:style>
  <w:style w:type="paragraph" w:customStyle="1" w:styleId="a5">
    <w:name w:val="Содержимое таблицы"/>
    <w:basedOn w:val="a"/>
    <w:rsid w:val="00611096"/>
    <w:pPr>
      <w:suppressLineNumbers/>
    </w:pPr>
  </w:style>
  <w:style w:type="paragraph" w:styleId="a6">
    <w:name w:val="Balloon Text"/>
    <w:basedOn w:val="a"/>
    <w:link w:val="a7"/>
    <w:uiPriority w:val="99"/>
    <w:semiHidden/>
    <w:unhideWhenUsed/>
    <w:rsid w:val="0012117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1175"/>
    <w:rPr>
      <w:rFonts w:ascii="Segoe UI" w:eastAsia="Times New Roman" w:hAnsi="Segoe UI" w:cs="Segoe UI"/>
      <w:sz w:val="18"/>
      <w:szCs w:val="18"/>
      <w:lang w:eastAsia="zh-CN"/>
    </w:rPr>
  </w:style>
  <w:style w:type="paragraph" w:styleId="a8">
    <w:name w:val="List Paragraph"/>
    <w:basedOn w:val="a"/>
    <w:uiPriority w:val="34"/>
    <w:qFormat/>
    <w:rsid w:val="00D56E9A"/>
    <w:pPr>
      <w:ind w:left="720"/>
      <w:contextualSpacing/>
    </w:pPr>
  </w:style>
  <w:style w:type="character" w:styleId="a9">
    <w:name w:val="Hyperlink"/>
    <w:uiPriority w:val="99"/>
    <w:unhideWhenUsed/>
    <w:rsid w:val="00EF5F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&#1087;&#1077;&#1095;&#1072;&#1090;&#1082;&#1072;\&#1076;&#1083;&#1103;%20&#1091;&#1090;&#1074;&#1077;&#1088;&#1078;&#1076;&#1077;&#1085;&#1080;&#1103;\&#1076;&#1077;&#1082;&#1072;&#1073;&#1088;&#1100;%20&#1087;&#1086;&#1089;&#1090;&#1072;&#1085;&#1086;&#1074;&#1083;&#1077;&#1085;&#1080;&#1077;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&#1087;&#1077;&#1095;&#1072;&#1090;&#1082;&#1072;\&#1076;&#1083;&#1103;%20&#1091;&#1090;&#1074;&#1077;&#1088;&#1078;&#1076;&#1077;&#1085;&#1080;&#1103;\&#1076;&#1077;&#1082;&#1072;&#1073;&#1088;&#1100;%20&#1087;&#1086;&#1089;&#1090;&#1072;&#1085;&#1086;&#1074;&#1083;&#1077;&#1085;&#1080;&#1077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&#1087;&#1077;&#1095;&#1072;&#1090;&#1082;&#1072;\&#1076;&#1083;&#1103;%20&#1091;&#1090;&#1074;&#1077;&#1088;&#1078;&#1076;&#1077;&#1085;&#1080;&#1103;\&#1076;&#1077;&#1082;&#1072;&#1073;&#1088;&#1100;%20&#1087;&#1086;&#1089;&#1090;&#1072;&#1085;&#1086;&#1074;&#1083;&#1077;&#1085;&#1080;&#1077;.doc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Абакумкина</dc:creator>
  <cp:keywords/>
  <dc:description/>
  <cp:lastModifiedBy>Н.К. Абакумкина</cp:lastModifiedBy>
  <cp:revision>2</cp:revision>
  <cp:lastPrinted>2023-01-22T19:22:00Z</cp:lastPrinted>
  <dcterms:created xsi:type="dcterms:W3CDTF">2023-01-22T19:22:00Z</dcterms:created>
  <dcterms:modified xsi:type="dcterms:W3CDTF">2023-01-22T19:22:00Z</dcterms:modified>
</cp:coreProperties>
</file>