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336" w:rsidRDefault="00D659BA">
      <w:pPr>
        <w:pStyle w:val="ConsPlusNormal"/>
        <w:ind w:firstLine="510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  <w:r>
        <w:rPr>
          <w:rFonts w:ascii="Times New Roman" w:hAnsi="Times New Roman" w:cs="Times New Roman"/>
          <w:b/>
          <w:bCs/>
          <w:noProof/>
          <w:color w:val="000000" w:themeColor="text1"/>
          <w:sz w:val="26"/>
          <w:szCs w:val="26"/>
        </w:rPr>
        <w:drawing>
          <wp:anchor distT="0" distB="3810" distL="114300" distR="114300" simplePos="0" relativeHeight="2" behindDoc="0" locked="0" layoutInCell="1" allowOverlap="1">
            <wp:simplePos x="0" y="0"/>
            <wp:positionH relativeFrom="column">
              <wp:posOffset>2741930</wp:posOffset>
            </wp:positionH>
            <wp:positionV relativeFrom="paragraph">
              <wp:posOffset>-308610</wp:posOffset>
            </wp:positionV>
            <wp:extent cx="514350" cy="662940"/>
            <wp:effectExtent l="0" t="0" r="0" b="0"/>
            <wp:wrapSquare wrapText="bothSides"/>
            <wp:docPr id="1" name="Рисунок 1" descr="12mm3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12mm30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629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8E0336" w:rsidRDefault="008E0336">
      <w:pPr>
        <w:pStyle w:val="ConsPlusNormal"/>
        <w:ind w:firstLine="510"/>
        <w:jc w:val="center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8E0336" w:rsidRDefault="00D659BA">
      <w:pPr>
        <w:widowControl w:val="0"/>
        <w:suppressAutoHyphens/>
        <w:spacing w:after="0"/>
        <w:jc w:val="center"/>
        <w:rPr>
          <w:rFonts w:ascii="Calibri" w:eastAsia="Times New Roman" w:hAnsi="Calibri" w:cs="Times New Roman"/>
        </w:rPr>
      </w:pPr>
      <w:r>
        <w:rPr>
          <w:rFonts w:ascii="Times New Roman CYR" w:eastAsia="Times New Roman" w:hAnsi="Times New Roman CYR" w:cs="Times New Roman CYR"/>
          <w:b/>
          <w:bCs/>
          <w:sz w:val="26"/>
          <w:szCs w:val="26"/>
        </w:rPr>
        <w:t>ЗЕМСКОЕ СОБРАНИЕ ГРЯЗОВЕЦКОГО МУНИЦИПАЛЬНОГО ОКРУГА</w:t>
      </w:r>
    </w:p>
    <w:p w:rsidR="008E0336" w:rsidRDefault="00D659BA">
      <w:pPr>
        <w:widowControl w:val="0"/>
        <w:suppressAutoHyphens/>
        <w:spacing w:after="0"/>
        <w:jc w:val="center"/>
        <w:rPr>
          <w:rFonts w:ascii="Calibri" w:eastAsia="Times New Roman" w:hAnsi="Calibri" w:cs="Times New Roman"/>
        </w:rPr>
      </w:pPr>
      <w:r>
        <w:rPr>
          <w:rFonts w:ascii="Times New Roman CYR" w:eastAsia="Times New Roman" w:hAnsi="Times New Roman CYR" w:cs="Times New Roman CYR"/>
          <w:b/>
          <w:bCs/>
          <w:sz w:val="36"/>
          <w:szCs w:val="36"/>
        </w:rPr>
        <w:t>РЕШЕНИЕ</w:t>
      </w:r>
    </w:p>
    <w:p w:rsidR="008E0336" w:rsidRDefault="008E0336">
      <w:pPr>
        <w:pStyle w:val="ConsPlusNormal"/>
        <w:ind w:firstLine="510"/>
        <w:jc w:val="both"/>
        <w:rPr>
          <w:rFonts w:ascii="Times New Roman" w:hAnsi="Times New Roman" w:cs="Times New Roman"/>
          <w:b/>
          <w:bCs/>
          <w:color w:val="000000" w:themeColor="text1"/>
          <w:sz w:val="26"/>
          <w:szCs w:val="26"/>
        </w:rPr>
      </w:pPr>
    </w:p>
    <w:p w:rsidR="008E0336" w:rsidRDefault="00D659BA">
      <w:pPr>
        <w:widowControl w:val="0"/>
        <w:suppressAutoHyphens/>
        <w:spacing w:after="0"/>
        <w:rPr>
          <w:rFonts w:ascii="Times New Roman CYR" w:eastAsia="Times New Roman" w:hAnsi="Times New Roman CYR" w:cs="Times New Roman CYR"/>
          <w:sz w:val="26"/>
          <w:szCs w:val="26"/>
        </w:rPr>
      </w:pPr>
      <w:r>
        <w:rPr>
          <w:rFonts w:ascii="Times New Roman CYR" w:eastAsia="Times New Roman" w:hAnsi="Times New Roman CYR" w:cs="Times New Roman CYR"/>
          <w:sz w:val="26"/>
          <w:szCs w:val="26"/>
        </w:rPr>
        <w:t xml:space="preserve">от </w:t>
      </w:r>
      <w:r w:rsidR="00822593">
        <w:rPr>
          <w:rFonts w:ascii="Times New Roman CYR" w:eastAsia="Times New Roman" w:hAnsi="Times New Roman CYR" w:cs="Times New Roman CYR"/>
          <w:sz w:val="26"/>
          <w:szCs w:val="26"/>
        </w:rPr>
        <w:t xml:space="preserve">                                            №</w:t>
      </w:r>
    </w:p>
    <w:p w:rsidR="008E0336" w:rsidRDefault="00D659BA">
      <w:pPr>
        <w:widowControl w:val="0"/>
        <w:suppressAutoHyphens/>
        <w:spacing w:after="0"/>
        <w:rPr>
          <w:rFonts w:ascii="Calibri" w:eastAsia="Times New Roman" w:hAnsi="Calibri" w:cs="Times New Roman"/>
          <w:sz w:val="20"/>
          <w:szCs w:val="20"/>
        </w:rPr>
      </w:pPr>
      <w:r>
        <w:rPr>
          <w:rFonts w:ascii="Times New Roman CYR" w:eastAsia="Times New Roman" w:hAnsi="Times New Roman CYR" w:cs="Times New Roman CYR"/>
          <w:sz w:val="24"/>
          <w:szCs w:val="24"/>
        </w:rPr>
        <w:t xml:space="preserve">                               </w:t>
      </w:r>
      <w:r>
        <w:rPr>
          <w:rFonts w:ascii="Times New Roman CYR" w:eastAsia="Times New Roman" w:hAnsi="Times New Roman CYR" w:cs="Times New Roman CYR"/>
          <w:sz w:val="20"/>
          <w:szCs w:val="20"/>
        </w:rPr>
        <w:t>г. Грязовец</w:t>
      </w:r>
    </w:p>
    <w:p w:rsidR="008E0336" w:rsidRDefault="008E0336">
      <w:pPr>
        <w:widowControl w:val="0"/>
        <w:suppressAutoHyphens/>
        <w:spacing w:after="0"/>
        <w:rPr>
          <w:rFonts w:ascii="Times New Roman CYR" w:eastAsia="Times New Roman" w:hAnsi="Times New Roman CYR" w:cs="Times New Roman CYR"/>
          <w:sz w:val="24"/>
          <w:szCs w:val="24"/>
        </w:rPr>
      </w:pPr>
    </w:p>
    <w:p w:rsidR="008E0336" w:rsidRDefault="00D659BA" w:rsidP="00822593">
      <w:pPr>
        <w:pStyle w:val="a8"/>
        <w:suppressAutoHyphens/>
        <w:spacing w:after="0" w:line="240" w:lineRule="auto"/>
        <w:ind w:right="5102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  <w:bookmarkStart w:id="0" w:name="_GoBack"/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</w:rPr>
        <w:t xml:space="preserve">О предоставлении отсрочки по арендной плате </w:t>
      </w:r>
      <w:bookmarkEnd w:id="0"/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</w:rPr>
        <w:t xml:space="preserve">по договорам аренды недвижимого имущества, находящегося в муниципальной собственности </w:t>
      </w:r>
      <w:proofErr w:type="spellStart"/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</w:rPr>
        <w:t>Грязовецкого</w:t>
      </w:r>
      <w:proofErr w:type="spellEnd"/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</w:rPr>
        <w:t xml:space="preserve"> </w:t>
      </w:r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</w:rPr>
        <w:t>мун</w:t>
      </w:r>
      <w:r w:rsidR="00822593"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</w:rPr>
        <w:t xml:space="preserve">иципального округа Вологодской </w:t>
      </w:r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</w:rPr>
        <w:t>области, арендаторами которого являются физические лица, призванные на военную службу по мобилизации в Вооруженные Силы Российской Федерации или проходящие военную службу по контракту либо заключившие контракт о доброволь</w:t>
      </w:r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</w:rPr>
        <w:t>ном содействии в выполнении задач, возложенных на Вооруженные Силы Российской Федерации</w:t>
      </w:r>
    </w:p>
    <w:p w:rsidR="008E0336" w:rsidRDefault="008E0336">
      <w:pPr>
        <w:pStyle w:val="ConsPlusNormal"/>
        <w:ind w:firstLine="510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8E0336" w:rsidRDefault="008E0336">
      <w:pPr>
        <w:pStyle w:val="ConsPlusNormal"/>
        <w:ind w:firstLine="510"/>
        <w:jc w:val="both"/>
        <w:rPr>
          <w:rFonts w:ascii="Times New Roman" w:hAnsi="Times New Roman" w:cs="Times New Roman"/>
          <w:bCs/>
          <w:color w:val="000000" w:themeColor="text1"/>
          <w:sz w:val="26"/>
          <w:szCs w:val="26"/>
        </w:rPr>
      </w:pPr>
    </w:p>
    <w:p w:rsidR="008E0336" w:rsidRDefault="00D659BA" w:rsidP="00822593">
      <w:pPr>
        <w:pStyle w:val="ConsPlusNormal"/>
        <w:ind w:firstLine="709"/>
        <w:jc w:val="both"/>
      </w:pPr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  <w:lang w:eastAsia="en-US"/>
        </w:rPr>
        <w:t xml:space="preserve">В соответствии с распоряжением Правительства Российской Федерации от 15.10.2022 </w:t>
      </w:r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  <w:lang w:eastAsia="en-US"/>
        </w:rPr>
        <w:t xml:space="preserve"> № 3046-р</w:t>
      </w:r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  <w:lang w:eastAsia="en-US"/>
        </w:rPr>
        <w:t xml:space="preserve">, руководствуясь Гражданским кодексом Российской Федерации, Федеральным </w:t>
      </w:r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  <w:lang w:eastAsia="en-US"/>
        </w:rPr>
        <w:t xml:space="preserve">законом от 06.10.2003 № 131-ФЗ «Об общих принципах организации местного самоуправления в Российской Федерации», Уставом </w:t>
      </w:r>
      <w:proofErr w:type="spellStart"/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  <w:lang w:eastAsia="en-US"/>
        </w:rPr>
        <w:t>Грязовецкого</w:t>
      </w:r>
      <w:proofErr w:type="spellEnd"/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  <w:lang w:eastAsia="en-US"/>
        </w:rPr>
        <w:t xml:space="preserve"> муниципального округа Вологодской области, </w:t>
      </w:r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  <w:lang w:eastAsia="en-US"/>
        </w:rPr>
        <w:t>Положением о порядке управления и распоряжения муниципальным имуществом, наход</w:t>
      </w:r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  <w:lang w:eastAsia="en-US"/>
        </w:rPr>
        <w:t xml:space="preserve">ящимся в собственности </w:t>
      </w:r>
      <w:proofErr w:type="spellStart"/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  <w:lang w:eastAsia="en-US"/>
        </w:rPr>
        <w:t>Грязовецкого</w:t>
      </w:r>
      <w:proofErr w:type="spellEnd"/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  <w:lang w:eastAsia="en-US"/>
        </w:rPr>
        <w:t xml:space="preserve">  муниципального округа Вологодской области, утвержденным решением Земского Собрания </w:t>
      </w:r>
      <w:proofErr w:type="spellStart"/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  <w:lang w:eastAsia="en-US"/>
        </w:rPr>
        <w:t>Грязовецкого</w:t>
      </w:r>
      <w:proofErr w:type="spellEnd"/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  <w:lang w:eastAsia="en-US"/>
        </w:rPr>
        <w:t xml:space="preserve"> муниципального округа Вологодской области</w:t>
      </w:r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  <w:lang w:eastAsia="en-US"/>
        </w:rPr>
        <w:t xml:space="preserve"> от</w:t>
      </w:r>
      <w:r>
        <w:rPr>
          <w:rStyle w:val="a4"/>
          <w:rFonts w:ascii="Times New Roman CYR" w:eastAsia="Times New Roman" w:hAnsi="Times New Roman CYR" w:cs="Times New Roman CYR"/>
          <w:b w:val="0"/>
          <w:bCs w:val="0"/>
          <w:sz w:val="26"/>
          <w:szCs w:val="26"/>
          <w:lang w:eastAsia="en-US"/>
        </w:rPr>
        <w:t xml:space="preserve"> 24.11.2022</w:t>
      </w:r>
      <w:r>
        <w:rPr>
          <w:rStyle w:val="a4"/>
          <w:rFonts w:ascii="Times New Roman CYR" w:eastAsia="Times New Roman" w:hAnsi="Times New Roman CYR" w:cs="Times New Roman CYR"/>
          <w:b w:val="0"/>
          <w:bCs w:val="0"/>
          <w:sz w:val="26"/>
          <w:szCs w:val="26"/>
          <w:lang w:eastAsia="en-US"/>
        </w:rPr>
        <w:t xml:space="preserve">  № 68,</w:t>
      </w:r>
    </w:p>
    <w:p w:rsidR="008E0336" w:rsidRDefault="00D659BA" w:rsidP="00822593">
      <w:pPr>
        <w:pStyle w:val="a8"/>
        <w:spacing w:after="0"/>
        <w:ind w:firstLine="709"/>
        <w:jc w:val="both"/>
      </w:pPr>
      <w:r>
        <w:rPr>
          <w:rFonts w:ascii="Times New Roman" w:hAnsi="Times New Roman" w:cs="Times New Roman"/>
          <w:b/>
          <w:color w:val="000000" w:themeColor="text1"/>
          <w:sz w:val="26"/>
          <w:szCs w:val="26"/>
        </w:rPr>
        <w:t>Земское Собрание округа РЕШИЛО: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 </w:t>
      </w:r>
    </w:p>
    <w:p w:rsidR="008E0336" w:rsidRDefault="00D659BA" w:rsidP="00822593">
      <w:pPr>
        <w:pStyle w:val="a8"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1. По договорам аренды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имущества </w:t>
      </w:r>
      <w:proofErr w:type="spellStart"/>
      <w:r>
        <w:rPr>
          <w:rFonts w:ascii="Times New Roman" w:hAnsi="Times New Roman" w:cs="Times New Roman"/>
          <w:sz w:val="26"/>
          <w:szCs w:val="26"/>
        </w:rPr>
        <w:t>Грязовецкого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</w:t>
      </w:r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</w:rPr>
        <w:t xml:space="preserve">ниципального округа </w:t>
      </w:r>
      <w:r w:rsidR="00822593"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</w:rPr>
        <w:t xml:space="preserve">Вологодской области </w:t>
      </w:r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</w:rPr>
        <w:t>(в том числе земельных участков), арендаторами по которым являются физические лица, в том числе индивидуальные предприниматели, юридические лица, в которых одно и то же физическое лицо, являющиеся учредителем (</w:t>
      </w:r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</w:rPr>
        <w:t>участником) юридического лица и его руководителем, призванные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</w:t>
      </w:r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</w:rPr>
        <w:t>ской Федерации» (далее – частичная мобилизация в Вооруженных Силах Российской Федерации) или проходящие военную службу по контракту, заключенному в</w:t>
      </w:r>
      <w:r>
        <w:rPr>
          <w:rFonts w:ascii="Times New Roman" w:hAnsi="Times New Roman" w:cs="Times New Roman"/>
          <w:sz w:val="26"/>
          <w:szCs w:val="26"/>
        </w:rPr>
        <w:t xml:space="preserve"> соответствии с пунктом 7 статьи 38 Федерального закона от 28.03.1998 № 53-ФЗ «О воинской обязанности и военн</w:t>
      </w:r>
      <w:r>
        <w:rPr>
          <w:rFonts w:ascii="Times New Roman" w:hAnsi="Times New Roman" w:cs="Times New Roman"/>
          <w:sz w:val="26"/>
          <w:szCs w:val="26"/>
        </w:rPr>
        <w:t xml:space="preserve">ой службе» (далее - Федеральный закон), либо заключившие контракт о </w:t>
      </w:r>
      <w:r>
        <w:rPr>
          <w:rFonts w:ascii="Times New Roman" w:hAnsi="Times New Roman" w:cs="Times New Roman"/>
          <w:sz w:val="26"/>
          <w:szCs w:val="26"/>
        </w:rPr>
        <w:lastRenderedPageBreak/>
        <w:t xml:space="preserve">добровольном содействии в выполнении задач, возложенных на Вооруженные Силы Российской Федерации, Управлению  имущественных и земельных отношений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Грязовецкого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округа Вологодской  области обеспечить: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="00822593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редоставление отсрочки уплаты арендной платы на период прохождения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1.2. </w:t>
      </w:r>
      <w:r w:rsidR="00822593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редоставл</w:t>
      </w:r>
      <w:r>
        <w:rPr>
          <w:rFonts w:ascii="Times New Roman" w:hAnsi="Times New Roman" w:cs="Times New Roman"/>
          <w:sz w:val="26"/>
          <w:szCs w:val="26"/>
        </w:rPr>
        <w:t>ение возможности расторжения договоров аренды без применения штрафных санкций.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2. Предоставление отсрочки уплаты арендной платы, указанной в подпункте 1.1 пункта 1 решения, осуществляется на следующих условиях: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отсутствие использования арендуемого по догов</w:t>
      </w:r>
      <w:r>
        <w:rPr>
          <w:rFonts w:ascii="Times New Roman" w:hAnsi="Times New Roman" w:cs="Times New Roman"/>
          <w:sz w:val="26"/>
          <w:szCs w:val="26"/>
        </w:rPr>
        <w:t>ору имущества в период прохождения военной службы или оказания добровольного содействия в выполнении задач, возложенных на Вооруженные Силы Российской Федерации, лицом, указанным в пункте 1 решения;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арендатор направляет арендодателю уведомление о </w:t>
      </w:r>
      <w:r>
        <w:rPr>
          <w:rFonts w:ascii="Times New Roman" w:hAnsi="Times New Roman" w:cs="Times New Roman"/>
          <w:sz w:val="26"/>
          <w:szCs w:val="26"/>
        </w:rPr>
        <w:t>предоставлении отсрочки уплаты арендной платы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</w:t>
      </w:r>
      <w:r>
        <w:rPr>
          <w:rFonts w:ascii="Times New Roman" w:hAnsi="Times New Roman" w:cs="Times New Roman"/>
          <w:sz w:val="26"/>
          <w:szCs w:val="26"/>
        </w:rPr>
        <w:t>нной службы в соответствии с пунктом 7 статьи 38 Федерального закона либо контракта о добровольном содействии в выполнении задач, возложенных на Вооруженные Силы Российской Федерации, предоставленного федеральным органом исполнительной власти, с которым за</w:t>
      </w:r>
      <w:r>
        <w:rPr>
          <w:rFonts w:ascii="Times New Roman" w:hAnsi="Times New Roman" w:cs="Times New Roman"/>
          <w:sz w:val="26"/>
          <w:szCs w:val="26"/>
        </w:rPr>
        <w:t>ключены указанные контракты;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арендатору предоставляется отсрочка уплаты арендной платы на период прохождения лицом, указанным в пункте 1 решения, военной службы или оказания добровольного содействия в выполнении задач, возложенных на Вооруженные Силы Росси</w:t>
      </w:r>
      <w:r>
        <w:rPr>
          <w:rFonts w:ascii="Times New Roman" w:hAnsi="Times New Roman" w:cs="Times New Roman"/>
          <w:sz w:val="26"/>
          <w:szCs w:val="26"/>
        </w:rPr>
        <w:t>йской Федерации;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 задолженность по арендной плате подлежит уплате на основании дополнительного соглашения к договору аренды со дня окончания периода прохождения военной службы или оказания добровольного содействия в выполнении задач, возложенных на </w:t>
      </w:r>
      <w:r>
        <w:rPr>
          <w:rFonts w:ascii="Times New Roman" w:hAnsi="Times New Roman" w:cs="Times New Roman"/>
          <w:sz w:val="26"/>
          <w:szCs w:val="26"/>
        </w:rPr>
        <w:t>Вооруженные Силы Российской Федерации, поэтапно, не чаще одного раза в месяц, равными платежами, размер которых не превышает размера половины ежемесячной арендной платы по договору аренды;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не допускается установление дополнительных платежей, подлежащих упл</w:t>
      </w:r>
      <w:r>
        <w:rPr>
          <w:rFonts w:ascii="Times New Roman" w:hAnsi="Times New Roman" w:cs="Times New Roman"/>
          <w:sz w:val="26"/>
          <w:szCs w:val="26"/>
        </w:rPr>
        <w:t>ате арендатором в связи с предоставлением отсрочки;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не применяются штрафы, проценты за пользование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</w:t>
      </w:r>
      <w:r>
        <w:rPr>
          <w:rFonts w:ascii="Times New Roman" w:hAnsi="Times New Roman" w:cs="Times New Roman"/>
          <w:sz w:val="26"/>
          <w:szCs w:val="26"/>
        </w:rPr>
        <w:t>, если такие меры предусмотрены договором аренды) на период прохождения лицом, указанным в пункте 1 решения,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коммунальные платежи</w:t>
      </w:r>
      <w:r>
        <w:rPr>
          <w:rFonts w:ascii="Times New Roman" w:hAnsi="Times New Roman" w:cs="Times New Roman"/>
          <w:sz w:val="26"/>
          <w:szCs w:val="26"/>
        </w:rPr>
        <w:t>, связанные с арендуемым имуществом по договорам аренды, по которым арендатору предоставлена отсрочка уплаты арендной платы, в период такой отсрочки уплачиваются арендодателем.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3. Расторжение договора аренды без применения штрафных санкций, указанное в под</w:t>
      </w:r>
      <w:r>
        <w:rPr>
          <w:rFonts w:ascii="Times New Roman" w:hAnsi="Times New Roman" w:cs="Times New Roman"/>
          <w:sz w:val="26"/>
          <w:szCs w:val="26"/>
        </w:rPr>
        <w:t>пункте 1.2 пункта 1 решения, осуществляется на следующих условиях: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арендатор направляет арендодателю уведомление о расторжении договора аренды с приложением копий документов, подтверждающих статус прохождения </w:t>
      </w:r>
      <w:r>
        <w:rPr>
          <w:rFonts w:ascii="Times New Roman" w:hAnsi="Times New Roman" w:cs="Times New Roman"/>
          <w:sz w:val="26"/>
          <w:szCs w:val="26"/>
        </w:rPr>
        <w:lastRenderedPageBreak/>
        <w:t>военной службы по частичной мобилизации в Воору</w:t>
      </w:r>
      <w:r>
        <w:rPr>
          <w:rFonts w:ascii="Times New Roman" w:hAnsi="Times New Roman" w:cs="Times New Roman"/>
          <w:sz w:val="26"/>
          <w:szCs w:val="26"/>
        </w:rPr>
        <w:t>женных Силах Российской Федерации, или копии уведомления о заключении контракта о прохождении военной службы в соответствии с пунктом 7 статьи 38 Федерального закона либо контракта о добровольном содействии в выполнении задач, возложенных на Вооруженные Си</w:t>
      </w:r>
      <w:r>
        <w:rPr>
          <w:rFonts w:ascii="Times New Roman" w:hAnsi="Times New Roman" w:cs="Times New Roman"/>
          <w:sz w:val="26"/>
          <w:szCs w:val="26"/>
        </w:rPr>
        <w:t>лы Российской Федерации, предоставленного федеральным органом исполнительной власти, с которым заключены указанные контракты;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договор аренды подлежит расторжению со дня получения арендодателем уведомления о расторжении договора аренды;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не применяются штраф</w:t>
      </w:r>
      <w:r>
        <w:rPr>
          <w:rFonts w:ascii="Times New Roman" w:hAnsi="Times New Roman" w:cs="Times New Roman"/>
          <w:sz w:val="26"/>
          <w:szCs w:val="26"/>
        </w:rPr>
        <w:t>ы, проценты за пользование чужими денежными средствами или иные меры ответственности в связи с расторжением договора аренды (в том числе в случаях, если такие меры предусмотрены договором аренды).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4. Муниципальным учреждениям по договорам аренды муниципаль</w:t>
      </w:r>
      <w:r>
        <w:rPr>
          <w:rFonts w:ascii="Times New Roman" w:hAnsi="Times New Roman" w:cs="Times New Roman"/>
          <w:sz w:val="26"/>
          <w:szCs w:val="26"/>
        </w:rPr>
        <w:t>ного имущества, закрепленного на праве оперативного управления за муниципальными учреждениями, арендаторами по которым являются физические лица, в том числе индивидуальные предприниматели, юридические лица, в которых одно и то же физическое лицо, являющеес</w:t>
      </w:r>
      <w:r>
        <w:rPr>
          <w:rFonts w:ascii="Times New Roman" w:hAnsi="Times New Roman" w:cs="Times New Roman"/>
          <w:sz w:val="26"/>
          <w:szCs w:val="26"/>
        </w:rPr>
        <w:t>я единственным учредителем (участником) юридического лица и его руководителем, в случае если указанные физические лица, в том числе индивидуальные предприниматели или физические лица, являющиеся учредителем (участником) юридического лица и его руководителе</w:t>
      </w:r>
      <w:r>
        <w:rPr>
          <w:rFonts w:ascii="Times New Roman" w:hAnsi="Times New Roman" w:cs="Times New Roman"/>
          <w:sz w:val="26"/>
          <w:szCs w:val="26"/>
        </w:rPr>
        <w:t>м, призванные на военную службу по мобилизации в Вооруженные Силы Российской Федерации в соответствии с Указом Президента Российской Федерации от 21.09.2022 № 647 «Об объявлении частичной мобилизации в Российской Федерации» или проходящие военную службу по</w:t>
      </w:r>
      <w:r>
        <w:rPr>
          <w:rFonts w:ascii="Times New Roman" w:hAnsi="Times New Roman" w:cs="Times New Roman"/>
          <w:sz w:val="26"/>
          <w:szCs w:val="26"/>
        </w:rPr>
        <w:t xml:space="preserve"> контракту, заключенному в соответствии с пунктом 7 статьи 38 Федерального закона, либо заключившие контракт о добровольном содействии в выполнении задач, возложенных на Вооруженные Силы Российской Федерации, обеспечить: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4.1. Предоставление отсрочки уплаты</w:t>
      </w:r>
      <w:r>
        <w:rPr>
          <w:rFonts w:ascii="Times New Roman" w:hAnsi="Times New Roman" w:cs="Times New Roman"/>
          <w:sz w:val="26"/>
          <w:szCs w:val="26"/>
        </w:rPr>
        <w:t xml:space="preserve"> арендной платы на период прохождения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4.2. Предоставление возможности расторжения договоров аренды без применения штрафных санкци</w:t>
      </w:r>
      <w:r>
        <w:rPr>
          <w:rFonts w:ascii="Times New Roman" w:hAnsi="Times New Roman" w:cs="Times New Roman"/>
          <w:sz w:val="26"/>
          <w:szCs w:val="26"/>
        </w:rPr>
        <w:t>й.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5. Предоставление отсрочки уплаты арендной платы, указанной в подпункте 4.1 пункта 4 решения, осуществляется на следующих условиях: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отсутствие использования арендуемого по договору имущества в период прохождения военной службы или оказания добровольного</w:t>
      </w:r>
      <w:r>
        <w:rPr>
          <w:rFonts w:ascii="Times New Roman" w:hAnsi="Times New Roman" w:cs="Times New Roman"/>
          <w:sz w:val="26"/>
          <w:szCs w:val="26"/>
        </w:rPr>
        <w:t xml:space="preserve"> содействия в выполнении задач, возложенных на Вооруженные Силы Российской Федерации, лицом, указанным в пункте 4 решения;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арендатор направляет арендодателю уведомление о предоставлении отсрочки уплаты арендной платы с приложением копий документов, подтвер</w:t>
      </w:r>
      <w:r>
        <w:rPr>
          <w:rFonts w:ascii="Times New Roman" w:hAnsi="Times New Roman" w:cs="Times New Roman"/>
          <w:sz w:val="26"/>
          <w:szCs w:val="26"/>
        </w:rPr>
        <w:t>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прохождении военной службы в соответствии с пунктом 7 статьи 38 Федерального закона либо контракта о</w:t>
      </w:r>
      <w:r>
        <w:rPr>
          <w:rFonts w:ascii="Times New Roman" w:hAnsi="Times New Roman" w:cs="Times New Roman"/>
          <w:sz w:val="26"/>
          <w:szCs w:val="26"/>
        </w:rPr>
        <w:t xml:space="preserve"> добровольном содействии в выполнении задач, возложенных на Вооруженные Силы Российской Федерации, предоставленного федеральным органом исполнительной власти, с которым заключены указанные контракты;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арендатору предоставляется отсрочка уплаты арендной плат</w:t>
      </w:r>
      <w:r>
        <w:rPr>
          <w:rFonts w:ascii="Times New Roman" w:hAnsi="Times New Roman" w:cs="Times New Roman"/>
          <w:sz w:val="26"/>
          <w:szCs w:val="26"/>
        </w:rPr>
        <w:t xml:space="preserve">ы на период прохождения лицом, указанным в пункте 4 решения, военной службы или оказания </w:t>
      </w:r>
      <w:r>
        <w:rPr>
          <w:rFonts w:ascii="Times New Roman" w:hAnsi="Times New Roman" w:cs="Times New Roman"/>
          <w:sz w:val="26"/>
          <w:szCs w:val="26"/>
        </w:rPr>
        <w:lastRenderedPageBreak/>
        <w:t>добровольного содействия в выполнении задач, возложенных на Вооруженные Силы Российской Федерации;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задолженность по арендной плате подлежит уплате на основании дополни</w:t>
      </w:r>
      <w:r>
        <w:rPr>
          <w:rFonts w:ascii="Times New Roman" w:hAnsi="Times New Roman" w:cs="Times New Roman"/>
          <w:sz w:val="26"/>
          <w:szCs w:val="26"/>
        </w:rPr>
        <w:t>тельного соглашения к договору аренды со дня окончания периода прохождения военной службы или оказания добровольного содействия в выполнении задач, возложенных на Вооруженные Силы Российской Федерации, поэтапно, не чаще одного раза в месяц, равными платежа</w:t>
      </w:r>
      <w:r>
        <w:rPr>
          <w:rFonts w:ascii="Times New Roman" w:hAnsi="Times New Roman" w:cs="Times New Roman"/>
          <w:sz w:val="26"/>
          <w:szCs w:val="26"/>
        </w:rPr>
        <w:t>ми, размер которых не превышает размера половины ежемесячной арендной платы по договору аренды;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не допускается установление дополнительных платежей, подлежащих уплате арендатором в связи с предоставлением отсрочки;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не применяются штрафы, проценты за пользо</w:t>
      </w:r>
      <w:r>
        <w:rPr>
          <w:rFonts w:ascii="Times New Roman" w:hAnsi="Times New Roman" w:cs="Times New Roman"/>
          <w:sz w:val="26"/>
          <w:szCs w:val="26"/>
        </w:rPr>
        <w:t>вание чужими денежными средствами или иные меры ответственности в связи с несоблюдением арендатором порядка и сроков внесения арендной платы (в том числе в случаях, если такие меры предусмотрены договором аренды) на период прохождения лицом, указанным в пу</w:t>
      </w:r>
      <w:r>
        <w:rPr>
          <w:rFonts w:ascii="Times New Roman" w:hAnsi="Times New Roman" w:cs="Times New Roman"/>
          <w:sz w:val="26"/>
          <w:szCs w:val="26"/>
        </w:rPr>
        <w:t>нкте 4 решения, военной службы или оказания добровольного содействия в выполнении задач, возложенных на Вооруженные Силы Российской Федерации;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коммунальные платежи, связанные с арендуемым имуществом по договорам аренды, по которым арендатору предоставлена </w:t>
      </w:r>
      <w:r>
        <w:rPr>
          <w:rFonts w:ascii="Times New Roman" w:hAnsi="Times New Roman" w:cs="Times New Roman"/>
          <w:sz w:val="26"/>
          <w:szCs w:val="26"/>
        </w:rPr>
        <w:t>отсрочка уплаты арендной платы, в период такой отсрочки уплачиваются арендодателем.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6. Расторжение договора аренды без применения штрафных санкций, указанное в подпункте 4.2 пункта 4 решения, осуществляется на следующих условиях:</w:t>
      </w:r>
      <w:r>
        <w:rPr>
          <w:rFonts w:ascii="Times New Roman" w:hAnsi="Times New Roman" w:cs="Times New Roman"/>
          <w:sz w:val="26"/>
          <w:szCs w:val="26"/>
        </w:rPr>
        <w:br/>
        <w:t xml:space="preserve">       арендатор направляе</w:t>
      </w:r>
      <w:r>
        <w:rPr>
          <w:rFonts w:ascii="Times New Roman" w:hAnsi="Times New Roman" w:cs="Times New Roman"/>
          <w:sz w:val="26"/>
          <w:szCs w:val="26"/>
        </w:rPr>
        <w:t>т арендодателю уведомление о расторжении договора аренды с приложением копий документов, подтверждающих статус прохождения военной службы по частичной мобилизации в Вооруженных Силах Российской Федерации, или копии уведомления о заключении контракта о прох</w:t>
      </w:r>
      <w:r>
        <w:rPr>
          <w:rFonts w:ascii="Times New Roman" w:hAnsi="Times New Roman" w:cs="Times New Roman"/>
          <w:sz w:val="26"/>
          <w:szCs w:val="26"/>
        </w:rPr>
        <w:t>ождении военной службы в соответствии с пунктом 7 статьи 38 Федерального закона «О воинской обязанности и военной службе» либо контракта о добровольном содействии в выполнении задач, возложенных на Вооруженные Силы Российской Федерации, предоставленного фе</w:t>
      </w:r>
      <w:r>
        <w:rPr>
          <w:rFonts w:ascii="Times New Roman" w:hAnsi="Times New Roman" w:cs="Times New Roman"/>
          <w:sz w:val="26"/>
          <w:szCs w:val="26"/>
        </w:rPr>
        <w:t>деральным органом исполнительной власти, с которым заключены указанные контракты;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договор аренды подлежит расторжению со дня получения арендодателем уведомления о расторжении договора аренды;</w:t>
      </w:r>
    </w:p>
    <w:p w:rsidR="008E0336" w:rsidRDefault="00D659BA" w:rsidP="00822593">
      <w:pPr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 xml:space="preserve">не применяются штрафы, проценты за пользование чужими денежными </w:t>
      </w:r>
      <w:r>
        <w:rPr>
          <w:rFonts w:ascii="Times New Roman" w:hAnsi="Times New Roman" w:cs="Times New Roman"/>
          <w:sz w:val="26"/>
          <w:szCs w:val="26"/>
        </w:rPr>
        <w:t xml:space="preserve">средствами или иные меры ответственности в связи с расторжением договора аренды (в том числе в случаях, если такие меры предусмотрены договором аренды). </w:t>
      </w:r>
    </w:p>
    <w:p w:rsidR="008E0336" w:rsidRDefault="00D659BA" w:rsidP="00822593">
      <w:pPr>
        <w:pStyle w:val="a8"/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7.</w:t>
      </w:r>
      <w:r w:rsidR="0082259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Признать утратившим силу 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решение Земского Собрания </w:t>
      </w:r>
      <w:proofErr w:type="spellStart"/>
      <w:r>
        <w:rPr>
          <w:rFonts w:ascii="Times New Roman" w:hAnsi="Times New Roman" w:cs="Times New Roman"/>
          <w:color w:val="000000" w:themeColor="text1"/>
          <w:sz w:val="26"/>
          <w:szCs w:val="26"/>
        </w:rPr>
        <w:t>Грязовецкого</w:t>
      </w:r>
      <w:proofErr w:type="spellEnd"/>
      <w:r>
        <w:rPr>
          <w:rFonts w:ascii="Times New Roman" w:hAnsi="Times New Roman" w:cs="Times New Roman"/>
          <w:color w:val="000000" w:themeColor="text1"/>
          <w:sz w:val="26"/>
          <w:szCs w:val="26"/>
        </w:rPr>
        <w:t xml:space="preserve"> муниципального округа от 1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5.12.2022 № 119 «</w:t>
      </w:r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  <w:lang w:eastAsia="ru-RU"/>
        </w:rPr>
        <w:t xml:space="preserve">О предоставлении отсрочки по арендной плате по договорам аренды недвижимого имущества, находящегося в муниципальной собственности </w:t>
      </w:r>
      <w:proofErr w:type="spellStart"/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  <w:lang w:eastAsia="ru-RU"/>
        </w:rPr>
        <w:t>Грязовецкого</w:t>
      </w:r>
      <w:proofErr w:type="spellEnd"/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  <w:lang w:eastAsia="ru-RU"/>
        </w:rPr>
        <w:t xml:space="preserve"> муниципального района Вологодской  области, арендаторами которого являются физические лица, приз</w:t>
      </w:r>
      <w:r>
        <w:rPr>
          <w:rStyle w:val="a4"/>
          <w:rFonts w:ascii="Times New Roman" w:eastAsia="Times New Roman" w:hAnsi="Times New Roman" w:cs="Times New Roman"/>
          <w:b w:val="0"/>
          <w:bCs w:val="0"/>
          <w:sz w:val="26"/>
          <w:szCs w:val="26"/>
          <w:lang w:eastAsia="ru-RU"/>
        </w:rPr>
        <w:t>ванные на военную службу по мобилизации в Вооруженные Силы Российской Федерации или проходящие военную службу по контракту либо заключившие контракт о добровольном содействии в выполнении задач, возложенных на Вооруженные Силы Российской Федерации</w:t>
      </w:r>
      <w:r>
        <w:rPr>
          <w:rFonts w:ascii="Times New Roman" w:hAnsi="Times New Roman" w:cs="Times New Roman"/>
          <w:color w:val="000000" w:themeColor="text1"/>
          <w:sz w:val="26"/>
          <w:szCs w:val="26"/>
        </w:rPr>
        <w:t>».</w:t>
      </w:r>
    </w:p>
    <w:p w:rsidR="008E0336" w:rsidRDefault="00D659BA" w:rsidP="00822593">
      <w:pPr>
        <w:pStyle w:val="a8"/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t>8.</w:t>
      </w:r>
      <w:r w:rsidR="0082259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Конт</w:t>
      </w:r>
      <w:r>
        <w:rPr>
          <w:rFonts w:ascii="Times New Roman" w:hAnsi="Times New Roman" w:cs="Times New Roman"/>
          <w:sz w:val="26"/>
          <w:szCs w:val="26"/>
        </w:rPr>
        <w:t xml:space="preserve">роль за выполнением настоящего решения возложить на начальника Управления имущественных и земельных отношений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Грязовецкого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округа Вологодской области </w:t>
      </w:r>
      <w:proofErr w:type="spellStart"/>
      <w:r>
        <w:rPr>
          <w:rFonts w:ascii="Times New Roman" w:hAnsi="Times New Roman" w:cs="Times New Roman"/>
          <w:sz w:val="26"/>
          <w:szCs w:val="26"/>
        </w:rPr>
        <w:t>К.В.Козыреву</w:t>
      </w:r>
      <w:proofErr w:type="spellEnd"/>
      <w:r>
        <w:rPr>
          <w:rFonts w:ascii="Times New Roman" w:hAnsi="Times New Roman" w:cs="Times New Roman"/>
          <w:sz w:val="26"/>
          <w:szCs w:val="26"/>
        </w:rPr>
        <w:t>.</w:t>
      </w:r>
    </w:p>
    <w:p w:rsidR="008E0336" w:rsidRDefault="00D659BA" w:rsidP="00822593">
      <w:pPr>
        <w:pStyle w:val="a8"/>
        <w:suppressAutoHyphens/>
        <w:spacing w:after="0" w:line="240" w:lineRule="auto"/>
        <w:ind w:firstLine="709"/>
        <w:jc w:val="both"/>
      </w:pPr>
      <w:r>
        <w:rPr>
          <w:rFonts w:ascii="Times New Roman" w:hAnsi="Times New Roman" w:cs="Times New Roman"/>
          <w:sz w:val="26"/>
          <w:szCs w:val="26"/>
        </w:rPr>
        <w:lastRenderedPageBreak/>
        <w:t>9.</w:t>
      </w:r>
      <w:r w:rsidR="0082259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Настоящее решение вступает в силу со дня его официального опу</w:t>
      </w:r>
      <w:r>
        <w:rPr>
          <w:rFonts w:ascii="Times New Roman" w:hAnsi="Times New Roman" w:cs="Times New Roman"/>
          <w:sz w:val="26"/>
          <w:szCs w:val="26"/>
        </w:rPr>
        <w:t xml:space="preserve">бликования, </w:t>
      </w:r>
      <w:r>
        <w:rPr>
          <w:rFonts w:ascii="Times New Roman" w:eastAsia="Times New Roman" w:hAnsi="Times New Roman" w:cs="Times New Roman"/>
          <w:sz w:val="26"/>
          <w:szCs w:val="26"/>
        </w:rPr>
        <w:t>распространяет</w:t>
      </w:r>
      <w:r w:rsidR="00822593">
        <w:rPr>
          <w:rFonts w:ascii="Times New Roman" w:eastAsia="Times New Roman" w:hAnsi="Times New Roman" w:cs="Times New Roman"/>
          <w:sz w:val="26"/>
          <w:szCs w:val="26"/>
        </w:rPr>
        <w:t>ся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на правоотношения, </w:t>
      </w:r>
      <w:r w:rsidR="00822593">
        <w:rPr>
          <w:rFonts w:ascii="Times New Roman" w:eastAsia="Times New Roman" w:hAnsi="Times New Roman" w:cs="Times New Roman"/>
          <w:sz w:val="26"/>
          <w:szCs w:val="26"/>
        </w:rPr>
        <w:t>возникшие с 01 января 2023 года.</w:t>
      </w:r>
    </w:p>
    <w:p w:rsidR="008E0336" w:rsidRDefault="008E0336" w:rsidP="00822593">
      <w:pPr>
        <w:pStyle w:val="a8"/>
        <w:spacing w:after="0"/>
        <w:ind w:firstLine="709"/>
        <w:jc w:val="both"/>
        <w:rPr>
          <w:rFonts w:ascii="Times New Roman" w:hAnsi="Times New Roman" w:cs="Times New Roman"/>
          <w:color w:val="1E1D1E"/>
          <w:sz w:val="24"/>
          <w:szCs w:val="24"/>
        </w:rPr>
      </w:pPr>
    </w:p>
    <w:p w:rsidR="008E0336" w:rsidRDefault="008E0336">
      <w:pPr>
        <w:pStyle w:val="a8"/>
        <w:spacing w:after="0"/>
        <w:jc w:val="both"/>
        <w:rPr>
          <w:rFonts w:ascii="Times New Roman" w:hAnsi="Times New Roman" w:cs="Times New Roman"/>
          <w:color w:val="1E1D1E"/>
          <w:sz w:val="24"/>
          <w:szCs w:val="24"/>
        </w:rPr>
      </w:pPr>
    </w:p>
    <w:tbl>
      <w:tblPr>
        <w:tblW w:w="9923" w:type="dxa"/>
        <w:tblInd w:w="110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843"/>
        <w:gridCol w:w="5080"/>
      </w:tblGrid>
      <w:tr w:rsidR="008E0336" w:rsidTr="00822593">
        <w:trPr>
          <w:trHeight w:val="25"/>
        </w:trPr>
        <w:tc>
          <w:tcPr>
            <w:tcW w:w="4843" w:type="dxa"/>
            <w:shd w:val="clear" w:color="auto" w:fill="auto"/>
          </w:tcPr>
          <w:p w:rsidR="008E0336" w:rsidRDefault="00D659B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Председатель Земского Собрания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Грязовецкого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муниципального округа</w:t>
            </w:r>
          </w:p>
          <w:p w:rsidR="008E0336" w:rsidRDefault="008E0336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8E0336" w:rsidRDefault="00D659BA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____________________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Н.В.Шабалина</w:t>
            </w:r>
            <w:proofErr w:type="spellEnd"/>
          </w:p>
        </w:tc>
        <w:tc>
          <w:tcPr>
            <w:tcW w:w="5080" w:type="dxa"/>
            <w:shd w:val="clear" w:color="auto" w:fill="auto"/>
          </w:tcPr>
          <w:p w:rsidR="008E0336" w:rsidRDefault="00D659BA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Грязовецкого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муниципального</w:t>
            </w:r>
          </w:p>
          <w:p w:rsidR="008E0336" w:rsidRDefault="00D659BA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округа</w:t>
            </w:r>
          </w:p>
          <w:p w:rsidR="008E0336" w:rsidRDefault="008E0336">
            <w:pPr>
              <w:pStyle w:val="ConsPlusNormal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  <w:p w:rsidR="008E0336" w:rsidRDefault="00D659BA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________________ 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    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С.А.Фёкличев</w:t>
            </w:r>
            <w:proofErr w:type="spellEnd"/>
          </w:p>
          <w:p w:rsidR="008E0336" w:rsidRDefault="008E0336">
            <w:pPr>
              <w:pStyle w:val="ConsPlusNormal"/>
              <w:ind w:firstLine="510"/>
              <w:jc w:val="both"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</w:p>
        </w:tc>
      </w:tr>
    </w:tbl>
    <w:p w:rsidR="008E0336" w:rsidRDefault="008E0336">
      <w:pPr>
        <w:pStyle w:val="ConsPlusNormal"/>
        <w:ind w:firstLine="51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E0336" w:rsidRDefault="008E0336">
      <w:pPr>
        <w:pStyle w:val="ConsPlusNormal"/>
        <w:ind w:firstLine="510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8E0336" w:rsidRDefault="008E0336">
      <w:pPr>
        <w:pStyle w:val="ConsPlusNormal"/>
        <w:ind w:firstLine="510"/>
        <w:jc w:val="both"/>
      </w:pPr>
    </w:p>
    <w:sectPr w:rsidR="008E0336" w:rsidSect="00822593">
      <w:pgSz w:w="11906" w:h="16838"/>
      <w:pgMar w:top="1134" w:right="567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altName w:val="Times New Roman"/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336"/>
    <w:rsid w:val="00822593"/>
    <w:rsid w:val="008E0336"/>
    <w:rsid w:val="00D65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D7B627"/>
  <w15:docId w15:val="{A13D9B88-952C-432B-9B1F-7541528E5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4CB9"/>
    <w:pPr>
      <w:spacing w:after="200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basedOn w:val="a0"/>
    <w:uiPriority w:val="99"/>
    <w:unhideWhenUsed/>
    <w:rsid w:val="004E6A54"/>
    <w:rPr>
      <w:color w:val="0000FF" w:themeColor="hyperlink"/>
      <w:u w:val="single"/>
    </w:rPr>
  </w:style>
  <w:style w:type="character" w:customStyle="1" w:styleId="a3">
    <w:name w:val="Текст выноски Знак"/>
    <w:basedOn w:val="a0"/>
    <w:uiPriority w:val="99"/>
    <w:semiHidden/>
    <w:qFormat/>
    <w:rsid w:val="00060B8B"/>
    <w:rPr>
      <w:rFonts w:ascii="Tahoma" w:hAnsi="Tahoma" w:cs="Tahoma"/>
      <w:sz w:val="16"/>
      <w:szCs w:val="16"/>
    </w:rPr>
  </w:style>
  <w:style w:type="character" w:customStyle="1" w:styleId="a4">
    <w:name w:val="Выделение жирным"/>
    <w:qFormat/>
    <w:rPr>
      <w:b/>
      <w:bCs/>
    </w:rPr>
  </w:style>
  <w:style w:type="character" w:customStyle="1" w:styleId="a5">
    <w:name w:val="Символ нумерации"/>
    <w:qFormat/>
  </w:style>
  <w:style w:type="character" w:customStyle="1" w:styleId="a6">
    <w:name w:val="Маркеры списка"/>
    <w:qFormat/>
    <w:rPr>
      <w:rFonts w:ascii="OpenSymbol" w:eastAsia="OpenSymbol" w:hAnsi="OpenSymbol" w:cs="OpenSymbol"/>
    </w:rPr>
  </w:style>
  <w:style w:type="paragraph" w:styleId="a7">
    <w:name w:val="Title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88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8C389E"/>
    <w:pPr>
      <w:widowControl w:val="0"/>
      <w:spacing w:line="240" w:lineRule="auto"/>
    </w:pPr>
    <w:rPr>
      <w:rFonts w:ascii="Arial" w:eastAsiaTheme="minorEastAsia" w:hAnsi="Arial" w:cs="Arial"/>
      <w:color w:val="00000A"/>
      <w:lang w:eastAsia="ru-RU"/>
    </w:rPr>
  </w:style>
  <w:style w:type="paragraph" w:customStyle="1" w:styleId="ConsPlusNonformat">
    <w:name w:val="ConsPlusNonformat"/>
    <w:qFormat/>
    <w:rsid w:val="008C389E"/>
    <w:pPr>
      <w:widowControl w:val="0"/>
      <w:spacing w:line="240" w:lineRule="auto"/>
    </w:pPr>
    <w:rPr>
      <w:rFonts w:ascii="Courier New" w:eastAsiaTheme="minorEastAsia" w:hAnsi="Courier New" w:cs="Courier New"/>
      <w:color w:val="00000A"/>
      <w:lang w:eastAsia="ru-RU"/>
    </w:rPr>
  </w:style>
  <w:style w:type="paragraph" w:customStyle="1" w:styleId="ConsPlusTitle">
    <w:name w:val="ConsPlusTitle"/>
    <w:qFormat/>
    <w:rsid w:val="008C389E"/>
    <w:pPr>
      <w:widowControl w:val="0"/>
      <w:spacing w:line="240" w:lineRule="auto"/>
    </w:pPr>
    <w:rPr>
      <w:rFonts w:ascii="Arial" w:eastAsiaTheme="minorEastAsia" w:hAnsi="Arial" w:cs="Arial"/>
      <w:b/>
      <w:color w:val="00000A"/>
      <w:lang w:eastAsia="ru-RU"/>
    </w:rPr>
  </w:style>
  <w:style w:type="paragraph" w:styleId="ac">
    <w:name w:val="Balloon Text"/>
    <w:basedOn w:val="a"/>
    <w:uiPriority w:val="99"/>
    <w:semiHidden/>
    <w:unhideWhenUsed/>
    <w:qFormat/>
    <w:rsid w:val="00060B8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d">
    <w:name w:val="Normal (Web)"/>
    <w:basedOn w:val="a"/>
    <w:uiPriority w:val="99"/>
    <w:semiHidden/>
    <w:unhideWhenUsed/>
    <w:qFormat/>
    <w:rsid w:val="004555D1"/>
    <w:rPr>
      <w:rFonts w:ascii="Times New Roman" w:hAnsi="Times New Roman" w:cs="Times New Roman"/>
      <w:sz w:val="24"/>
      <w:szCs w:val="24"/>
    </w:rPr>
  </w:style>
  <w:style w:type="table" w:styleId="ae">
    <w:name w:val="Table Grid"/>
    <w:basedOn w:val="a1"/>
    <w:uiPriority w:val="59"/>
    <w:rsid w:val="00510454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318</TotalTime>
  <Pages>5</Pages>
  <Words>1803</Words>
  <Characters>10283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Ж.Л. Бобыкина</cp:lastModifiedBy>
  <cp:revision>52</cp:revision>
  <cp:lastPrinted>2023-01-16T08:15:00Z</cp:lastPrinted>
  <dcterms:created xsi:type="dcterms:W3CDTF">2022-11-24T12:58:00Z</dcterms:created>
  <dcterms:modified xsi:type="dcterms:W3CDTF">2023-01-16T07:04:00Z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