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6A7394" w:rsidRDefault="00540B61" w:rsidP="000E67B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11.04.2025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40B61" w:rsidP="003640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1013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E93C00" w:rsidRDefault="0036406E" w:rsidP="0036406E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E93C0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36406E" w:rsidRPr="0036406E" w:rsidRDefault="0036406E" w:rsidP="00E93C0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36406E" w:rsidRDefault="0036406E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3B5ACD" w:rsidRDefault="003B5ACD" w:rsidP="00DF1BA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Положением о порядке 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приватизации имущества, находящегося в собственности Грязовецкого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области, утвержденного решением Земского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планом (программой) приватизации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Вологодской области на 202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5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-202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7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годы, утвержденным 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шением Земского Собрания Грязовецкого муниципального округа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18.10.2024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84,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постановлением администрации Грязовецкого муниципального округа от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22.11.2024 №3439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«О наделении правом подписи отдельных документов администрации Гряз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вецкого муниципального округа в сфере имущественных и земельных правоотнош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ний»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тчетом об определении рыночной стоимости от </w:t>
      </w:r>
      <w:r w:rsidR="004E52F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21.03.2025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4290/03/2025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</w:p>
    <w:p w:rsidR="0036406E" w:rsidRPr="0036406E" w:rsidRDefault="0036406E" w:rsidP="00DF1BA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Приватизировать находящееся в собственности Грязовецкого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 путем продажи в электронной форме 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 лотом на аукционе с открытой формой подачи предложений о цене имущества: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Здание, магазин - пекарня, назначени</w:t>
      </w:r>
      <w:proofErr w:type="gram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е-</w:t>
      </w:r>
      <w:proofErr w:type="gram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нежилое, 1- этажное (подземных эт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жей- 0), общая площадь 258,6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кв.м</w:t>
      </w:r>
      <w:proofErr w:type="spell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з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мель: земли населенных пунктов, разрешенное использование: производственные ц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ли магазин, общей площадью 1200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место нахождения: Вологодская область, р-н. Грязовецкий, с/а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п. Плоское, ул. </w:t>
      </w:r>
      <w:proofErr w:type="gram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Центральная</w:t>
      </w:r>
      <w:proofErr w:type="gram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37, право собственн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- правообладатель Грязовецкий муниципа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льный округ Вологодской области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лее - имущество).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Установить начальную цену приватизируемого имущества, определенную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законодательством Российской Федерации, регулирующим оцено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ную деятельность в размере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127 000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Сто двадцать семь тысяч</w:t>
      </w:r>
      <w:r w:rsidR="00A8610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рублей (с учетом НДС), в том числе: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– 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32000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Тридцать две тысячи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(с учетом НДС 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5333,33</w:t>
      </w:r>
      <w:r w:rsidR="00883A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ублей);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95000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r w:rsidR="00AB39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Девяносто пять тысяч)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рублей (НДС не облагае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ся).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Утвердить текст информационного сообщения о проведен</w:t>
      </w:r>
      <w:proofErr w:type="gramStart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продаже имущества согласно приложению к настоящему постановлению.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Обеспечить размещение настоящего постановления, проекта договора купли-продажи имущества на официальном сайте Грязовецкого муниципального округа 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лого</w:t>
      </w:r>
      <w:r w:rsid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дской области в сети «Интернет»,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размещение информационного сообщения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проведении аукциона на официальном сайте Российской Федерации в сети «Инте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нет» для размещения информации о проведении торгов - </w:t>
      </w:r>
      <w:hyperlink r:id="rId11" w:history="1">
        <w:r w:rsidR="00EF5CED" w:rsidRPr="00D102BD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www.torgi.gov.ru</w:t>
        </w:r>
      </w:hyperlink>
      <w:r w:rsid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и  у 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ратор электронной площадки, организующий продажу на аукционе  в электронной форме - АО «Единая электронная торговая площадка»,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proofErr w:type="gramEnd"/>
    </w:p>
    <w:p w:rsidR="00AB396C" w:rsidRDefault="00AB396C" w:rsidP="00AB396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подготовку и проведение продажи имущества в электронной форме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конкурсе в соответствии с действующим законодательством.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необходимые действия по обеспечению государственной рег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постановления, в соответствии с законодательством Российской Федерации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8C386D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ач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альник Управления </w:t>
      </w:r>
      <w:proofErr w:type="gramStart"/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494E9D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</w:t>
      </w:r>
      <w:r w:rsidR="008C386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К.В. Козырева</w:t>
      </w:r>
      <w:r w:rsidR="00C829D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«</w:t>
      </w:r>
      <w:r w:rsidR="00540B61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11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»</w:t>
      </w:r>
      <w:r w:rsidR="00540B61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апреля 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202</w:t>
      </w:r>
      <w:r w:rsidR="00AB396C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5</w:t>
      </w:r>
      <w:r w:rsidR="00E93C00"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</w:t>
      </w:r>
      <w:r w:rsidR="00540B61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1013</w:t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Основание проведения аукциона – постановление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 муниципального округа Вологодской области от</w:t>
      </w:r>
      <w:r w:rsidR="00540B6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540B61" w:rsidRPr="00540B6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«11»апреля  2025 № 1013</w:t>
      </w:r>
      <w:r w:rsidR="000D28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Грязовецкого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 Вологодской области»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 Собственник выставляемого на аукцион имущества – Грязовецкий муниц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пальный округ Вологодской области.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 Продавец имущества на аукционе в электронной форме – Администрация Грязовецкого муниципального  округа Вологодской области</w:t>
      </w:r>
      <w:r w:rsidR="00740C0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в лице </w:t>
      </w:r>
      <w:r w:rsidR="00A625B1">
        <w:rPr>
          <w:rFonts w:ascii="Liberation Serif" w:hAnsi="Liberation Serif" w:cs="Arial"/>
          <w:sz w:val="26"/>
          <w:szCs w:val="26"/>
        </w:rPr>
        <w:t>отраслевого (функционального) органа администрации округа</w:t>
      </w:r>
      <w:r w:rsidR="00A625B1" w:rsidRPr="0019519C">
        <w:rPr>
          <w:rFonts w:cs="Arial"/>
          <w:sz w:val="26"/>
          <w:szCs w:val="26"/>
        </w:rPr>
        <w:t xml:space="preserve"> </w:t>
      </w:r>
      <w:r w:rsidR="00A625B1">
        <w:rPr>
          <w:rFonts w:ascii="Liberation Serif" w:hAnsi="Liberation Serif" w:cs="Arial"/>
          <w:sz w:val="26"/>
          <w:szCs w:val="26"/>
        </w:rPr>
        <w:t xml:space="preserve">– Управление имущественных и земельных отношений </w:t>
      </w:r>
      <w:r w:rsidR="006717BF">
        <w:rPr>
          <w:rFonts w:ascii="Liberation Serif" w:hAnsi="Liberation Serif" w:cs="Arial"/>
          <w:sz w:val="26"/>
          <w:szCs w:val="26"/>
        </w:rPr>
        <w:t>администрации Грязовецкого муниципального округа Вол</w:t>
      </w:r>
      <w:r w:rsidR="006717BF">
        <w:rPr>
          <w:rFonts w:ascii="Liberation Serif" w:hAnsi="Liberation Serif" w:cs="Arial"/>
          <w:sz w:val="26"/>
          <w:szCs w:val="26"/>
        </w:rPr>
        <w:t>о</w:t>
      </w:r>
      <w:r w:rsidR="006717BF">
        <w:rPr>
          <w:rFonts w:ascii="Liberation Serif" w:hAnsi="Liberation Serif" w:cs="Arial"/>
          <w:sz w:val="26"/>
          <w:szCs w:val="26"/>
        </w:rPr>
        <w:t xml:space="preserve">годской области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Продавец).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Оператор электронной площадки, организующий продажу на аукционе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(далее – Оператор электронной площадки) - АО «Единая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тронная торговая площадка», адрес местонахождения: 115114, г. Москва, ул.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ническая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официальный сайт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аукцион.</w:t>
      </w:r>
    </w:p>
    <w:p w:rsidR="00A625B1" w:rsidRPr="0036406E" w:rsidRDefault="0036406E" w:rsidP="00A625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Начальная цена продажи 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127 000</w:t>
      </w:r>
      <w:r w:rsidR="00A625B1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Сто двадцать семь тысяч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</w:t>
      </w:r>
      <w:r w:rsidR="00A625B1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рублей (с учетом НДС), в том числе: </w:t>
      </w:r>
    </w:p>
    <w:p w:rsidR="00EF5CED" w:rsidRPr="00EF5CED" w:rsidRDefault="00EF5CED" w:rsidP="00EF5CE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–  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32 000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Тридцать две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тысяч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рублей (с учетом НДС 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5333,33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ру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лей);</w:t>
      </w:r>
    </w:p>
    <w:p w:rsidR="00EF5CED" w:rsidRDefault="00EF5CED" w:rsidP="00EF5CE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95 000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Девяносто пять тысяч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(НДС не облагае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ся).</w:t>
      </w:r>
    </w:p>
    <w:p w:rsidR="0036406E" w:rsidRPr="0036406E" w:rsidRDefault="0036406E" w:rsidP="00EF5CE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7. Размер задатка составляет </w:t>
      </w:r>
      <w:r w:rsid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12 700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Двенадцать тысяч семьсот) рублей.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повышения цены («шаг аукциона») составляет</w:t>
      </w:r>
      <w:r w:rsidR="00E3410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6 350</w:t>
      </w:r>
      <w:r w:rsid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Шесть т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="006717B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сяч триста пятьдесят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0E67BB" w:rsidRDefault="0036406E" w:rsidP="0036406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36406E">
        <w:rPr>
          <w:rFonts w:ascii="Liberation Serif" w:hAnsi="Liberation Serif" w:cs="Liberation Serif"/>
          <w:sz w:val="26"/>
          <w:szCs w:val="26"/>
        </w:rPr>
        <w:t xml:space="preserve"> Сведения обо всех предыдущих торгах по продаже имущества, объявле</w:t>
      </w:r>
      <w:r w:rsidRPr="0036406E">
        <w:rPr>
          <w:rFonts w:ascii="Liberation Serif" w:hAnsi="Liberation Serif" w:cs="Liberation Serif"/>
          <w:sz w:val="26"/>
          <w:szCs w:val="26"/>
        </w:rPr>
        <w:t>н</w:t>
      </w:r>
      <w:r w:rsidRPr="0036406E">
        <w:rPr>
          <w:rFonts w:ascii="Liberation Serif" w:hAnsi="Liberation Serif" w:cs="Liberation Serif"/>
          <w:sz w:val="26"/>
          <w:szCs w:val="26"/>
        </w:rPr>
        <w:t>ных в течение года, предшествующего его продаже, и об итогах торгов по продаже имущества:</w:t>
      </w:r>
      <w:r w:rsidR="00A625B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E3AD1" w:rsidRPr="00C41490" w:rsidRDefault="004E3AD1" w:rsidP="004E3AD1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18.03.2024 – аукцион, признан не состоявшимся в связи с отсутствием заявок;</w:t>
      </w:r>
    </w:p>
    <w:p w:rsidR="004E3AD1" w:rsidRDefault="004E3AD1" w:rsidP="004E3AD1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22.07.2024 – аукцион, признан не состоявшим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 в связи с отсутствием заявок;</w:t>
      </w:r>
    </w:p>
    <w:p w:rsidR="004E3AD1" w:rsidRDefault="004E3AD1" w:rsidP="004E3AD1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16.09.2024 – продажа посредством публичного предложения, признана несостоявшейся в связи с отсутствием заявок.</w:t>
      </w:r>
    </w:p>
    <w:p w:rsidR="004E3AD1" w:rsidRPr="00C41490" w:rsidRDefault="004E3AD1" w:rsidP="004E3AD1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13.12.2024 - продажа по </w:t>
      </w:r>
      <w:r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минимально допустим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ой</w:t>
      </w:r>
      <w:r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цен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е, признана несостоявшейся, так как </w:t>
      </w:r>
      <w:r w:rsidRPr="004E3AD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 один из претендентов не признан участником.</w:t>
      </w:r>
    </w:p>
    <w:p w:rsidR="004E3AD1" w:rsidRDefault="004E3AD1" w:rsidP="004E3AD1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 Дата и время начала приёма заявок на участие в аукционе оператору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тронной площадки www.roseltorg.ru в сети интернет – </w:t>
      </w:r>
      <w:r w:rsidR="004E3AD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 апреля 2025</w:t>
      </w:r>
      <w:r w:rsidR="00BF42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часов 00 минут.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12. Дата и время окончания приёма заявок на участие в аукционе оператору электронной площадки  www.roseltorg.ru – 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</w:t>
      </w:r>
      <w:r w:rsidR="004E3AD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</w:t>
      </w:r>
      <w:r w:rsidR="000E67B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4E3AD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мая 2025 </w:t>
      </w:r>
      <w:r w:rsidR="00BF42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 Время приема заявок круглосуточно по адресу: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14.Дата признания претендентов участниками аукциона в электронной форме –</w:t>
      </w:r>
      <w:r w:rsidR="004E3AD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 мая 2025 года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  <w:bookmarkStart w:id="0" w:name="_GoBack"/>
      <w:bookmarkEnd w:id="0"/>
    </w:p>
    <w:p w:rsidR="0036406E" w:rsidRPr="0036406E" w:rsidRDefault="0036406E" w:rsidP="004E3AD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16.Дата, время и место проведения аукциона в электронной форме –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0E67B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</w:t>
      </w:r>
      <w:r w:rsidR="004E3AD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 мая 2025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щадке АО «Единая электронная торговая площадка»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17. Дата и место подведения итогов аукциона – </w:t>
      </w:r>
      <w:r w:rsidR="004E3AD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22 мая 2025 г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www.roseltorg.ru.</w:t>
      </w:r>
    </w:p>
    <w:p w:rsidR="00E93C00" w:rsidRPr="00E93C00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E93C00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E93C00" w:rsidRPr="0036406E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E20DEC" w:rsidRPr="0036406E" w:rsidRDefault="00E20DEC" w:rsidP="00A612D2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Здание, магазин - пекарня, назначени</w:t>
      </w:r>
      <w:proofErr w:type="gram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е-</w:t>
      </w:r>
      <w:proofErr w:type="gram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нежилое, 1- этажное (подземных эт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жей- 0), общая площадь 258,6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кв.м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з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мель: земли населенных пунктов, разрешенное использование: производственные ц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ли магазин, общей площадью 1200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место нахождения: Вологодская область, р-н. </w:t>
      </w:r>
      <w:proofErr w:type="gram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Грязовецкий, с/а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п. Плоское, ул. Центральная, д. 37, право собственн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- правообладатель Грязовецкий муниципальный округ Вологодской области</w:t>
      </w:r>
      <w:r w:rsid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A612D2"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</w:t>
      </w:r>
      <w:r w:rsidR="00A612D2"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="00A612D2"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ударственн</w:t>
      </w:r>
      <w:r w:rsid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ая регистрация права на здание </w:t>
      </w:r>
      <w:r w:rsidR="00A612D2"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35:28:0104043:1107-35/265/2023-2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14.03.2023 на земельный участок </w:t>
      </w:r>
      <w:r w:rsidR="00A612D2"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35:28:0104043:358-35/264/2023-1</w:t>
      </w:r>
      <w:r w:rsid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</w:t>
      </w:r>
      <w:r w:rsidR="00A612D2"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24.07.2023</w:t>
      </w:r>
      <w:r w:rsid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лее по тексту -  имущество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proofErr w:type="gramEnd"/>
    </w:p>
    <w:p w:rsidR="00E20DEC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ткая характеристика: кирпичное одно</w:t>
      </w:r>
      <w:r w:rsidR="00E20DE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этажное здание.</w:t>
      </w:r>
    </w:p>
    <w:p w:rsidR="00A612D2" w:rsidRDefault="0036406E" w:rsidP="0036406E">
      <w:pPr>
        <w:widowControl w:val="0"/>
        <w:suppressAutoHyphens w:val="0"/>
        <w:autoSpaceDE w:val="0"/>
        <w:ind w:firstLine="709"/>
        <w:jc w:val="both"/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  <w:r w:rsidR="00A612D2" w:rsidRPr="00A612D2">
        <w:t xml:space="preserve"> </w:t>
      </w:r>
    </w:p>
    <w:p w:rsidR="0036406E" w:rsidRPr="0036406E" w:rsidRDefault="00A612D2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находится в казне Грязовецкого муниципального округа Волого</w:t>
      </w:r>
      <w:r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A612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области.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E93C00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 декабря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178-ФЗ «О приватизации государственного и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имущества» (далее – Федеральный закон о приватизации), постановлением Прав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РФ от 27 августа 2012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860 «Об организации и проведении продажи го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ударственного или муниципального имущества в электронной форме».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извещение является публичной офертой для заключения договора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 задатке в соответствии со статьей 437 Гражданского кодекса Российской Федер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визиты этого счета.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дент должен обеспечить наличие денежных средств как минимум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продаже на своем открытом у Оператора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счете для проведения операций по обеспечению участия в электронных торгах. Задаток п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речисляется в срок до </w:t>
      </w:r>
      <w:r w:rsid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</w:t>
      </w:r>
      <w:r w:rsid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</w:t>
      </w:r>
      <w:r w:rsid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мая 2025</w:t>
      </w:r>
      <w:r w:rsidR="00ED3FE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года</w:t>
      </w:r>
      <w:r w:rsid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 17 часов 00 минут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Участие в аукционе  в электронной форме возможно лишь при налич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у 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частника продажи на данном сч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 денежных средств, в отношении которых не осуществлено блокирование операций по счету,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размере не менее чем размер задатка на участие в аукционе в электронной форме, предусмотренный информационным сообщением.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щении от электронной площадки, а также указать назначение платежа: «участие в аукционе в отношении имущества Грязовецкого </w:t>
      </w:r>
      <w:r w:rsidR="006D41F1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</w:t>
      </w:r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Вологодская область, р-н. Грязовецкий, с/а </w:t>
      </w:r>
      <w:proofErr w:type="spellStart"/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п. Плоское, ул. Центральная, д. 37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истечения срока, установленного для заключения договора купли –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зарегистр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рованные на электронной площадке или регистрация которых на электронной пл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щадке была ими прекращена.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оператора электронной площадки.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размещается на офиц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альном сайте Российской Федерации для размещения информации о проведении то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гов www.torgi.gov.ru, официальном сайте Грязовецкого муниципального округа в сети интернет, на электронной площадке </w:t>
      </w:r>
      <w:hyperlink r:id="rId12" w:history="1">
        <w:r w:rsidR="000D3668" w:rsidRPr="000175CA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www.roseltorg.ru</w:t>
        </w:r>
      </w:hyperlink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низатора запрос о разъяснении размещенной информации.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ветствии со статьей 5 Федерального закон 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государственного и муниципального имущества".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государственных и муниципальных унитарных предприятий, государственных и муниципальных учреждений;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ъ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ектов Российской Федерации и муниципальных образований превышает 25 проце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тов, кроме случаев, предусмотренных статьей 25 Федерального закона от 21.12.2001 № 178-ФЗ «О приватизации государственного и муниципального  имущества»;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рия, включенные в утверждаемый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выгодо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-приобретателях,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Федерального закона от 7 августа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противоде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(отмыванию)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доходов, полученных преступным путем, и финанс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рованию терроризма».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Претенденты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предоставляют следующие документы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заявку на участие в аукционе по прилагаемой форме.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подается путем запо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нения ее электронной формы, размещенной в открытой для доступа неограниченного круга лиц части электронной площадки (Приложение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1) (далее – открытая часть электронной площадки), с прил</w:t>
      </w:r>
      <w:r w:rsidR="00CB316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16.05.2025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ожением электронных образов документов, предусмот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ренных Федеральным законом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дарственного и муниципального имущества". 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документ, содержащий сведения о доле Российской Федерации, субъекта Росси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(при наличии печати) и подписанное его руководителем письмо);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документ, который подтверждает полномочия руководителя юридического лица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осуществление действий от имени юридического лица с правом действовать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юридического лица без доверенности (копия решения о его назначении или избрании);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</w:t>
      </w:r>
      <w:r w:rsidR="002E01F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от имени претендента действует его представитель по доверенности,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пия такой доверенности. 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имени претендента подписана лицом, уполномоченным руководителем юридич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ского лица, заявка должна содержать также документ, подтверждающий полномочия этого лица. 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</w:t>
      </w:r>
      <w:r w:rsidR="002E01F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отдельные 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 данных документов должны быть подписаны претендентом или его представит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лем электронной цифровой подписью.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ки сообщает претенденту о ее поступлении путем направления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жением электронных копий зарегистрированной заявки и прилагаемых к ней док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ментов.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щества, поданные с нарушением установленного срока, на электронной площадке не регистрируются.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дней со дня поступления уведомления об отзыве заявки. В случае отзыва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тернет», и возвращает претендентам (участникам аукциона) в течение 5 дней с даты принятия такого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внесенные ими задатки.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Оператор электронной площадки приостанавливает проведение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оператор электронной площадки размещает на электронной площадке инфо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указанную информацию продавцу для внесения в протокол об итогах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по продаже имущества в электронной форме, опер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ема заявок.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писывает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чень отозванных заявок, имена (наименования) Претендентов, признанных участн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открытой части электронной площадки, на официальном сайте Российской 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для размещения информации о проведении торгов www.torgi.gov.ru и на официальном сайте Продавца.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чего дня со дня определения участников, указанного в информационном сообщении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в электронной форме.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день и час путем последовательного повышения участниками начальной 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продажи на величину, равную либо кратную величине «шага аукциона».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ность представления ими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открытой части электронной площадки - информация о начале проведения проц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дуры аукциона с указанием наименования имущества, начальной цены и текущего «шага аукциона»;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в закрытой части электронной площадки - помимо информации, указанной в откр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шееся до окончания приема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течение указанного времени: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ставления следующих предложений об увеличенной на "шаг аукциона"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продлевается на 10 минут со времени представления каждого следующего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ложения. Если в течение 10 минут после представления последнего предложения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цене имущества следующее предложение не поступило, аукцион с помощью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граммно-аппаратных средств электронной площадки завершается;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цион с помощью программно-аппаратных средств электронной площадки завершае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ся. В этом случае временем окончания представления предложений о цене имущества является время завершения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ства, не соответствующего увеличению текущей цены на величину "шага аукциона";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другим участником.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Победителем признается участник, предложивший </w:t>
      </w:r>
      <w:r w:rsidR="000F32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начальную или наиболее высокую цену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чения электронного журнала, но не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позднее рабочего дня, следующего за днем подв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 участником;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несостоявшимся оформляется протоколом.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C6321C" w:rsidRPr="00C6321C" w:rsidRDefault="00C6321C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883C6B" w:rsidRPr="00883C6B" w:rsidRDefault="00883C6B" w:rsidP="00883C6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результатам продажи имущества Продавец и победитель продажи имущ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ства или лицо, признанное единственным участником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аукциона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(покупатель) не позднее 5 (Пяти) рабочих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дней со дня  подведения итогов аукциона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заключают в с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ответствии с законодательством Российской Федерации договор купли-продажи.</w:t>
      </w:r>
    </w:p>
    <w:p w:rsidR="00883C6B" w:rsidRPr="00883C6B" w:rsidRDefault="00883C6B" w:rsidP="00883C6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уклонении или отказе победителя продажи имущества или лица, призна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ного единственным участником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аукциона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от заключения в указанный срок договора купли-продажи, задаток ему не возвращается, а победитель  или единственный учас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ник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аукциона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продаже имущества утрачивает право на заключение указанного д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говора купли-продажи. Результаты продажи аннулируются Продавцом.</w:t>
      </w:r>
    </w:p>
    <w:p w:rsidR="00883C6B" w:rsidRPr="00883C6B" w:rsidRDefault="00883C6B" w:rsidP="00883C6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и земельных  отношений админ</w:t>
      </w:r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страции Грязовецкого муниципального округа </w:t>
      </w:r>
      <w:proofErr w:type="gramStart"/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04303Q40120) ИНН 3509013054 КПП 350901001 , расчетный счет № 03100643000000013000, Банк: Отделение Воло</w:t>
      </w:r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r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 Банка России//УФК по Вологодской области, г. Вологда, БИК 011909101, Единый казначейский счет 40102810445370000022, ОКТМО 19524000, КБК 2</w:t>
      </w:r>
      <w:r w:rsidR="00560A79" w:rsidRPr="00560A7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6211402043141000410 (имущество), 26211406024141000430 (земля).</w:t>
      </w:r>
    </w:p>
    <w:p w:rsidR="00883C6B" w:rsidRPr="00883C6B" w:rsidRDefault="00883C6B" w:rsidP="00883C6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производится покупателем (юридическим лицом или инд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видуальным предпринимателем) самостоятельно в соответствии с налоговым закон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дательством.  </w:t>
      </w:r>
    </w:p>
    <w:p w:rsidR="00883C6B" w:rsidRPr="00883C6B" w:rsidRDefault="00883C6B" w:rsidP="00883C6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883C6B" w:rsidRPr="00883C6B" w:rsidRDefault="00883C6B" w:rsidP="00883C6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цены имущества производится не позднее тридцати календарных дней с момента подписания договора купли-продажи.</w:t>
      </w:r>
    </w:p>
    <w:p w:rsidR="00883C6B" w:rsidRDefault="00883C6B" w:rsidP="00883C6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(победителем) для участия в продаже, з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883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считывается в счёт оплаты приобретаемого имущества.</w:t>
      </w: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держания в соответствии с условиями договора купли-продажи имущества переходят к Покупателю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Все вопросы, касающиеся проведения продажи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нашедшие отр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№ 1</w:t>
      </w:r>
    </w:p>
    <w:p w:rsidR="00C6321C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36406E" w:rsidRPr="0036406E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36406E" w:rsidRPr="0036406E" w:rsidRDefault="0036406E" w:rsidP="0036406E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НА УЧАСТИЕ В АУКЦИОНЕ В ЭЛЕКТРОННОЙ ФОРМЕ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36406E" w:rsidRPr="00C6321C" w:rsidTr="00E93C00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36406E" w:rsidRPr="00C6321C" w:rsidTr="00E93C00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36406E" w:rsidRPr="00C6321C" w:rsidTr="00E93C00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36406E" w:rsidRPr="00C6321C" w:rsidTr="00E93C00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6406E" w:rsidRPr="00C6321C" w:rsidTr="00E93C00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в электронном аукционе по пр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да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же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06E" w:rsidRPr="00C6321C" w:rsidRDefault="0036406E" w:rsidP="0036406E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lastRenderedPageBreak/>
        <w:t>далее - электронный аукцион),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формационном сообщении о проведении электронного аукциона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1. Соблюдать условия электронного аукциона, содержащиеся в сообщении, п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рядок проведения электронного аукциона, предусмотренный действующим зако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 электронного аукциона,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3. В случае заключения договора купли-продажи,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C6321C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F73D3"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36406E" w:rsidRPr="00C6321C" w:rsidTr="00E93C00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36406E" w:rsidRPr="00C6321C" w:rsidRDefault="0036406E" w:rsidP="00C6321C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36406E" w:rsidRPr="00C6321C" w:rsidRDefault="00C6321C" w:rsidP="00C6321C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="0036406E"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C6321C" w:rsidRDefault="00C6321C" w:rsidP="0036406E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ей) на основании ________________________________________подтверждает,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№  </w:t>
            </w:r>
            <w:proofErr w:type="gramStart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C6321C" w:rsidRDefault="0036406E" w:rsidP="0036406E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36406E" w:rsidRPr="0036406E" w:rsidRDefault="0036406E" w:rsidP="0036406E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36406E" w:rsidRPr="0036406E" w:rsidRDefault="0036406E" w:rsidP="0036406E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36406E" w:rsidRPr="0036406E" w:rsidRDefault="0036406E" w:rsidP="0036406E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36406E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41F1" w:rsidRPr="00BA5741" w:rsidRDefault="006D41F1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6D41F1" w:rsidRPr="00BA5741" w:rsidSect="00A80721">
      <w:headerReference w:type="default" r:id="rId13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52" w:rsidRDefault="005D4152">
      <w:r>
        <w:separator/>
      </w:r>
    </w:p>
  </w:endnote>
  <w:endnote w:type="continuationSeparator" w:id="0">
    <w:p w:rsidR="005D4152" w:rsidRDefault="005D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52" w:rsidRDefault="005D4152">
      <w:r>
        <w:separator/>
      </w:r>
    </w:p>
  </w:footnote>
  <w:footnote w:type="continuationSeparator" w:id="0">
    <w:p w:rsidR="005D4152" w:rsidRDefault="005D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4E3AD1" w:rsidRDefault="004E3A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16C">
          <w:rPr>
            <w:noProof/>
          </w:rPr>
          <w:t>4</w:t>
        </w:r>
        <w:r>
          <w:fldChar w:fldCharType="end"/>
        </w:r>
      </w:p>
    </w:sdtContent>
  </w:sdt>
  <w:p w:rsidR="004E3AD1" w:rsidRDefault="004E3A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6"/>
  </w:num>
  <w:num w:numId="290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576BE"/>
    <w:rsid w:val="00067DB3"/>
    <w:rsid w:val="00077868"/>
    <w:rsid w:val="000912C4"/>
    <w:rsid w:val="000A245E"/>
    <w:rsid w:val="000C3A75"/>
    <w:rsid w:val="000D283A"/>
    <w:rsid w:val="000D3668"/>
    <w:rsid w:val="000E67BB"/>
    <w:rsid w:val="000F32CA"/>
    <w:rsid w:val="0011099F"/>
    <w:rsid w:val="00131864"/>
    <w:rsid w:val="001535BC"/>
    <w:rsid w:val="00162E32"/>
    <w:rsid w:val="00165822"/>
    <w:rsid w:val="00166A58"/>
    <w:rsid w:val="00193409"/>
    <w:rsid w:val="00195B4D"/>
    <w:rsid w:val="001E4E16"/>
    <w:rsid w:val="0023797F"/>
    <w:rsid w:val="002668C2"/>
    <w:rsid w:val="00280354"/>
    <w:rsid w:val="002C4BD2"/>
    <w:rsid w:val="002E01FE"/>
    <w:rsid w:val="002E06AB"/>
    <w:rsid w:val="002E2A43"/>
    <w:rsid w:val="002E3727"/>
    <w:rsid w:val="0031437F"/>
    <w:rsid w:val="003224AE"/>
    <w:rsid w:val="0034442B"/>
    <w:rsid w:val="00347999"/>
    <w:rsid w:val="0036221E"/>
    <w:rsid w:val="0036406E"/>
    <w:rsid w:val="003959B5"/>
    <w:rsid w:val="003A45E7"/>
    <w:rsid w:val="003B21D9"/>
    <w:rsid w:val="003B5ACD"/>
    <w:rsid w:val="003C0D98"/>
    <w:rsid w:val="003D0F95"/>
    <w:rsid w:val="003F0434"/>
    <w:rsid w:val="003F09F3"/>
    <w:rsid w:val="003F7BE7"/>
    <w:rsid w:val="0041243F"/>
    <w:rsid w:val="00420A8E"/>
    <w:rsid w:val="00421617"/>
    <w:rsid w:val="00421D18"/>
    <w:rsid w:val="00441CE8"/>
    <w:rsid w:val="00494E9D"/>
    <w:rsid w:val="004B2893"/>
    <w:rsid w:val="004C189E"/>
    <w:rsid w:val="004E3AD1"/>
    <w:rsid w:val="004E52FA"/>
    <w:rsid w:val="005049C1"/>
    <w:rsid w:val="00540B61"/>
    <w:rsid w:val="00543A89"/>
    <w:rsid w:val="00560A79"/>
    <w:rsid w:val="00594A73"/>
    <w:rsid w:val="005D4152"/>
    <w:rsid w:val="006132AA"/>
    <w:rsid w:val="00616E84"/>
    <w:rsid w:val="0062153A"/>
    <w:rsid w:val="0062431E"/>
    <w:rsid w:val="00631E39"/>
    <w:rsid w:val="0063580C"/>
    <w:rsid w:val="00646700"/>
    <w:rsid w:val="00655A96"/>
    <w:rsid w:val="006717BF"/>
    <w:rsid w:val="006754BE"/>
    <w:rsid w:val="00677793"/>
    <w:rsid w:val="006955BF"/>
    <w:rsid w:val="006A7394"/>
    <w:rsid w:val="006B65BA"/>
    <w:rsid w:val="006D41F1"/>
    <w:rsid w:val="006D7BCB"/>
    <w:rsid w:val="006F2C7F"/>
    <w:rsid w:val="00714B58"/>
    <w:rsid w:val="00735E52"/>
    <w:rsid w:val="00740C0C"/>
    <w:rsid w:val="00743586"/>
    <w:rsid w:val="007543DC"/>
    <w:rsid w:val="007701A5"/>
    <w:rsid w:val="00771A4F"/>
    <w:rsid w:val="00791430"/>
    <w:rsid w:val="007A1851"/>
    <w:rsid w:val="007B0826"/>
    <w:rsid w:val="007D5572"/>
    <w:rsid w:val="0080047C"/>
    <w:rsid w:val="00805A91"/>
    <w:rsid w:val="00822001"/>
    <w:rsid w:val="00836981"/>
    <w:rsid w:val="0084307A"/>
    <w:rsid w:val="0085393D"/>
    <w:rsid w:val="008827A1"/>
    <w:rsid w:val="00883A39"/>
    <w:rsid w:val="00883C6B"/>
    <w:rsid w:val="008878C4"/>
    <w:rsid w:val="008B6482"/>
    <w:rsid w:val="008C386D"/>
    <w:rsid w:val="008D35B7"/>
    <w:rsid w:val="008E0948"/>
    <w:rsid w:val="0090445E"/>
    <w:rsid w:val="00917460"/>
    <w:rsid w:val="009207D6"/>
    <w:rsid w:val="0092673E"/>
    <w:rsid w:val="00930409"/>
    <w:rsid w:val="00935506"/>
    <w:rsid w:val="00937DCB"/>
    <w:rsid w:val="00963523"/>
    <w:rsid w:val="00993558"/>
    <w:rsid w:val="009C19FE"/>
    <w:rsid w:val="009D1CF8"/>
    <w:rsid w:val="009E54ED"/>
    <w:rsid w:val="00A07F57"/>
    <w:rsid w:val="00A12D22"/>
    <w:rsid w:val="00A20E78"/>
    <w:rsid w:val="00A31D77"/>
    <w:rsid w:val="00A3353B"/>
    <w:rsid w:val="00A612D2"/>
    <w:rsid w:val="00A625B1"/>
    <w:rsid w:val="00A630E2"/>
    <w:rsid w:val="00A63691"/>
    <w:rsid w:val="00A80721"/>
    <w:rsid w:val="00A8610B"/>
    <w:rsid w:val="00AB396C"/>
    <w:rsid w:val="00AC78C7"/>
    <w:rsid w:val="00AD0005"/>
    <w:rsid w:val="00AD0E13"/>
    <w:rsid w:val="00AD61E9"/>
    <w:rsid w:val="00AE45AB"/>
    <w:rsid w:val="00B0535F"/>
    <w:rsid w:val="00B21D4F"/>
    <w:rsid w:val="00B34678"/>
    <w:rsid w:val="00B73814"/>
    <w:rsid w:val="00B83776"/>
    <w:rsid w:val="00B8381D"/>
    <w:rsid w:val="00BA5741"/>
    <w:rsid w:val="00BB55A6"/>
    <w:rsid w:val="00BE17E7"/>
    <w:rsid w:val="00BE3410"/>
    <w:rsid w:val="00BF42C0"/>
    <w:rsid w:val="00C00DF1"/>
    <w:rsid w:val="00C066CB"/>
    <w:rsid w:val="00C24D61"/>
    <w:rsid w:val="00C27CC1"/>
    <w:rsid w:val="00C512E9"/>
    <w:rsid w:val="00C527F5"/>
    <w:rsid w:val="00C6321C"/>
    <w:rsid w:val="00C7479F"/>
    <w:rsid w:val="00C74F50"/>
    <w:rsid w:val="00C829DD"/>
    <w:rsid w:val="00CA3D87"/>
    <w:rsid w:val="00CA48D3"/>
    <w:rsid w:val="00CB316C"/>
    <w:rsid w:val="00CC43C6"/>
    <w:rsid w:val="00CE3957"/>
    <w:rsid w:val="00CF1ABF"/>
    <w:rsid w:val="00CF2C55"/>
    <w:rsid w:val="00D036D8"/>
    <w:rsid w:val="00D06B29"/>
    <w:rsid w:val="00D25FEB"/>
    <w:rsid w:val="00D410CC"/>
    <w:rsid w:val="00D42F64"/>
    <w:rsid w:val="00D4547E"/>
    <w:rsid w:val="00D53D9A"/>
    <w:rsid w:val="00D64AE4"/>
    <w:rsid w:val="00D80137"/>
    <w:rsid w:val="00D94D2D"/>
    <w:rsid w:val="00DA17DD"/>
    <w:rsid w:val="00DD2DE0"/>
    <w:rsid w:val="00DD5D7E"/>
    <w:rsid w:val="00DE212A"/>
    <w:rsid w:val="00DE2934"/>
    <w:rsid w:val="00DF1BAD"/>
    <w:rsid w:val="00E06F1B"/>
    <w:rsid w:val="00E20DEC"/>
    <w:rsid w:val="00E23517"/>
    <w:rsid w:val="00E3410A"/>
    <w:rsid w:val="00E57E3D"/>
    <w:rsid w:val="00E606EF"/>
    <w:rsid w:val="00E67771"/>
    <w:rsid w:val="00E8761C"/>
    <w:rsid w:val="00E93C00"/>
    <w:rsid w:val="00EB025E"/>
    <w:rsid w:val="00EC0D3E"/>
    <w:rsid w:val="00ED3FE9"/>
    <w:rsid w:val="00EF5CED"/>
    <w:rsid w:val="00EF6343"/>
    <w:rsid w:val="00F04287"/>
    <w:rsid w:val="00F149F3"/>
    <w:rsid w:val="00F17568"/>
    <w:rsid w:val="00F45877"/>
    <w:rsid w:val="00F7247A"/>
    <w:rsid w:val="00F80ACF"/>
    <w:rsid w:val="00F81D12"/>
    <w:rsid w:val="00FC1CBA"/>
    <w:rsid w:val="00FC2ED3"/>
    <w:rsid w:val="00FD7423"/>
    <w:rsid w:val="00FF17D9"/>
    <w:rsid w:val="00FF71E2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7E4D-7B2B-4A4C-83E9-34D10474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9</cp:revision>
  <cp:lastPrinted>2025-04-11T10:23:00Z</cp:lastPrinted>
  <dcterms:created xsi:type="dcterms:W3CDTF">2025-04-11T08:54:00Z</dcterms:created>
  <dcterms:modified xsi:type="dcterms:W3CDTF">2025-04-14T14:00:00Z</dcterms:modified>
  <dc:language>ru-RU</dc:language>
</cp:coreProperties>
</file>