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FD" w:rsidRDefault="00AA76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5715</wp:posOffset>
            </wp:positionV>
            <wp:extent cx="523875" cy="691515"/>
            <wp:effectExtent l="0" t="0" r="0" b="0"/>
            <wp:wrapTopAndBottom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23875" cy="691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11FD" w:rsidRDefault="00AA76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ЗЕМСКОЕ СОБРАНИЕ ГРЯЗОВЕЦКОГО МУНИЦИПАЛЬНОГО ОКРУГА</w:t>
      </w:r>
    </w:p>
    <w:p w:rsidR="001311FD" w:rsidRDefault="001311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11FD" w:rsidRDefault="00AA765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1311FD" w:rsidRDefault="001311FD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1311FD" w:rsidRDefault="00AA7658" w:rsidP="003F7A15">
      <w:pPr>
        <w:spacing w:after="0" w:line="240" w:lineRule="auto"/>
        <w:ind w:right="51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769A1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</w:p>
    <w:p w:rsidR="001311FD" w:rsidRDefault="00AA7658" w:rsidP="003F7A15">
      <w:pPr>
        <w:spacing w:after="0" w:line="240" w:lineRule="auto"/>
        <w:ind w:right="510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 Грязовец</w:t>
      </w:r>
    </w:p>
    <w:p w:rsidR="001311FD" w:rsidRDefault="001311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11FD" w:rsidRPr="0055482C" w:rsidRDefault="00C25E81">
      <w:pPr>
        <w:spacing w:after="0" w:line="240" w:lineRule="auto"/>
        <w:ind w:right="5102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Об утверждении Положения о конкурсе на замещение вакантной должности муниципальной службы в органах местного самоуправления Грязовецкого муниципального округа Вологодской области</w:t>
      </w:r>
    </w:p>
    <w:p w:rsidR="001311FD" w:rsidRDefault="001311FD">
      <w:pPr>
        <w:spacing w:after="0" w:line="240" w:lineRule="auto"/>
        <w:ind w:right="5035"/>
        <w:jc w:val="both"/>
        <w:rPr>
          <w:rFonts w:ascii="Times New Roman" w:hAnsi="Times New Roman" w:cs="Times New Roman"/>
          <w:sz w:val="26"/>
          <w:szCs w:val="26"/>
        </w:rPr>
      </w:pPr>
    </w:p>
    <w:p w:rsidR="001D4D14" w:rsidRDefault="001D4D14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</w:p>
    <w:p w:rsidR="001D4D14" w:rsidRDefault="001D4D14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</w:p>
    <w:p w:rsidR="001311FD" w:rsidRPr="0055482C" w:rsidRDefault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 соответствии со статьей 42 Федерального закона от 6 октября 2003 года №131-ФЗ «Об общих принципах организации местного самоуправления в Российской Федерации», со статьей 17 Федерального закона от 2 марта 2007 года №</w:t>
      </w:r>
      <w:r w:rsidR="00C60F08">
        <w:rPr>
          <w:rFonts w:ascii="Liberation Serif" w:hAnsi="Liberation Serif" w:cs="Liberation Serif"/>
          <w:sz w:val="26"/>
          <w:szCs w:val="26"/>
        </w:rPr>
        <w:t xml:space="preserve"> </w:t>
      </w:r>
      <w:r w:rsidRPr="0055482C">
        <w:rPr>
          <w:rFonts w:ascii="Liberation Serif" w:hAnsi="Liberation Serif" w:cs="Liberation Serif"/>
          <w:sz w:val="26"/>
          <w:szCs w:val="26"/>
        </w:rPr>
        <w:t>25-ФЗ «О муниципальной службе в Российской Федерации»</w:t>
      </w:r>
      <w:r w:rsidR="00AA7658" w:rsidRPr="0055482C">
        <w:rPr>
          <w:rFonts w:ascii="Liberation Serif" w:hAnsi="Liberation Serif" w:cs="Liberation Serif"/>
          <w:sz w:val="26"/>
          <w:szCs w:val="26"/>
        </w:rPr>
        <w:t>,</w:t>
      </w:r>
    </w:p>
    <w:p w:rsidR="001311FD" w:rsidRPr="0055482C" w:rsidRDefault="00AA7658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b/>
          <w:bCs/>
          <w:sz w:val="26"/>
          <w:szCs w:val="26"/>
        </w:rPr>
        <w:t>Земское Собрание округа РЕШИЛО:</w:t>
      </w:r>
    </w:p>
    <w:p w:rsidR="00C25E81" w:rsidRPr="0055482C" w:rsidRDefault="00AA7658" w:rsidP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1. 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Утвердить </w:t>
      </w:r>
      <w:r w:rsidR="003F7A15" w:rsidRPr="0055482C">
        <w:rPr>
          <w:rFonts w:ascii="Liberation Serif" w:hAnsi="Liberation Serif" w:cs="Liberation Serif"/>
          <w:sz w:val="26"/>
          <w:szCs w:val="26"/>
        </w:rPr>
        <w:t xml:space="preserve">прилагаемое 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Положение о конкурсе на замещение вакантной должности муниципальной службы в органах местного самоуправления Грязовецкого муниципального округа Вологодской области. </w:t>
      </w:r>
    </w:p>
    <w:p w:rsidR="001311FD" w:rsidRPr="0055482C" w:rsidRDefault="00C25E81" w:rsidP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2. Признать утратившими силу решения Земского Собрания Грязовецкого муниципального </w:t>
      </w:r>
      <w:r w:rsidR="0092129F">
        <w:rPr>
          <w:rFonts w:ascii="Liberation Serif" w:hAnsi="Liberation Serif" w:cs="Liberation Serif"/>
          <w:sz w:val="26"/>
          <w:szCs w:val="26"/>
        </w:rPr>
        <w:t>округа</w:t>
      </w:r>
      <w:r w:rsidRPr="0055482C">
        <w:rPr>
          <w:rFonts w:ascii="Liberation Serif" w:hAnsi="Liberation Serif" w:cs="Liberation Serif"/>
          <w:sz w:val="26"/>
          <w:szCs w:val="26"/>
        </w:rPr>
        <w:t>:</w:t>
      </w:r>
    </w:p>
    <w:p w:rsidR="00C25E81" w:rsidRPr="0055482C" w:rsidRDefault="0092129F" w:rsidP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- 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от </w:t>
      </w:r>
      <w:r w:rsidR="006769A1" w:rsidRPr="0055482C">
        <w:rPr>
          <w:rFonts w:ascii="Liberation Serif" w:hAnsi="Liberation Serif" w:cs="Liberation Serif"/>
          <w:sz w:val="26"/>
          <w:szCs w:val="26"/>
        </w:rPr>
        <w:t>28.12.2022 № 179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 «</w:t>
      </w:r>
      <w:r w:rsidR="006769A1" w:rsidRPr="0055482C">
        <w:rPr>
          <w:rFonts w:ascii="Liberation Serif" w:hAnsi="Liberation Serif" w:cs="Liberation Serif"/>
          <w:sz w:val="26"/>
          <w:szCs w:val="26"/>
        </w:rPr>
        <w:t>Об утверждении Положения о конкурсе на замещение вакантной должности муниципальной службы в органах местного самоуправления Грязовецкого муниципального округа Вологодской области</w:t>
      </w:r>
      <w:r w:rsidR="00C25E81" w:rsidRPr="0055482C">
        <w:rPr>
          <w:rFonts w:ascii="Liberation Serif" w:hAnsi="Liberation Serif" w:cs="Liberation Serif"/>
          <w:sz w:val="26"/>
          <w:szCs w:val="26"/>
        </w:rPr>
        <w:t>»;</w:t>
      </w:r>
    </w:p>
    <w:p w:rsidR="00C25E81" w:rsidRPr="0055482C" w:rsidRDefault="0092129F" w:rsidP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- 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от </w:t>
      </w:r>
      <w:r w:rsidR="006769A1" w:rsidRPr="0055482C">
        <w:rPr>
          <w:rFonts w:ascii="Liberation Serif" w:hAnsi="Liberation Serif" w:cs="Liberation Serif"/>
          <w:sz w:val="26"/>
          <w:szCs w:val="26"/>
        </w:rPr>
        <w:t>28.11.2024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 № </w:t>
      </w:r>
      <w:r w:rsidR="006769A1" w:rsidRPr="0055482C">
        <w:rPr>
          <w:rFonts w:ascii="Liberation Serif" w:hAnsi="Liberation Serif" w:cs="Liberation Serif"/>
          <w:sz w:val="26"/>
          <w:szCs w:val="26"/>
        </w:rPr>
        <w:t>95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 «</w:t>
      </w:r>
      <w:r w:rsidR="006769A1" w:rsidRPr="0055482C">
        <w:rPr>
          <w:rFonts w:ascii="Liberation Serif" w:hAnsi="Liberation Serif" w:cs="Liberation Serif"/>
          <w:sz w:val="26"/>
          <w:szCs w:val="26"/>
        </w:rPr>
        <w:t>О внесении изменений в решение Земского Собрания Грязовецкого муниципального округа от 28 декабря 2022 года № 179».</w:t>
      </w:r>
    </w:p>
    <w:p w:rsidR="001311FD" w:rsidRPr="0055482C" w:rsidRDefault="00C25E81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3</w:t>
      </w:r>
      <w:r w:rsidR="00AA7658" w:rsidRPr="0055482C">
        <w:rPr>
          <w:rFonts w:ascii="Liberation Serif" w:hAnsi="Liberation Serif" w:cs="Liberation Serif"/>
          <w:sz w:val="26"/>
          <w:szCs w:val="26"/>
        </w:rPr>
        <w:t xml:space="preserve">. </w:t>
      </w:r>
      <w:r w:rsidR="006769A1" w:rsidRPr="0055482C">
        <w:rPr>
          <w:rFonts w:ascii="Liberation Serif" w:hAnsi="Liberation Serif" w:cs="Liberation Serif"/>
          <w:sz w:val="26"/>
          <w:szCs w:val="26"/>
        </w:rPr>
        <w:t>Настоящее решение вступает в силу со дня его принятия</w:t>
      </w:r>
      <w:r w:rsidR="002C1665" w:rsidRPr="0055482C">
        <w:rPr>
          <w:rFonts w:ascii="Liberation Serif" w:hAnsi="Liberation Serif" w:cs="Liberation Serif"/>
          <w:sz w:val="26"/>
          <w:szCs w:val="26"/>
        </w:rPr>
        <w:t>.</w:t>
      </w:r>
    </w:p>
    <w:p w:rsidR="003F7A15" w:rsidRPr="0055482C" w:rsidRDefault="003F7A15">
      <w:pPr>
        <w:pStyle w:val="Standard"/>
        <w:tabs>
          <w:tab w:val="left" w:pos="9781"/>
        </w:tabs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val="ru-RU" w:bidi="ar-SA"/>
        </w:rPr>
      </w:pPr>
    </w:p>
    <w:p w:rsidR="003F7A15" w:rsidRPr="0055482C" w:rsidRDefault="003F7A15">
      <w:pPr>
        <w:pStyle w:val="Standard"/>
        <w:tabs>
          <w:tab w:val="left" w:pos="9781"/>
        </w:tabs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val="ru-RU" w:bidi="ar-SA"/>
        </w:rPr>
      </w:pPr>
    </w:p>
    <w:p w:rsidR="001311FD" w:rsidRPr="0055482C" w:rsidRDefault="00AA7658">
      <w:pPr>
        <w:pStyle w:val="Standard"/>
        <w:tabs>
          <w:tab w:val="left" w:pos="9781"/>
        </w:tabs>
        <w:ind w:firstLine="851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 w:rsidRPr="0055482C">
        <w:rPr>
          <w:rFonts w:ascii="Liberation Serif" w:eastAsia="Times New Roman" w:hAnsi="Liberation Serif" w:cs="Liberation Serif"/>
          <w:sz w:val="26"/>
          <w:szCs w:val="26"/>
          <w:lang w:val="ru-RU" w:bidi="ar-SA"/>
        </w:rPr>
        <w:t xml:space="preserve"> </w:t>
      </w:r>
    </w:p>
    <w:tbl>
      <w:tblPr>
        <w:tblW w:w="992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245"/>
        <w:gridCol w:w="4679"/>
      </w:tblGrid>
      <w:tr w:rsidR="001311FD" w:rsidRPr="0055482C" w:rsidTr="003F7A15">
        <w:trPr>
          <w:trHeight w:val="360"/>
        </w:trPr>
        <w:tc>
          <w:tcPr>
            <w:tcW w:w="5245" w:type="dxa"/>
            <w:shd w:val="clear" w:color="auto" w:fill="auto"/>
          </w:tcPr>
          <w:p w:rsidR="001311FD" w:rsidRPr="0055482C" w:rsidRDefault="00AA7658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55482C">
              <w:rPr>
                <w:rFonts w:ascii="Liberation Serif" w:hAnsi="Liberation Serif" w:cs="Liberation Serif"/>
                <w:sz w:val="26"/>
                <w:szCs w:val="26"/>
              </w:rPr>
              <w:t xml:space="preserve">Председатель Земского Собрания Грязовецкого муниципального округа </w:t>
            </w:r>
          </w:p>
        </w:tc>
        <w:tc>
          <w:tcPr>
            <w:tcW w:w="4679" w:type="dxa"/>
            <w:shd w:val="clear" w:color="auto" w:fill="auto"/>
          </w:tcPr>
          <w:p w:rsidR="001311FD" w:rsidRPr="0055482C" w:rsidRDefault="00AA7658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55482C">
              <w:rPr>
                <w:rFonts w:ascii="Liberation Serif" w:hAnsi="Liberation Serif" w:cs="Liberation Serif"/>
                <w:sz w:val="26"/>
                <w:szCs w:val="26"/>
              </w:rPr>
              <w:t>Глава Грязовецкого муниципального округа</w:t>
            </w:r>
          </w:p>
          <w:p w:rsidR="001311FD" w:rsidRPr="0055482C" w:rsidRDefault="001311FD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1311FD" w:rsidRPr="0055482C" w:rsidTr="003F7A15">
        <w:trPr>
          <w:trHeight w:val="360"/>
        </w:trPr>
        <w:tc>
          <w:tcPr>
            <w:tcW w:w="5245" w:type="dxa"/>
            <w:shd w:val="clear" w:color="auto" w:fill="auto"/>
          </w:tcPr>
          <w:p w:rsidR="001311FD" w:rsidRPr="0055482C" w:rsidRDefault="00AA7658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55482C">
              <w:rPr>
                <w:rFonts w:ascii="Liberation Serif" w:hAnsi="Liberation Serif" w:cs="Liberation Serif"/>
                <w:sz w:val="26"/>
                <w:szCs w:val="26"/>
              </w:rPr>
              <w:t>________________    Н.В.Шабалина</w:t>
            </w:r>
          </w:p>
        </w:tc>
        <w:tc>
          <w:tcPr>
            <w:tcW w:w="4679" w:type="dxa"/>
            <w:shd w:val="clear" w:color="auto" w:fill="auto"/>
          </w:tcPr>
          <w:p w:rsidR="001311FD" w:rsidRPr="0055482C" w:rsidRDefault="00AA7658" w:rsidP="006769A1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55482C"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       </w:t>
            </w:r>
            <w:r w:rsidR="00E72D90" w:rsidRPr="0055482C">
              <w:rPr>
                <w:rFonts w:ascii="Liberation Serif" w:hAnsi="Liberation Serif" w:cs="Liberation Serif"/>
                <w:sz w:val="26"/>
                <w:szCs w:val="26"/>
              </w:rPr>
              <w:t xml:space="preserve">   </w:t>
            </w:r>
            <w:r w:rsidR="006769A1" w:rsidRPr="0055482C">
              <w:rPr>
                <w:rFonts w:ascii="Liberation Serif" w:hAnsi="Liberation Serif" w:cs="Liberation Serif"/>
                <w:sz w:val="26"/>
                <w:szCs w:val="26"/>
              </w:rPr>
              <w:t>Н.Н. Головчак</w:t>
            </w:r>
          </w:p>
        </w:tc>
      </w:tr>
    </w:tbl>
    <w:p w:rsidR="006769A1" w:rsidRPr="0055482C" w:rsidRDefault="006769A1" w:rsidP="003F7A15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</w:pPr>
    </w:p>
    <w:p w:rsidR="006769A1" w:rsidRPr="0055482C" w:rsidRDefault="006769A1" w:rsidP="003F7A15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</w:pPr>
    </w:p>
    <w:p w:rsidR="006769A1" w:rsidRPr="0055482C" w:rsidRDefault="006769A1" w:rsidP="003F7A15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</w:pPr>
    </w:p>
    <w:p w:rsidR="006769A1" w:rsidRPr="0055482C" w:rsidRDefault="006769A1" w:rsidP="003F7A15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</w:pPr>
    </w:p>
    <w:p w:rsidR="001311FD" w:rsidRPr="0055482C" w:rsidRDefault="003F7A15" w:rsidP="003F7A15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lastRenderedPageBreak/>
        <w:t>Приложение</w:t>
      </w:r>
    </w:p>
    <w:p w:rsidR="001311FD" w:rsidRPr="0055482C" w:rsidRDefault="003F7A15" w:rsidP="00BD7FA1">
      <w:pPr>
        <w:spacing w:after="0" w:line="240" w:lineRule="auto"/>
        <w:ind w:left="5103"/>
        <w:jc w:val="both"/>
        <w:rPr>
          <w:rFonts w:ascii="Liberation Serif" w:hAnsi="Liberation Serif" w:cs="Liberation Serif"/>
          <w:color w:val="1E1D1E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Утверждено</w:t>
      </w:r>
      <w:r w:rsidR="00BD7FA1" w:rsidRPr="0055482C">
        <w:rPr>
          <w:rFonts w:ascii="Liberation Serif" w:hAnsi="Liberation Serif" w:cs="Liberation Serif"/>
          <w:sz w:val="26"/>
          <w:szCs w:val="26"/>
        </w:rPr>
        <w:t xml:space="preserve"> р</w:t>
      </w:r>
      <w:r w:rsidR="00AA7658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ешением Земского </w:t>
      </w:r>
      <w:r w:rsidR="00BD7FA1" w:rsidRPr="0055482C">
        <w:rPr>
          <w:rFonts w:ascii="Liberation Serif" w:hAnsi="Liberation Serif" w:cs="Liberation Serif"/>
          <w:color w:val="1E1D1E"/>
          <w:sz w:val="26"/>
          <w:szCs w:val="26"/>
        </w:rPr>
        <w:t>С</w:t>
      </w:r>
      <w:r w:rsidR="00AA7658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обрания Грязовецкого </w:t>
      </w:r>
      <w:r w:rsidR="00BD7FA1" w:rsidRPr="0055482C">
        <w:rPr>
          <w:rFonts w:ascii="Liberation Serif" w:hAnsi="Liberation Serif" w:cs="Liberation Serif"/>
          <w:color w:val="1E1D1E"/>
          <w:sz w:val="26"/>
          <w:szCs w:val="26"/>
        </w:rPr>
        <w:t>м</w:t>
      </w:r>
      <w:r w:rsidR="00AA7658" w:rsidRPr="0055482C">
        <w:rPr>
          <w:rFonts w:ascii="Liberation Serif" w:hAnsi="Liberation Serif" w:cs="Liberation Serif"/>
          <w:color w:val="1E1D1E"/>
          <w:sz w:val="26"/>
          <w:szCs w:val="26"/>
        </w:rPr>
        <w:t>униципального округа от</w:t>
      </w:r>
      <w:r w:rsidR="00E72D90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 </w:t>
      </w:r>
      <w:r w:rsidR="006769A1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                </w:t>
      </w:r>
      <w:r w:rsidR="009F7D99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 </w:t>
      </w:r>
      <w:r w:rsidR="00E72D90" w:rsidRPr="0055482C">
        <w:rPr>
          <w:rFonts w:ascii="Liberation Serif" w:hAnsi="Liberation Serif" w:cs="Liberation Serif"/>
          <w:color w:val="1E1D1E"/>
          <w:sz w:val="26"/>
          <w:szCs w:val="26"/>
        </w:rPr>
        <w:t xml:space="preserve">№ </w:t>
      </w:r>
    </w:p>
    <w:p w:rsidR="001311FD" w:rsidRPr="0055482C" w:rsidRDefault="001311FD" w:rsidP="00E72D90">
      <w:pPr>
        <w:pStyle w:val="af9"/>
        <w:shd w:val="clear" w:color="auto" w:fill="FFFFFF"/>
        <w:spacing w:before="0" w:beforeAutospacing="0" w:after="0" w:afterAutospacing="0"/>
        <w:ind w:left="5103"/>
        <w:jc w:val="center"/>
        <w:rPr>
          <w:rStyle w:val="afb"/>
          <w:rFonts w:ascii="Liberation Serif" w:hAnsi="Liberation Serif" w:cs="Liberation Serif"/>
          <w:color w:val="1E1D1E"/>
          <w:sz w:val="26"/>
          <w:szCs w:val="26"/>
        </w:rPr>
      </w:pPr>
    </w:p>
    <w:p w:rsidR="006769A1" w:rsidRPr="0055482C" w:rsidRDefault="006769A1">
      <w:pPr>
        <w:pStyle w:val="af9"/>
        <w:shd w:val="clear" w:color="auto" w:fill="FFFFFF"/>
        <w:spacing w:before="0" w:beforeAutospacing="0" w:after="0" w:afterAutospacing="0"/>
        <w:ind w:firstLine="851"/>
        <w:jc w:val="center"/>
        <w:rPr>
          <w:rStyle w:val="afb"/>
          <w:rFonts w:ascii="Liberation Serif" w:hAnsi="Liberation Serif" w:cs="Liberation Serif"/>
          <w:color w:val="1E1D1E"/>
          <w:sz w:val="26"/>
          <w:szCs w:val="26"/>
        </w:rPr>
      </w:pPr>
    </w:p>
    <w:p w:rsidR="00C25E81" w:rsidRPr="0055482C" w:rsidRDefault="00C25E81">
      <w:pPr>
        <w:pStyle w:val="af9"/>
        <w:shd w:val="clear" w:color="auto" w:fill="FFFFFF"/>
        <w:spacing w:before="0" w:beforeAutospacing="0" w:after="0" w:afterAutospacing="0"/>
        <w:ind w:firstLine="851"/>
        <w:jc w:val="center"/>
        <w:rPr>
          <w:rStyle w:val="afb"/>
          <w:rFonts w:ascii="Liberation Serif" w:hAnsi="Liberation Serif" w:cs="Liberation Serif"/>
          <w:color w:val="1E1D1E"/>
          <w:sz w:val="26"/>
          <w:szCs w:val="26"/>
        </w:rPr>
      </w:pPr>
      <w:r w:rsidRPr="0055482C">
        <w:rPr>
          <w:rStyle w:val="afb"/>
          <w:rFonts w:ascii="Liberation Serif" w:hAnsi="Liberation Serif" w:cs="Liberation Serif"/>
          <w:color w:val="1E1D1E"/>
          <w:sz w:val="26"/>
          <w:szCs w:val="26"/>
        </w:rPr>
        <w:t xml:space="preserve">Положение о конкурсе </w:t>
      </w:r>
    </w:p>
    <w:p w:rsidR="001311FD" w:rsidRPr="0055482C" w:rsidRDefault="00C25E81">
      <w:pPr>
        <w:pStyle w:val="af9"/>
        <w:shd w:val="clear" w:color="auto" w:fill="FFFFFF"/>
        <w:spacing w:before="0" w:beforeAutospacing="0" w:after="0" w:afterAutospacing="0"/>
        <w:ind w:firstLine="851"/>
        <w:jc w:val="center"/>
        <w:rPr>
          <w:rStyle w:val="afb"/>
          <w:rFonts w:ascii="Liberation Serif" w:hAnsi="Liberation Serif" w:cs="Liberation Serif"/>
          <w:color w:val="1E1D1E"/>
          <w:sz w:val="26"/>
          <w:szCs w:val="26"/>
        </w:rPr>
      </w:pPr>
      <w:r w:rsidRPr="0055482C">
        <w:rPr>
          <w:rStyle w:val="afb"/>
          <w:rFonts w:ascii="Liberation Serif" w:hAnsi="Liberation Serif" w:cs="Liberation Serif"/>
          <w:color w:val="1E1D1E"/>
          <w:sz w:val="26"/>
          <w:szCs w:val="26"/>
        </w:rPr>
        <w:t>на замещение вакантной должности муниципальной службы в органах местного самоуправления Грязовецкого муниципального округа Вологодской области</w:t>
      </w:r>
    </w:p>
    <w:p w:rsidR="00C25E81" w:rsidRPr="0055482C" w:rsidRDefault="00C25E81">
      <w:pPr>
        <w:pStyle w:val="af9"/>
        <w:shd w:val="clear" w:color="auto" w:fill="FFFFFF"/>
        <w:spacing w:before="0" w:beforeAutospacing="0" w:after="0" w:afterAutospacing="0"/>
        <w:ind w:firstLine="851"/>
        <w:jc w:val="center"/>
        <w:rPr>
          <w:rFonts w:ascii="Liberation Serif" w:hAnsi="Liberation Serif" w:cs="Liberation Serif"/>
          <w:b/>
          <w:color w:val="1E1D1E"/>
          <w:sz w:val="26"/>
          <w:szCs w:val="26"/>
        </w:rPr>
      </w:pPr>
    </w:p>
    <w:p w:rsidR="00C25E81" w:rsidRPr="0055482C" w:rsidRDefault="00C25E81" w:rsidP="00C25E81">
      <w:pPr>
        <w:pStyle w:val="s15"/>
        <w:shd w:val="clear" w:color="auto" w:fill="FFFFFF"/>
        <w:spacing w:before="0" w:beforeAutospacing="0" w:after="0" w:afterAutospacing="0"/>
        <w:ind w:firstLine="709"/>
        <w:jc w:val="center"/>
        <w:rPr>
          <w:rStyle w:val="aff"/>
          <w:rFonts w:ascii="Liberation Serif" w:eastAsia="Arial" w:hAnsi="Liberation Serif" w:cs="Liberation Serif"/>
          <w:b/>
          <w:bCs/>
          <w:i w:val="0"/>
          <w:iCs w:val="0"/>
          <w:sz w:val="26"/>
          <w:szCs w:val="26"/>
        </w:rPr>
      </w:pPr>
      <w:r w:rsidRPr="0055482C">
        <w:rPr>
          <w:rStyle w:val="s10"/>
          <w:rFonts w:ascii="Liberation Serif" w:hAnsi="Liberation Serif" w:cs="Liberation Serif"/>
          <w:b/>
          <w:bCs/>
          <w:sz w:val="26"/>
          <w:szCs w:val="26"/>
        </w:rPr>
        <w:t xml:space="preserve">Статья 1. </w:t>
      </w:r>
      <w:r w:rsidRPr="0055482C">
        <w:rPr>
          <w:rFonts w:ascii="Liberation Serif" w:hAnsi="Liberation Serif" w:cs="Liberation Serif"/>
          <w:b/>
          <w:bCs/>
          <w:sz w:val="26"/>
          <w:szCs w:val="26"/>
        </w:rPr>
        <w:t xml:space="preserve">Общие </w:t>
      </w:r>
      <w:r w:rsidRPr="0055482C">
        <w:rPr>
          <w:rStyle w:val="aff"/>
          <w:rFonts w:ascii="Liberation Serif" w:eastAsia="Arial" w:hAnsi="Liberation Serif" w:cs="Liberation Serif"/>
          <w:b/>
          <w:bCs/>
          <w:i w:val="0"/>
          <w:iCs w:val="0"/>
          <w:sz w:val="26"/>
          <w:szCs w:val="26"/>
        </w:rPr>
        <w:t>положения.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1. Настоящее </w:t>
      </w:r>
      <w:r w:rsidRPr="0055482C">
        <w:rPr>
          <w:rStyle w:val="aff"/>
          <w:rFonts w:ascii="Liberation Serif" w:eastAsia="Arial" w:hAnsi="Liberation Serif" w:cs="Liberation Serif"/>
          <w:i w:val="0"/>
          <w:iCs w:val="0"/>
          <w:sz w:val="26"/>
          <w:szCs w:val="26"/>
        </w:rPr>
        <w:t>Положение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 устанавливает порядок проведения конкурса на замещение вакантной должности муниципальной службы в органах местного самоуправления Грязовецкого муниципального округа Вологодской области (далее - органы местного самоуправления).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Конкурс на замещение вакантной должности муниципальной службы (далее - конкурс) обеспечивает конституционное право граждан Российской Федерации на равный доступ к муниципальной службе, право муниципальных служащих на должностной рост на конкурсной основе.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2. Конкурс объявляется по решению работодателя при наличии вакантной должности муниципальной службы, замещение которой может быть произведено на конкурсной основе.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Вакантной должностью муниципальной службы признается незамещенная муниципальным служащим должность, предусмотренная штатным расписани</w:t>
      </w:r>
      <w:r w:rsidR="002C1665" w:rsidRPr="0055482C">
        <w:rPr>
          <w:rFonts w:ascii="Liberation Serif" w:hAnsi="Liberation Serif" w:cs="Liberation Serif"/>
          <w:sz w:val="26"/>
          <w:szCs w:val="26"/>
        </w:rPr>
        <w:t>ем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 орган</w:t>
      </w:r>
      <w:r w:rsidR="002C1665" w:rsidRPr="0055482C">
        <w:rPr>
          <w:rFonts w:ascii="Liberation Serif" w:hAnsi="Liberation Serif" w:cs="Liberation Serif"/>
          <w:sz w:val="26"/>
          <w:szCs w:val="26"/>
        </w:rPr>
        <w:t>а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 местного самоуправления.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3. Право на участие в конкурсе имеют граждане Российской Федерации не моложе 18 лет и не старше 65 лет, владеющие государственным языком Российской Федерации, отвечающие установленным действующим </w:t>
      </w:r>
      <w:hyperlink r:id="rId9" w:anchor="/document/12152272/entry/3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законодательством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о муниципальной службе и муниципальными правовыми актами требованиям, необходимым для замещения вакантной должности, при отсутствии обстоятельств, указанных в </w:t>
      </w:r>
      <w:hyperlink r:id="rId10" w:anchor="/document/12152272/entry/13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статье 13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Федерального закона от</w:t>
      </w:r>
      <w:r w:rsidR="00BD7FA1" w:rsidRPr="0055482C">
        <w:rPr>
          <w:rFonts w:ascii="Liberation Serif" w:hAnsi="Liberation Serif" w:cs="Liberation Serif"/>
          <w:sz w:val="26"/>
          <w:szCs w:val="26"/>
        </w:rPr>
        <w:t xml:space="preserve"> 02.03.</w:t>
      </w:r>
      <w:r w:rsidRPr="0055482C">
        <w:rPr>
          <w:rFonts w:ascii="Liberation Serif" w:hAnsi="Liberation Serif" w:cs="Liberation Serif"/>
          <w:sz w:val="26"/>
          <w:szCs w:val="26"/>
        </w:rPr>
        <w:t>2007  №25-ФЗ «О муниципальной службе в Российской Федерации», в качестве ограничений, связанных с муниципальной службой.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Муниципальный служащий, замещающий должность муниципальной службы в одном из органов местного самоуправления, вправе на общих основаниях участвовать в конкурсе независимо от тог</w:t>
      </w:r>
      <w:r w:rsidR="002C1665" w:rsidRPr="0055482C">
        <w:rPr>
          <w:rFonts w:ascii="Liberation Serif" w:hAnsi="Liberation Serif" w:cs="Liberation Serif"/>
          <w:sz w:val="26"/>
          <w:szCs w:val="26"/>
        </w:rPr>
        <w:t>о, какую должность он замещает в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 период проведения конкурса.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4. При проведении конкурса оцениваются профессиональные, деловые и личностные качества кандидатов на замещение вакантных должностей муниципальной службы и не допускается установление каких бы то ни было прямых или косвенных ограничений или преимуществ в зависимости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кандидата на замещение вакантной должности.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lastRenderedPageBreak/>
        <w:t>При оценке указанных качеств кандидата конкурсная комиссия исходит из соответствующих квалификационных требований, предъявляемых по должности и требований должностной инструкции.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5. Основными задачами конкурса являются: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выявление профессионального уровня претендентов, их соответствия установленным квалификационными требованиям, предъявляемым по должности муниципальной службы, на замещение которой объявлен конкурс;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отбор и формирование на конкурсной основе высокопрофессионального кадрового состава муниципальных служащих органов местного самоуправления;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совершенствование работы по подбору и расстановке кадров в органах местного самоуправления.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6. Конкурс может не проводиться: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на замещение должности муниципальной службы на определенный срок, при котором заключается срочный трудовой договор;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при назначении на вакантную должность муниципальной службы служащего (гражданина), состоящего в кадровом резерве;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при согласии муниципального служащего на перевод в установленном порядке на вакантную должность муниципальной службы по результатам аттестации или при проведении организационно-штатных мероприятий, в том числе сокращении штатной численности;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при назначении на должность муниципальной службы, относящуюся к младшей группе </w:t>
      </w:r>
      <w:r w:rsidR="00801870" w:rsidRPr="0055482C">
        <w:rPr>
          <w:rFonts w:ascii="Liberation Serif" w:hAnsi="Liberation Serif" w:cs="Liberation Serif"/>
          <w:sz w:val="26"/>
          <w:szCs w:val="26"/>
        </w:rPr>
        <w:t>должностей муниципальной службы.</w:t>
      </w:r>
    </w:p>
    <w:p w:rsidR="00D23B99" w:rsidRPr="0055482C" w:rsidRDefault="00D23B99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Конкурс может не проводиться при назначении на отдельные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нормативным актом органа местного самоуправления.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C25E81" w:rsidRPr="0055482C" w:rsidRDefault="00C25E81" w:rsidP="00A33706">
      <w:pPr>
        <w:pStyle w:val="s15"/>
        <w:shd w:val="clear" w:color="auto" w:fill="FFFFFF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55482C">
        <w:rPr>
          <w:rStyle w:val="s10"/>
          <w:rFonts w:ascii="Liberation Serif" w:hAnsi="Liberation Serif" w:cs="Liberation Serif"/>
          <w:b/>
          <w:bCs/>
          <w:sz w:val="26"/>
          <w:szCs w:val="26"/>
        </w:rPr>
        <w:t xml:space="preserve">Статья 2. </w:t>
      </w:r>
      <w:r w:rsidRPr="0055482C">
        <w:rPr>
          <w:rFonts w:ascii="Liberation Serif" w:hAnsi="Liberation Serif" w:cs="Liberation Serif"/>
          <w:b/>
          <w:bCs/>
          <w:sz w:val="26"/>
          <w:szCs w:val="26"/>
        </w:rPr>
        <w:t>Формирование и состав конкурсной комиссии.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1. Для проведения конкурса формируется конкурсная комиссия, состоящая из 7 человек и включающая в себя председателя, заместителя председателя, секретаря и членов комиссии.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2. Персональный состав конкурсной комиссии утверждается: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распоряжением главы Грязовецкого муниципального округа </w:t>
      </w:r>
      <w:r w:rsidR="00BD7FA1" w:rsidRPr="0055482C">
        <w:rPr>
          <w:rFonts w:ascii="Liberation Serif" w:hAnsi="Liberation Serif" w:cs="Liberation Serif"/>
          <w:sz w:val="26"/>
          <w:szCs w:val="26"/>
        </w:rPr>
        <w:t xml:space="preserve">Вологодской области 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- при замещении вакантных должностей в администрации Грязовецкого муниципального округа Вологодской области, </w:t>
      </w:r>
      <w:r w:rsidR="005619FB" w:rsidRPr="0055482C">
        <w:rPr>
          <w:rFonts w:ascii="Liberation Serif" w:hAnsi="Liberation Serif" w:cs="Liberation Serif"/>
          <w:sz w:val="26"/>
          <w:szCs w:val="26"/>
        </w:rPr>
        <w:t xml:space="preserve">Земским Собранием Грязовецкого муниципального округа в отношении руководителей </w:t>
      </w:r>
      <w:r w:rsidRPr="0055482C">
        <w:rPr>
          <w:rFonts w:ascii="Liberation Serif" w:hAnsi="Liberation Serif" w:cs="Liberation Serif"/>
          <w:sz w:val="26"/>
          <w:szCs w:val="26"/>
        </w:rPr>
        <w:t>орган</w:t>
      </w:r>
      <w:r w:rsidR="005619FB" w:rsidRPr="0055482C">
        <w:rPr>
          <w:rFonts w:ascii="Liberation Serif" w:hAnsi="Liberation Serif" w:cs="Liberation Serif"/>
          <w:sz w:val="26"/>
          <w:szCs w:val="26"/>
        </w:rPr>
        <w:t>ов</w:t>
      </w:r>
      <w:r w:rsidRPr="0055482C">
        <w:rPr>
          <w:rFonts w:ascii="Liberation Serif" w:hAnsi="Liberation Serif" w:cs="Liberation Serif"/>
          <w:sz w:val="26"/>
          <w:szCs w:val="26"/>
        </w:rPr>
        <w:t xml:space="preserve"> местного самоуправления Грязовецкого муниципального округа Вологодской области;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распоряжением председателя Земского Собрания Грязовецкого муниципального округа </w:t>
      </w:r>
      <w:r w:rsidR="00BD7FA1" w:rsidRPr="0055482C">
        <w:rPr>
          <w:rFonts w:ascii="Liberation Serif" w:hAnsi="Liberation Serif" w:cs="Liberation Serif"/>
          <w:sz w:val="26"/>
          <w:szCs w:val="26"/>
        </w:rPr>
        <w:t xml:space="preserve">Вологодской области </w:t>
      </w:r>
      <w:r w:rsidRPr="0055482C">
        <w:rPr>
          <w:rFonts w:ascii="Liberation Serif" w:hAnsi="Liberation Serif" w:cs="Liberation Serif"/>
          <w:sz w:val="26"/>
          <w:szCs w:val="26"/>
        </w:rPr>
        <w:t>- при замещении вакантных должностей муниципальной службы в Земском Собрании Грязовецкого муниципаль</w:t>
      </w:r>
      <w:r w:rsidR="006769A1" w:rsidRPr="0055482C">
        <w:rPr>
          <w:rFonts w:ascii="Liberation Serif" w:hAnsi="Liberation Serif" w:cs="Liberation Serif"/>
          <w:sz w:val="26"/>
          <w:szCs w:val="26"/>
        </w:rPr>
        <w:t>ного округа Вологодской области;</w:t>
      </w:r>
    </w:p>
    <w:p w:rsidR="006769A1" w:rsidRPr="0055482C" w:rsidRDefault="006769A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распоряжением Контрольно-счетной палаты Грязовецкого муниципального округа Вологодской области – при замещении вакантных должностей муниципальной службы в Контрольно-счетной палате Грязовецкого муниципального округа Вологодской области.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3. Заседание конкурсной комиссии считается правомочным, если на нем присутствует не менее двух третей ее состава.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lastRenderedPageBreak/>
        <w:t>4. В случае отсутствия председателя конкурсной комиссии его обязанности исполняет заместитель председателя комиссии.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5. Конкурсная комиссия вправе привлекать к работе руководителя отраслевого (функционального), территориального органа, структурного подразделения администрации Грязовецкого муниципального округа Вологодской области, органа местного самоуправления Грязовецкого муниципального округа Вологодской области, в котором предусматривается работа кандидата, а также специалистов, имеющих необходимые для данной вакантной должности муниципальной службы квалификацию, знания и опыт работы в органах местного самоуправления.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C25E81" w:rsidRPr="0055482C" w:rsidRDefault="00C25E81" w:rsidP="00A33706">
      <w:pPr>
        <w:pStyle w:val="s15"/>
        <w:shd w:val="clear" w:color="auto" w:fill="FFFFFF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55482C">
        <w:rPr>
          <w:rStyle w:val="s10"/>
          <w:rFonts w:ascii="Liberation Serif" w:hAnsi="Liberation Serif" w:cs="Liberation Serif"/>
          <w:b/>
          <w:bCs/>
          <w:sz w:val="26"/>
          <w:szCs w:val="26"/>
        </w:rPr>
        <w:t xml:space="preserve">Статья 3. </w:t>
      </w:r>
      <w:r w:rsidRPr="0055482C">
        <w:rPr>
          <w:rFonts w:ascii="Liberation Serif" w:hAnsi="Liberation Serif" w:cs="Liberation Serif"/>
          <w:b/>
          <w:bCs/>
          <w:sz w:val="26"/>
          <w:szCs w:val="26"/>
        </w:rPr>
        <w:t>Порядок проведения конкурса.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1. Конкурсная комиссия не позднее, чем за 20 календарных дней до дня проведения конкурса публикует объявление о проведении конкурса не менее чем в одном периодическом печатном издании, размещает его на </w:t>
      </w:r>
      <w:hyperlink r:id="rId11" w:tgtFrame="_blank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официальном сайте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Грязовецкого муниципального округа Вологодской области в информационно-телекоммуникационной сети «Интернет» и в Единой информационной системе управления кадровым составом государственной гражданской службы Российской Федерации. Объявление должно содержать следующие сведения: наименование вакантной должности муниципальной службы, квалификационные требования к претенденту на замещение данной должности, сведения о дате, времени и месте проведения конкурса, сведения о перечне, месте и времени приема документов, проект трудового договора, сведения об источнике подробной информации о конкурсе (контактные телефоны и другая информация).</w:t>
      </w:r>
    </w:p>
    <w:p w:rsidR="006769A1" w:rsidRPr="0055482C" w:rsidRDefault="006769A1" w:rsidP="006769A1">
      <w:pPr>
        <w:pStyle w:val="s1"/>
        <w:shd w:val="clear" w:color="auto" w:fill="FFFFFF"/>
        <w:suppressAutoHyphens/>
        <w:spacing w:before="0" w:beforeAutospacing="0" w:after="0" w:afterAutospacing="0"/>
        <w:ind w:right="-144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2. Лица, желающие участвовать в конкурсе, представляют в конкурсную комиссию следующие документы: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заявление с просьбой о поступлении на муниципальную службу и замещении должности муниципальной службы;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анкету по форме, утвержденной Указом Президента Российской Федерации от 10 октября 2024 года № 870;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копию паспорта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копию трудовой книжки и (или) сведения о трудовой деятельности, оформленные в установленном законодательством </w:t>
      </w:r>
      <w:hyperlink r:id="rId12" w:history="1">
        <w:r w:rsidRPr="006769A1">
          <w:rPr>
            <w:rFonts w:ascii="Liberation Serif" w:eastAsia="Times New Roman" w:hAnsi="Liberation Serif" w:cs="Liberation Serif"/>
            <w:sz w:val="26"/>
            <w:szCs w:val="26"/>
            <w:lang w:eastAsia="ru-RU"/>
          </w:rPr>
          <w:t>порядке</w:t>
        </w:r>
      </w:hyperlink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за исключением случаев, когда служебная (трудовая) деятельность осуществляется впервые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копию документа, подтверждающего регистрацию в системе индивидуального (персонифицированного) учета, за исключением случаев, когда служебная (трудовая) деятельность осуществляется впервые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копию свидетельства о постановке физического лица на учет в налоговом органе по месту жительства на территории Российской Федерации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копии документов воинского учета - для граждан, пребывающих в запасе, и лиц, подлежащих призыву на военную службу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копии документов об образовании и о квалификации (подлинник предъявляется по прибытии на конкурс);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 об отсутствии у гражданина заболевания, препятствующего поступлению на муниципальную службу или ее прохождению (форма №001-ГС/у);</w:t>
      </w:r>
    </w:p>
    <w:p w:rsidR="006769A1" w:rsidRPr="006769A1" w:rsidRDefault="006769A1" w:rsidP="006769A1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 xml:space="preserve">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по </w:t>
      </w:r>
      <w:hyperlink r:id="rId13" w:anchor="/document/70681384/entry/1000" w:history="1">
        <w:r w:rsidRPr="0055482C">
          <w:rPr>
            <w:rFonts w:ascii="Liberation Serif" w:eastAsia="Arial" w:hAnsi="Liberation Serif" w:cs="Liberation Serif"/>
            <w:sz w:val="26"/>
            <w:szCs w:val="26"/>
            <w:lang w:eastAsia="ru-RU"/>
          </w:rPr>
          <w:t>формам</w:t>
        </w:r>
      </w:hyperlink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справок, утвержденным Указом Президента Российской Федерации от 23 июня 2014 года № 460, при проведении конкурса на замещение должности муниципальной службы, включенной в соответствующий </w:t>
      </w:r>
      <w:hyperlink r:id="rId14" w:anchor="/document/46308316/entry/1000" w:history="1">
        <w:r w:rsidRPr="0055482C">
          <w:rPr>
            <w:rFonts w:ascii="Liberation Serif" w:eastAsia="Arial" w:hAnsi="Liberation Serif" w:cs="Liberation Serif"/>
            <w:sz w:val="26"/>
            <w:szCs w:val="26"/>
            <w:lang w:eastAsia="ru-RU"/>
          </w:rPr>
          <w:t>перечень</w:t>
        </w:r>
      </w:hyperlink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должностей муниципальной службы, при замещении которых служащие и граждане, претендующие на их замещение,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C25E81" w:rsidRPr="0055482C" w:rsidRDefault="006769A1" w:rsidP="0055482C">
      <w:pPr>
        <w:shd w:val="clear" w:color="auto" w:fill="FFFFFF"/>
        <w:suppressAutoHyphens/>
        <w:spacing w:after="0" w:line="240" w:lineRule="auto"/>
        <w:ind w:right="-144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6769A1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 по форме, утвержденной распоряжением Правительства Российской Федерации от 28 декабря 2016 года № 2867</w:t>
      </w:r>
      <w:r w:rsidRPr="0055482C">
        <w:rPr>
          <w:rFonts w:ascii="Liberation Serif" w:eastAsia="Times New Roman" w:hAnsi="Liberation Serif" w:cs="Liberation Serif"/>
          <w:sz w:val="26"/>
          <w:szCs w:val="26"/>
          <w:lang w:eastAsia="ru-RU"/>
        </w:rPr>
        <w:t>-р.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3. Гражданин, претендующий на участие в конкурсе, имеет право ознакомиться с должностной инструкцией по вакантной должности муниципальной службы.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4. Срок подачи документов на конкурс - в течение 20 календарных дней с момента официального опубликования объявления о его проведении.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5. Несвоевременное, либо неполное представление документов, указанных в </w:t>
      </w:r>
      <w:hyperlink r:id="rId15" w:anchor="/document/46321002/entry/32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пункте 2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настоящей статьи, а также представление ложных сведений являются основанием для отказа гражданину в их приеме и/или в допуске для участия в конкурсе.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Гражданин не допускается к участию в конкурсе в связи с его несоответствием квалификационным требованиям по стажу, образованию и в связи с ограничениями, установленными </w:t>
      </w:r>
      <w:hyperlink r:id="rId16" w:anchor="/document/12152272/entry/3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законодательством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о муниципальной службе для поступления на муниципальную службу и ее прохождения.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Претендент на замещение вакантной должности муниципальной службы,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При проведении конкурса кандидатам гарантируется равенство прав в соответствии с </w:t>
      </w:r>
      <w:hyperlink r:id="rId17" w:anchor="/document/10103000/entry/0" w:history="1">
        <w:r w:rsidRPr="0055482C">
          <w:rPr>
            <w:rStyle w:val="af0"/>
            <w:rFonts w:ascii="Liberation Serif" w:eastAsia="Arial" w:hAnsi="Liberation Serif" w:cs="Liberation Serif"/>
            <w:color w:val="auto"/>
            <w:sz w:val="26"/>
            <w:szCs w:val="26"/>
            <w:u w:val="none"/>
          </w:rPr>
          <w:t>Конституцией</w:t>
        </w:r>
      </w:hyperlink>
      <w:r w:rsidRPr="0055482C">
        <w:rPr>
          <w:rFonts w:ascii="Liberation Serif" w:hAnsi="Liberation Serif" w:cs="Liberation Serif"/>
          <w:sz w:val="26"/>
          <w:szCs w:val="26"/>
        </w:rPr>
        <w:t xml:space="preserve"> Российской Федерации и действующим законодательством.</w:t>
      </w:r>
    </w:p>
    <w:p w:rsidR="006769A1" w:rsidRPr="0055482C" w:rsidRDefault="00C25E8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 xml:space="preserve">6. </w:t>
      </w:r>
      <w:r w:rsidR="006769A1" w:rsidRPr="0055482C">
        <w:rPr>
          <w:rFonts w:ascii="Liberation Serif" w:hAnsi="Liberation Serif" w:cs="Liberation Serif"/>
          <w:sz w:val="26"/>
          <w:szCs w:val="26"/>
        </w:rPr>
        <w:t>При проведении конкурса могут использоваться не противоречащие федеральным законам и другим нормативным правовым актам Российской Федерации методы оценки профессиональных и личностных качеств кандидатов, включая индивидуальное собеседование, тестирование, написание реферата по вопросам, связанным с выполнением должностных обязанностей и полномочий по должности муниципальной службы, на замещение которой претендует кандидат.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Вопросы по специальности и знаниям, навыкам, необходимым для исполнения должностных обязанностей по должности, на замещение которой объявлен конкурс.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Тестовые испытания проводятся в письменной форме. Тест включает в себя три группы вопросов: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1) по государственному устройству Российской Федерации, об общих принципах организации местного самоуправления (10 вопросов);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lastRenderedPageBreak/>
        <w:t>2) по организации и прохождению муниципальной службы, противодействию коррупции (10 вопросов);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3) по специальности и знаниям, навыкам, необходимым для исполнения долж</w:t>
      </w:r>
      <w:bookmarkStart w:id="0" w:name="_GoBack"/>
      <w:bookmarkEnd w:id="0"/>
      <w:r w:rsidRPr="0055482C">
        <w:rPr>
          <w:rFonts w:ascii="Liberation Serif" w:hAnsi="Liberation Serif" w:cs="Liberation Serif"/>
          <w:sz w:val="26"/>
          <w:szCs w:val="26"/>
        </w:rPr>
        <w:t>ностных обязанностей по должности, на замещение которой объявлен конкурс (10 вопросов).</w:t>
      </w:r>
    </w:p>
    <w:p w:rsidR="006769A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Оценка теста проводится конкурсной комиссией по количеству правильных ответов в отсутствие кандидата.</w:t>
      </w:r>
    </w:p>
    <w:p w:rsidR="00C25E81" w:rsidRPr="0055482C" w:rsidRDefault="006769A1" w:rsidP="006769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Максимальное допустимое количество неправильных ответов не должно превышать 10.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7. После всестороннего, полного и объективного изучения профессиональных и личностных качеств кандидатов конкурсная комиссия принимает решение о результатах конкурса.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8. Решение конкурсной комиссии принимается открытым голосованием в отсутствии кандидата на замещение вакантной должности муниципальной службы простым большинством голосов от числа ее членов, присутствующих на заседании и является рекомендацией для: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назначения его на вакантную должность муниципальной службы;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отказа в таком назначении;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включения в кадровый резерв.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При равенстве голосов членов конкурсной комиссии решающим является голос председателя комиссии (при его отсутствии на заседании - заместителя председателя комиссии).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9. Конкурсная комиссия принимает решение о признании конкурса несостоявшимся, в случаях: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отказа всех кандидатов от участия в конкурсе;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если в результате проведения конкурса не были выявлены кандидаты, отвечающие квалификационным требованиям по профессиональным знаниям и умениям, предъявляемым по вакантной должности муниципальной службы, на замещение которой он был объявлен.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В этих случаях конкурсной комиссией может быть принято решение о проведении повторного конкурса.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10. Результаты голосования и решение конкурсной комиссии заносятся в протокол, который составляется в одном экземпляре и подписывается председателем, заместителем председателя, секретарем и членами конкурсной комиссии, принявшими участие в ее заседании.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11. Кандидатам, участвовавшим в конкурсе, сообщается о результатах конкурса в письменной форме в течение 14 календарных дней со дня проведения заседания конкурсной комиссии.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12. Расходы по участию в конкурсе кандидаты производят за счет собственных средств.</w:t>
      </w:r>
    </w:p>
    <w:p w:rsidR="00C25E81" w:rsidRPr="0055482C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13. Документы претендентов на замещение вакантной должности муниципальной службы, не допущенных к участию в конкурсе и не участвовавших в конкурсе могут быть возвращены по письменному заявлению гражданина в течение трех лет с момента объявления конкурса.</w:t>
      </w:r>
    </w:p>
    <w:p w:rsidR="00F01385" w:rsidRDefault="00C25E81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До истечения этого срока документы по проведению конкурса на замещение вакантной должности муниципальной службы в органах местного самоуправления Грязовецкого муниципального округа Вологодской области хранятся</w:t>
      </w:r>
      <w:r w:rsidR="00F01385">
        <w:rPr>
          <w:rFonts w:ascii="Liberation Serif" w:hAnsi="Liberation Serif" w:cs="Liberation Serif"/>
          <w:sz w:val="26"/>
          <w:szCs w:val="26"/>
        </w:rPr>
        <w:t>:</w:t>
      </w:r>
    </w:p>
    <w:p w:rsidR="00F01385" w:rsidRDefault="00F01385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lastRenderedPageBreak/>
        <w:t>при замещении вакантных должностей</w:t>
      </w:r>
      <w:r w:rsidR="006E2F50">
        <w:rPr>
          <w:rFonts w:ascii="Liberation Serif" w:hAnsi="Liberation Serif" w:cs="Liberation Serif"/>
          <w:sz w:val="26"/>
          <w:szCs w:val="26"/>
        </w:rPr>
        <w:t xml:space="preserve"> муниципальной службы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C25E81" w:rsidRPr="0055482C">
        <w:rPr>
          <w:rFonts w:ascii="Liberation Serif" w:hAnsi="Liberation Serif" w:cs="Liberation Serif"/>
          <w:sz w:val="26"/>
          <w:szCs w:val="26"/>
        </w:rPr>
        <w:t xml:space="preserve">в </w:t>
      </w:r>
      <w:r>
        <w:rPr>
          <w:rFonts w:ascii="Liberation Serif" w:hAnsi="Liberation Serif" w:cs="Liberation Serif"/>
          <w:sz w:val="26"/>
          <w:szCs w:val="26"/>
        </w:rPr>
        <w:t>администрации Грязовецкого муниципального округа Вологодской области</w:t>
      </w:r>
      <w:r w:rsidR="006E2F50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– в </w:t>
      </w:r>
      <w:r w:rsidR="00C25E81" w:rsidRPr="0055482C">
        <w:rPr>
          <w:rFonts w:ascii="Liberation Serif" w:hAnsi="Liberation Serif" w:cs="Liberation Serif"/>
          <w:sz w:val="26"/>
          <w:szCs w:val="26"/>
        </w:rPr>
        <w:t>отделе организационной и кадровой работы администрации Грязовецкого муниципального округа Вологодской области</w:t>
      </w:r>
      <w:r>
        <w:rPr>
          <w:rFonts w:ascii="Liberation Serif" w:hAnsi="Liberation Serif" w:cs="Liberation Serif"/>
          <w:sz w:val="26"/>
          <w:szCs w:val="26"/>
        </w:rPr>
        <w:t>;</w:t>
      </w:r>
    </w:p>
    <w:p w:rsidR="006E2F50" w:rsidRDefault="006E2F50" w:rsidP="00C25E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 замещении вакантных должностей муниципальной службы в </w:t>
      </w:r>
      <w:r w:rsidRPr="006E2F50">
        <w:rPr>
          <w:rFonts w:ascii="Liberation Serif" w:hAnsi="Liberation Serif" w:cs="Liberation Serif"/>
          <w:sz w:val="26"/>
          <w:szCs w:val="26"/>
        </w:rPr>
        <w:t>Земско</w:t>
      </w:r>
      <w:r w:rsidR="0060136C">
        <w:rPr>
          <w:rFonts w:ascii="Liberation Serif" w:hAnsi="Liberation Serif" w:cs="Liberation Serif"/>
          <w:sz w:val="26"/>
          <w:szCs w:val="26"/>
        </w:rPr>
        <w:t>м</w:t>
      </w:r>
      <w:r w:rsidRPr="006E2F50">
        <w:rPr>
          <w:rFonts w:ascii="Liberation Serif" w:hAnsi="Liberation Serif" w:cs="Liberation Serif"/>
          <w:sz w:val="26"/>
          <w:szCs w:val="26"/>
        </w:rPr>
        <w:t xml:space="preserve"> Собрани</w:t>
      </w:r>
      <w:r w:rsidR="0060136C">
        <w:rPr>
          <w:rFonts w:ascii="Liberation Serif" w:hAnsi="Liberation Serif" w:cs="Liberation Serif"/>
          <w:sz w:val="26"/>
          <w:szCs w:val="26"/>
        </w:rPr>
        <w:t>и</w:t>
      </w:r>
      <w:r w:rsidRPr="006E2F50">
        <w:rPr>
          <w:rFonts w:ascii="Liberation Serif" w:hAnsi="Liberation Serif" w:cs="Liberation Serif"/>
          <w:sz w:val="26"/>
          <w:szCs w:val="26"/>
        </w:rPr>
        <w:t xml:space="preserve"> Грязовецкого муниципального округа Вологодской области</w:t>
      </w:r>
      <w:r w:rsidR="0060136C">
        <w:rPr>
          <w:rFonts w:ascii="Liberation Serif" w:hAnsi="Liberation Serif" w:cs="Liberation Serif"/>
          <w:sz w:val="26"/>
          <w:szCs w:val="26"/>
        </w:rPr>
        <w:t xml:space="preserve"> – в управлении по обеспечени</w:t>
      </w:r>
      <w:r w:rsidR="009D1FAA">
        <w:rPr>
          <w:rFonts w:ascii="Liberation Serif" w:hAnsi="Liberation Serif" w:cs="Liberation Serif"/>
          <w:sz w:val="26"/>
          <w:szCs w:val="26"/>
        </w:rPr>
        <w:t>ю</w:t>
      </w:r>
      <w:r w:rsidR="0060136C">
        <w:rPr>
          <w:rFonts w:ascii="Liberation Serif" w:hAnsi="Liberation Serif" w:cs="Liberation Serif"/>
          <w:sz w:val="26"/>
          <w:szCs w:val="26"/>
        </w:rPr>
        <w:t xml:space="preserve"> деятельности главы округа и Земского Собрания округа;</w:t>
      </w:r>
    </w:p>
    <w:p w:rsidR="006E2F50" w:rsidRDefault="00F01385" w:rsidP="006E2F5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при замещении вакантных должностей</w:t>
      </w:r>
      <w:r w:rsidR="006E2F50">
        <w:rPr>
          <w:rFonts w:ascii="Liberation Serif" w:hAnsi="Liberation Serif" w:cs="Liberation Serif"/>
          <w:sz w:val="26"/>
          <w:szCs w:val="26"/>
        </w:rPr>
        <w:t xml:space="preserve"> муниципальной службы</w:t>
      </w:r>
      <w:r>
        <w:rPr>
          <w:rFonts w:ascii="Liberation Serif" w:hAnsi="Liberation Serif" w:cs="Liberation Serif"/>
          <w:sz w:val="26"/>
          <w:szCs w:val="26"/>
        </w:rPr>
        <w:t xml:space="preserve"> в Контрольно-счетной палате Грязовецкого муниципального округа Вологодской области – в Контрольно-счетной палате Грязовецкого муниципального округа Вологодской области</w:t>
      </w:r>
      <w:r w:rsidR="006E2F50">
        <w:rPr>
          <w:rFonts w:ascii="Liberation Serif" w:hAnsi="Liberation Serif" w:cs="Liberation Serif"/>
          <w:sz w:val="26"/>
          <w:szCs w:val="26"/>
        </w:rPr>
        <w:t>.</w:t>
      </w:r>
    </w:p>
    <w:p w:rsidR="009D1FAA" w:rsidRPr="0055482C" w:rsidRDefault="009D1FAA" w:rsidP="006E2F5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Документы с истекшим сроком хранения подлежат уничтожению. </w:t>
      </w:r>
    </w:p>
    <w:p w:rsidR="001311FD" w:rsidRPr="0055482C" w:rsidRDefault="00C25E81" w:rsidP="009F7D9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55482C">
        <w:rPr>
          <w:rFonts w:ascii="Liberation Serif" w:hAnsi="Liberation Serif" w:cs="Liberation Serif"/>
          <w:sz w:val="26"/>
          <w:szCs w:val="26"/>
        </w:rPr>
        <w:t>14. Кандидат вправе обжаловать решение конкурсной комиссии в соответствии с законод</w:t>
      </w:r>
      <w:r w:rsidR="006E2F50">
        <w:rPr>
          <w:rFonts w:ascii="Liberation Serif" w:hAnsi="Liberation Serif" w:cs="Liberation Serif"/>
          <w:sz w:val="26"/>
          <w:szCs w:val="26"/>
        </w:rPr>
        <w:t>ательством Российской Федерации.</w:t>
      </w:r>
    </w:p>
    <w:sectPr w:rsidR="001311FD" w:rsidRPr="005548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15A" w:rsidRDefault="0001415A">
      <w:pPr>
        <w:spacing w:after="0" w:line="240" w:lineRule="auto"/>
      </w:pPr>
      <w:r>
        <w:separator/>
      </w:r>
    </w:p>
  </w:endnote>
  <w:endnote w:type="continuationSeparator" w:id="0">
    <w:p w:rsidR="0001415A" w:rsidRDefault="00014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15A" w:rsidRDefault="0001415A">
      <w:pPr>
        <w:spacing w:after="0" w:line="240" w:lineRule="auto"/>
      </w:pPr>
      <w:r>
        <w:separator/>
      </w:r>
    </w:p>
  </w:footnote>
  <w:footnote w:type="continuationSeparator" w:id="0">
    <w:p w:rsidR="0001415A" w:rsidRDefault="00014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30E1"/>
    <w:multiLevelType w:val="multilevel"/>
    <w:tmpl w:val="F4B8E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B6422B"/>
    <w:multiLevelType w:val="multilevel"/>
    <w:tmpl w:val="6E845F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FE2FD9"/>
    <w:multiLevelType w:val="hybridMultilevel"/>
    <w:tmpl w:val="BFBE54F0"/>
    <w:lvl w:ilvl="0" w:tplc="F9EA3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E8DE38">
      <w:start w:val="1"/>
      <w:numFmt w:val="lowerLetter"/>
      <w:lvlText w:val="%2."/>
      <w:lvlJc w:val="left"/>
      <w:pPr>
        <w:ind w:left="1440" w:hanging="360"/>
      </w:pPr>
    </w:lvl>
    <w:lvl w:ilvl="2" w:tplc="87AAFF56">
      <w:start w:val="1"/>
      <w:numFmt w:val="lowerRoman"/>
      <w:lvlText w:val="%3."/>
      <w:lvlJc w:val="right"/>
      <w:pPr>
        <w:ind w:left="2160" w:hanging="180"/>
      </w:pPr>
    </w:lvl>
    <w:lvl w:ilvl="3" w:tplc="4E0ECA78">
      <w:start w:val="1"/>
      <w:numFmt w:val="decimal"/>
      <w:lvlText w:val="%4."/>
      <w:lvlJc w:val="left"/>
      <w:pPr>
        <w:ind w:left="2880" w:hanging="360"/>
      </w:pPr>
    </w:lvl>
    <w:lvl w:ilvl="4" w:tplc="FC1A32BE">
      <w:start w:val="1"/>
      <w:numFmt w:val="lowerLetter"/>
      <w:lvlText w:val="%5."/>
      <w:lvlJc w:val="left"/>
      <w:pPr>
        <w:ind w:left="3600" w:hanging="360"/>
      </w:pPr>
    </w:lvl>
    <w:lvl w:ilvl="5" w:tplc="1E90E960">
      <w:start w:val="1"/>
      <w:numFmt w:val="lowerRoman"/>
      <w:lvlText w:val="%6."/>
      <w:lvlJc w:val="right"/>
      <w:pPr>
        <w:ind w:left="4320" w:hanging="180"/>
      </w:pPr>
    </w:lvl>
    <w:lvl w:ilvl="6" w:tplc="85B6FE7C">
      <w:start w:val="1"/>
      <w:numFmt w:val="decimal"/>
      <w:lvlText w:val="%7."/>
      <w:lvlJc w:val="left"/>
      <w:pPr>
        <w:ind w:left="5040" w:hanging="360"/>
      </w:pPr>
    </w:lvl>
    <w:lvl w:ilvl="7" w:tplc="7DC427F6">
      <w:start w:val="1"/>
      <w:numFmt w:val="lowerLetter"/>
      <w:lvlText w:val="%8."/>
      <w:lvlJc w:val="left"/>
      <w:pPr>
        <w:ind w:left="5760" w:hanging="360"/>
      </w:pPr>
    </w:lvl>
    <w:lvl w:ilvl="8" w:tplc="5498D6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6695E"/>
    <w:multiLevelType w:val="multilevel"/>
    <w:tmpl w:val="BC0A55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2E0F50"/>
    <w:multiLevelType w:val="multilevel"/>
    <w:tmpl w:val="E416CD2C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5" w15:restartNumberingAfterBreak="0">
    <w:nsid w:val="14786184"/>
    <w:multiLevelType w:val="multilevel"/>
    <w:tmpl w:val="B774839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5179A4"/>
    <w:multiLevelType w:val="hybridMultilevel"/>
    <w:tmpl w:val="0419001D"/>
    <w:lvl w:ilvl="0" w:tplc="D7DA7D3C">
      <w:start w:val="1"/>
      <w:numFmt w:val="decimal"/>
      <w:lvlText w:val="%1)"/>
      <w:lvlJc w:val="left"/>
      <w:pPr>
        <w:ind w:left="360" w:hanging="360"/>
      </w:pPr>
    </w:lvl>
    <w:lvl w:ilvl="1" w:tplc="F7504E40">
      <w:start w:val="1"/>
      <w:numFmt w:val="lowerLetter"/>
      <w:lvlText w:val="%2)"/>
      <w:lvlJc w:val="left"/>
      <w:pPr>
        <w:ind w:left="720" w:hanging="360"/>
      </w:pPr>
    </w:lvl>
    <w:lvl w:ilvl="2" w:tplc="4A4A4988">
      <w:start w:val="1"/>
      <w:numFmt w:val="lowerRoman"/>
      <w:lvlText w:val="%3)"/>
      <w:lvlJc w:val="left"/>
      <w:pPr>
        <w:ind w:left="1080" w:hanging="360"/>
      </w:pPr>
    </w:lvl>
    <w:lvl w:ilvl="3" w:tplc="751C279C">
      <w:start w:val="1"/>
      <w:numFmt w:val="decimal"/>
      <w:lvlText w:val="(%4)"/>
      <w:lvlJc w:val="left"/>
      <w:pPr>
        <w:ind w:left="1440" w:hanging="360"/>
      </w:pPr>
    </w:lvl>
    <w:lvl w:ilvl="4" w:tplc="0A7A2AD6">
      <w:start w:val="1"/>
      <w:numFmt w:val="lowerLetter"/>
      <w:lvlText w:val="(%5)"/>
      <w:lvlJc w:val="left"/>
      <w:pPr>
        <w:ind w:left="1800" w:hanging="360"/>
      </w:pPr>
    </w:lvl>
    <w:lvl w:ilvl="5" w:tplc="9E42CED8">
      <w:start w:val="1"/>
      <w:numFmt w:val="lowerRoman"/>
      <w:lvlText w:val="(%6)"/>
      <w:lvlJc w:val="left"/>
      <w:pPr>
        <w:ind w:left="2160" w:hanging="360"/>
      </w:pPr>
    </w:lvl>
    <w:lvl w:ilvl="6" w:tplc="E2A22134">
      <w:start w:val="1"/>
      <w:numFmt w:val="decimal"/>
      <w:lvlText w:val="%7."/>
      <w:lvlJc w:val="left"/>
      <w:pPr>
        <w:ind w:left="2520" w:hanging="360"/>
      </w:pPr>
    </w:lvl>
    <w:lvl w:ilvl="7" w:tplc="438E1E5E">
      <w:start w:val="1"/>
      <w:numFmt w:val="lowerLetter"/>
      <w:lvlText w:val="%8."/>
      <w:lvlJc w:val="left"/>
      <w:pPr>
        <w:ind w:left="2880" w:hanging="360"/>
      </w:pPr>
    </w:lvl>
    <w:lvl w:ilvl="8" w:tplc="676ADE22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D64074"/>
    <w:multiLevelType w:val="hybridMultilevel"/>
    <w:tmpl w:val="EA64C27E"/>
    <w:lvl w:ilvl="0" w:tplc="00E6C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5ACBE6C">
      <w:start w:val="1"/>
      <w:numFmt w:val="lowerLetter"/>
      <w:lvlText w:val="%2)"/>
      <w:lvlJc w:val="left"/>
      <w:pPr>
        <w:ind w:left="720" w:hanging="360"/>
      </w:pPr>
    </w:lvl>
    <w:lvl w:ilvl="2" w:tplc="C9683376">
      <w:start w:val="1"/>
      <w:numFmt w:val="lowerRoman"/>
      <w:lvlText w:val="%3)"/>
      <w:lvlJc w:val="left"/>
      <w:pPr>
        <w:ind w:left="1080" w:hanging="360"/>
      </w:pPr>
    </w:lvl>
    <w:lvl w:ilvl="3" w:tplc="A0905954">
      <w:start w:val="1"/>
      <w:numFmt w:val="decimal"/>
      <w:lvlText w:val="(%4)"/>
      <w:lvlJc w:val="left"/>
      <w:pPr>
        <w:ind w:left="1440" w:hanging="360"/>
      </w:pPr>
    </w:lvl>
    <w:lvl w:ilvl="4" w:tplc="45765404">
      <w:start w:val="1"/>
      <w:numFmt w:val="lowerLetter"/>
      <w:lvlText w:val="(%5)"/>
      <w:lvlJc w:val="left"/>
      <w:pPr>
        <w:ind w:left="1800" w:hanging="360"/>
      </w:pPr>
    </w:lvl>
    <w:lvl w:ilvl="5" w:tplc="AA4A6F44">
      <w:start w:val="1"/>
      <w:numFmt w:val="lowerRoman"/>
      <w:lvlText w:val="(%6)"/>
      <w:lvlJc w:val="left"/>
      <w:pPr>
        <w:ind w:left="2160" w:hanging="360"/>
      </w:pPr>
    </w:lvl>
    <w:lvl w:ilvl="6" w:tplc="EF448FA4">
      <w:start w:val="1"/>
      <w:numFmt w:val="decimal"/>
      <w:lvlText w:val="%7."/>
      <w:lvlJc w:val="left"/>
      <w:pPr>
        <w:ind w:left="2520" w:hanging="360"/>
      </w:pPr>
    </w:lvl>
    <w:lvl w:ilvl="7" w:tplc="F210FB0C">
      <w:start w:val="1"/>
      <w:numFmt w:val="lowerLetter"/>
      <w:lvlText w:val="%8."/>
      <w:lvlJc w:val="left"/>
      <w:pPr>
        <w:ind w:left="2880" w:hanging="360"/>
      </w:pPr>
    </w:lvl>
    <w:lvl w:ilvl="8" w:tplc="B7DA9ED6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A44A43"/>
    <w:multiLevelType w:val="hybridMultilevel"/>
    <w:tmpl w:val="4BA0C4AC"/>
    <w:lvl w:ilvl="0" w:tplc="74CC25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EEAA3D4">
      <w:start w:val="1"/>
      <w:numFmt w:val="lowerLetter"/>
      <w:lvlText w:val="%2)"/>
      <w:lvlJc w:val="left"/>
      <w:pPr>
        <w:ind w:left="720" w:hanging="360"/>
      </w:pPr>
    </w:lvl>
    <w:lvl w:ilvl="2" w:tplc="66068BDE">
      <w:start w:val="1"/>
      <w:numFmt w:val="lowerRoman"/>
      <w:lvlText w:val="%3)"/>
      <w:lvlJc w:val="left"/>
      <w:pPr>
        <w:ind w:left="1080" w:hanging="360"/>
      </w:pPr>
    </w:lvl>
    <w:lvl w:ilvl="3" w:tplc="6582A7D8">
      <w:start w:val="1"/>
      <w:numFmt w:val="decimal"/>
      <w:lvlText w:val="(%4)"/>
      <w:lvlJc w:val="left"/>
      <w:pPr>
        <w:ind w:left="1440" w:hanging="360"/>
      </w:pPr>
    </w:lvl>
    <w:lvl w:ilvl="4" w:tplc="BDD0438E">
      <w:start w:val="1"/>
      <w:numFmt w:val="lowerLetter"/>
      <w:lvlText w:val="(%5)"/>
      <w:lvlJc w:val="left"/>
      <w:pPr>
        <w:ind w:left="1800" w:hanging="360"/>
      </w:pPr>
    </w:lvl>
    <w:lvl w:ilvl="5" w:tplc="1F7669C6">
      <w:start w:val="1"/>
      <w:numFmt w:val="lowerRoman"/>
      <w:lvlText w:val="(%6)"/>
      <w:lvlJc w:val="left"/>
      <w:pPr>
        <w:ind w:left="2160" w:hanging="360"/>
      </w:pPr>
    </w:lvl>
    <w:lvl w:ilvl="6" w:tplc="71006CF2">
      <w:start w:val="1"/>
      <w:numFmt w:val="decimal"/>
      <w:lvlText w:val="%7."/>
      <w:lvlJc w:val="left"/>
      <w:pPr>
        <w:ind w:left="2520" w:hanging="360"/>
      </w:pPr>
    </w:lvl>
    <w:lvl w:ilvl="7" w:tplc="F12A5942">
      <w:start w:val="1"/>
      <w:numFmt w:val="lowerLetter"/>
      <w:lvlText w:val="%8."/>
      <w:lvlJc w:val="left"/>
      <w:pPr>
        <w:ind w:left="2880" w:hanging="360"/>
      </w:pPr>
    </w:lvl>
    <w:lvl w:ilvl="8" w:tplc="A246EB0C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045227"/>
    <w:multiLevelType w:val="multilevel"/>
    <w:tmpl w:val="5B60DF5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435099"/>
    <w:multiLevelType w:val="hybridMultilevel"/>
    <w:tmpl w:val="AB4642E6"/>
    <w:lvl w:ilvl="0" w:tplc="FB5CB3F2">
      <w:start w:val="1"/>
      <w:numFmt w:val="lowerRoman"/>
      <w:lvlText w:val="%1."/>
      <w:lvlJc w:val="right"/>
      <w:pPr>
        <w:ind w:left="720" w:hanging="360"/>
      </w:pPr>
    </w:lvl>
    <w:lvl w:ilvl="1" w:tplc="C7CA244E">
      <w:start w:val="1"/>
      <w:numFmt w:val="lowerLetter"/>
      <w:lvlText w:val="%2."/>
      <w:lvlJc w:val="left"/>
      <w:pPr>
        <w:ind w:left="1440" w:hanging="360"/>
      </w:pPr>
    </w:lvl>
    <w:lvl w:ilvl="2" w:tplc="44246A30">
      <w:start w:val="1"/>
      <w:numFmt w:val="lowerRoman"/>
      <w:lvlText w:val="%3."/>
      <w:lvlJc w:val="right"/>
      <w:pPr>
        <w:ind w:left="2160" w:hanging="180"/>
      </w:pPr>
    </w:lvl>
    <w:lvl w:ilvl="3" w:tplc="339A0EE0">
      <w:start w:val="1"/>
      <w:numFmt w:val="decimal"/>
      <w:lvlText w:val="%4."/>
      <w:lvlJc w:val="left"/>
      <w:pPr>
        <w:ind w:left="2880" w:hanging="360"/>
      </w:pPr>
    </w:lvl>
    <w:lvl w:ilvl="4" w:tplc="06A08748">
      <w:start w:val="1"/>
      <w:numFmt w:val="lowerLetter"/>
      <w:lvlText w:val="%5."/>
      <w:lvlJc w:val="left"/>
      <w:pPr>
        <w:ind w:left="3600" w:hanging="360"/>
      </w:pPr>
    </w:lvl>
    <w:lvl w:ilvl="5" w:tplc="7480E9A2">
      <w:start w:val="1"/>
      <w:numFmt w:val="lowerRoman"/>
      <w:lvlText w:val="%6."/>
      <w:lvlJc w:val="right"/>
      <w:pPr>
        <w:ind w:left="4320" w:hanging="180"/>
      </w:pPr>
    </w:lvl>
    <w:lvl w:ilvl="6" w:tplc="B2B67284">
      <w:start w:val="1"/>
      <w:numFmt w:val="decimal"/>
      <w:lvlText w:val="%7."/>
      <w:lvlJc w:val="left"/>
      <w:pPr>
        <w:ind w:left="5040" w:hanging="360"/>
      </w:pPr>
    </w:lvl>
    <w:lvl w:ilvl="7" w:tplc="B8F8BC52">
      <w:start w:val="1"/>
      <w:numFmt w:val="lowerLetter"/>
      <w:lvlText w:val="%8."/>
      <w:lvlJc w:val="left"/>
      <w:pPr>
        <w:ind w:left="5760" w:hanging="360"/>
      </w:pPr>
    </w:lvl>
    <w:lvl w:ilvl="8" w:tplc="22BE25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C1680"/>
    <w:multiLevelType w:val="multilevel"/>
    <w:tmpl w:val="819A5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5442E4"/>
    <w:multiLevelType w:val="multilevel"/>
    <w:tmpl w:val="1C58A8CE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3" w15:restartNumberingAfterBreak="0">
    <w:nsid w:val="4F721549"/>
    <w:multiLevelType w:val="multilevel"/>
    <w:tmpl w:val="800CC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975282D"/>
    <w:multiLevelType w:val="hybridMultilevel"/>
    <w:tmpl w:val="0F021F38"/>
    <w:lvl w:ilvl="0" w:tplc="01B01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57C4704">
      <w:start w:val="1"/>
      <w:numFmt w:val="lowerLetter"/>
      <w:lvlText w:val="%2."/>
      <w:lvlJc w:val="left"/>
      <w:pPr>
        <w:ind w:left="1800" w:hanging="360"/>
      </w:pPr>
    </w:lvl>
    <w:lvl w:ilvl="2" w:tplc="B9E89696">
      <w:start w:val="1"/>
      <w:numFmt w:val="lowerRoman"/>
      <w:lvlText w:val="%3."/>
      <w:lvlJc w:val="right"/>
      <w:pPr>
        <w:ind w:left="2520" w:hanging="180"/>
      </w:pPr>
    </w:lvl>
    <w:lvl w:ilvl="3" w:tplc="7FDE0CEA">
      <w:start w:val="1"/>
      <w:numFmt w:val="decimal"/>
      <w:lvlText w:val="%4."/>
      <w:lvlJc w:val="left"/>
      <w:pPr>
        <w:ind w:left="3240" w:hanging="360"/>
      </w:pPr>
    </w:lvl>
    <w:lvl w:ilvl="4" w:tplc="C63A52A2">
      <w:start w:val="1"/>
      <w:numFmt w:val="lowerLetter"/>
      <w:lvlText w:val="%5."/>
      <w:lvlJc w:val="left"/>
      <w:pPr>
        <w:ind w:left="3960" w:hanging="360"/>
      </w:pPr>
    </w:lvl>
    <w:lvl w:ilvl="5" w:tplc="98C65498">
      <w:start w:val="1"/>
      <w:numFmt w:val="lowerRoman"/>
      <w:lvlText w:val="%6."/>
      <w:lvlJc w:val="right"/>
      <w:pPr>
        <w:ind w:left="4680" w:hanging="180"/>
      </w:pPr>
    </w:lvl>
    <w:lvl w:ilvl="6" w:tplc="E6B0ABF2">
      <w:start w:val="1"/>
      <w:numFmt w:val="decimal"/>
      <w:lvlText w:val="%7."/>
      <w:lvlJc w:val="left"/>
      <w:pPr>
        <w:ind w:left="5400" w:hanging="360"/>
      </w:pPr>
    </w:lvl>
    <w:lvl w:ilvl="7" w:tplc="DD64C146">
      <w:start w:val="1"/>
      <w:numFmt w:val="lowerLetter"/>
      <w:lvlText w:val="%8."/>
      <w:lvlJc w:val="left"/>
      <w:pPr>
        <w:ind w:left="6120" w:hanging="360"/>
      </w:pPr>
    </w:lvl>
    <w:lvl w:ilvl="8" w:tplc="1416182E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E32008"/>
    <w:multiLevelType w:val="hybridMultilevel"/>
    <w:tmpl w:val="30220BFE"/>
    <w:lvl w:ilvl="0" w:tplc="6338CF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3F0A0B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35CFDF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82AFE0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100FB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D6C016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3AEDE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528EAD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10580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EA766E"/>
    <w:multiLevelType w:val="multilevel"/>
    <w:tmpl w:val="E2127D3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7" w15:restartNumberingAfterBreak="0">
    <w:nsid w:val="718F3BEC"/>
    <w:multiLevelType w:val="hybridMultilevel"/>
    <w:tmpl w:val="2244D712"/>
    <w:lvl w:ilvl="0" w:tplc="72FEE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92F5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00C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CD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466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9050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89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292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BA7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E161A"/>
    <w:multiLevelType w:val="multilevel"/>
    <w:tmpl w:val="24B47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A8C2E6B"/>
    <w:multiLevelType w:val="hybridMultilevel"/>
    <w:tmpl w:val="0C0A27DC"/>
    <w:lvl w:ilvl="0" w:tplc="742E6D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8228A6">
      <w:start w:val="1"/>
      <w:numFmt w:val="lowerLetter"/>
      <w:lvlText w:val="%2."/>
      <w:lvlJc w:val="left"/>
      <w:pPr>
        <w:ind w:left="1440" w:hanging="360"/>
      </w:pPr>
    </w:lvl>
    <w:lvl w:ilvl="2" w:tplc="D204687A">
      <w:start w:val="1"/>
      <w:numFmt w:val="lowerRoman"/>
      <w:lvlText w:val="%3."/>
      <w:lvlJc w:val="right"/>
      <w:pPr>
        <w:ind w:left="2160" w:hanging="180"/>
      </w:pPr>
    </w:lvl>
    <w:lvl w:ilvl="3" w:tplc="A67C61CE">
      <w:start w:val="1"/>
      <w:numFmt w:val="decimal"/>
      <w:lvlText w:val="%4."/>
      <w:lvlJc w:val="left"/>
      <w:pPr>
        <w:ind w:left="2880" w:hanging="360"/>
      </w:pPr>
    </w:lvl>
    <w:lvl w:ilvl="4" w:tplc="B2FA9DC2">
      <w:start w:val="1"/>
      <w:numFmt w:val="lowerLetter"/>
      <w:lvlText w:val="%5."/>
      <w:lvlJc w:val="left"/>
      <w:pPr>
        <w:ind w:left="3600" w:hanging="360"/>
      </w:pPr>
    </w:lvl>
    <w:lvl w:ilvl="5" w:tplc="B5CE1024">
      <w:start w:val="1"/>
      <w:numFmt w:val="lowerRoman"/>
      <w:lvlText w:val="%6."/>
      <w:lvlJc w:val="right"/>
      <w:pPr>
        <w:ind w:left="4320" w:hanging="180"/>
      </w:pPr>
    </w:lvl>
    <w:lvl w:ilvl="6" w:tplc="75825608">
      <w:start w:val="1"/>
      <w:numFmt w:val="decimal"/>
      <w:lvlText w:val="%7."/>
      <w:lvlJc w:val="left"/>
      <w:pPr>
        <w:ind w:left="5040" w:hanging="360"/>
      </w:pPr>
    </w:lvl>
    <w:lvl w:ilvl="7" w:tplc="C722138C">
      <w:start w:val="1"/>
      <w:numFmt w:val="lowerLetter"/>
      <w:lvlText w:val="%8."/>
      <w:lvlJc w:val="left"/>
      <w:pPr>
        <w:ind w:left="5760" w:hanging="360"/>
      </w:pPr>
    </w:lvl>
    <w:lvl w:ilvl="8" w:tplc="4D8C678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56A7C"/>
    <w:multiLevelType w:val="hybridMultilevel"/>
    <w:tmpl w:val="B0AAEFC2"/>
    <w:lvl w:ilvl="0" w:tplc="A39C3A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D81D68">
      <w:start w:val="1"/>
      <w:numFmt w:val="lowerLetter"/>
      <w:lvlText w:val="%2."/>
      <w:lvlJc w:val="left"/>
      <w:pPr>
        <w:ind w:left="1440" w:hanging="360"/>
      </w:pPr>
    </w:lvl>
    <w:lvl w:ilvl="2" w:tplc="A6160872">
      <w:start w:val="1"/>
      <w:numFmt w:val="lowerRoman"/>
      <w:lvlText w:val="%3."/>
      <w:lvlJc w:val="right"/>
      <w:pPr>
        <w:ind w:left="2160" w:hanging="180"/>
      </w:pPr>
    </w:lvl>
    <w:lvl w:ilvl="3" w:tplc="7E4CB248">
      <w:start w:val="1"/>
      <w:numFmt w:val="decimal"/>
      <w:lvlText w:val="%4."/>
      <w:lvlJc w:val="left"/>
      <w:pPr>
        <w:ind w:left="2880" w:hanging="360"/>
      </w:pPr>
    </w:lvl>
    <w:lvl w:ilvl="4" w:tplc="EF8A2B0E">
      <w:start w:val="1"/>
      <w:numFmt w:val="lowerLetter"/>
      <w:lvlText w:val="%5."/>
      <w:lvlJc w:val="left"/>
      <w:pPr>
        <w:ind w:left="3600" w:hanging="360"/>
      </w:pPr>
    </w:lvl>
    <w:lvl w:ilvl="5" w:tplc="3B5C8170">
      <w:start w:val="1"/>
      <w:numFmt w:val="lowerRoman"/>
      <w:lvlText w:val="%6."/>
      <w:lvlJc w:val="right"/>
      <w:pPr>
        <w:ind w:left="4320" w:hanging="180"/>
      </w:pPr>
    </w:lvl>
    <w:lvl w:ilvl="6" w:tplc="066A64DC">
      <w:start w:val="1"/>
      <w:numFmt w:val="decimal"/>
      <w:lvlText w:val="%7."/>
      <w:lvlJc w:val="left"/>
      <w:pPr>
        <w:ind w:left="5040" w:hanging="360"/>
      </w:pPr>
    </w:lvl>
    <w:lvl w:ilvl="7" w:tplc="A0DA4D48">
      <w:start w:val="1"/>
      <w:numFmt w:val="lowerLetter"/>
      <w:lvlText w:val="%8."/>
      <w:lvlJc w:val="left"/>
      <w:pPr>
        <w:ind w:left="5760" w:hanging="360"/>
      </w:pPr>
    </w:lvl>
    <w:lvl w:ilvl="8" w:tplc="1D00D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18"/>
  </w:num>
  <w:num w:numId="5">
    <w:abstractNumId w:val="2"/>
  </w:num>
  <w:num w:numId="6">
    <w:abstractNumId w:val="6"/>
  </w:num>
  <w:num w:numId="7">
    <w:abstractNumId w:val="19"/>
  </w:num>
  <w:num w:numId="8">
    <w:abstractNumId w:val="8"/>
  </w:num>
  <w:num w:numId="9">
    <w:abstractNumId w:val="7"/>
  </w:num>
  <w:num w:numId="10">
    <w:abstractNumId w:val="11"/>
  </w:num>
  <w:num w:numId="11">
    <w:abstractNumId w:val="5"/>
  </w:num>
  <w:num w:numId="12">
    <w:abstractNumId w:val="9"/>
  </w:num>
  <w:num w:numId="13">
    <w:abstractNumId w:val="20"/>
  </w:num>
  <w:num w:numId="14">
    <w:abstractNumId w:val="15"/>
  </w:num>
  <w:num w:numId="15">
    <w:abstractNumId w:val="14"/>
  </w:num>
  <w:num w:numId="16">
    <w:abstractNumId w:val="10"/>
  </w:num>
  <w:num w:numId="17">
    <w:abstractNumId w:val="1"/>
  </w:num>
  <w:num w:numId="18">
    <w:abstractNumId w:val="13"/>
  </w:num>
  <w:num w:numId="19">
    <w:abstractNumId w:val="3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FD"/>
    <w:rsid w:val="0001415A"/>
    <w:rsid w:val="0002392F"/>
    <w:rsid w:val="00097BDA"/>
    <w:rsid w:val="001311FD"/>
    <w:rsid w:val="001D4D14"/>
    <w:rsid w:val="002C1665"/>
    <w:rsid w:val="00300622"/>
    <w:rsid w:val="003116B3"/>
    <w:rsid w:val="00313B1C"/>
    <w:rsid w:val="003F7A15"/>
    <w:rsid w:val="0055482C"/>
    <w:rsid w:val="005619FB"/>
    <w:rsid w:val="005A6C29"/>
    <w:rsid w:val="005E56FB"/>
    <w:rsid w:val="0060136C"/>
    <w:rsid w:val="006769A1"/>
    <w:rsid w:val="006E2F50"/>
    <w:rsid w:val="00784137"/>
    <w:rsid w:val="00787367"/>
    <w:rsid w:val="00801870"/>
    <w:rsid w:val="00825C76"/>
    <w:rsid w:val="0085404B"/>
    <w:rsid w:val="0092129F"/>
    <w:rsid w:val="009C65E5"/>
    <w:rsid w:val="009D1FAA"/>
    <w:rsid w:val="009F7D99"/>
    <w:rsid w:val="00A33706"/>
    <w:rsid w:val="00AA7658"/>
    <w:rsid w:val="00B75277"/>
    <w:rsid w:val="00BD7FA1"/>
    <w:rsid w:val="00C25E81"/>
    <w:rsid w:val="00C60F08"/>
    <w:rsid w:val="00C968FC"/>
    <w:rsid w:val="00D14D45"/>
    <w:rsid w:val="00D15B35"/>
    <w:rsid w:val="00D23B99"/>
    <w:rsid w:val="00E72D90"/>
    <w:rsid w:val="00F01385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2A6F"/>
  <w15:docId w15:val="{694F42E1-5DA3-4F33-9A87-332D4669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link w:val="af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Pr>
      <w:b/>
      <w:bCs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afa">
    <w:name w:val="Обычный (веб)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25E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C25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qFormat/>
    <w:rsid w:val="00C25E81"/>
    <w:rPr>
      <w:i/>
      <w:iCs/>
    </w:rPr>
  </w:style>
  <w:style w:type="character" w:customStyle="1" w:styleId="s10">
    <w:name w:val="s_10"/>
    <w:basedOn w:val="a0"/>
    <w:rsid w:val="00C25E81"/>
  </w:style>
  <w:style w:type="paragraph" w:customStyle="1" w:styleId="s15">
    <w:name w:val="s_15"/>
    <w:basedOn w:val="a"/>
    <w:rsid w:val="00C25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5114&amp;dst=2360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xn--80aiqehhbv.xn--p1a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Крутикова</dc:creator>
  <cp:lastModifiedBy>Ж.Л. Бобыкина</cp:lastModifiedBy>
  <cp:revision>6</cp:revision>
  <cp:lastPrinted>2025-04-04T11:13:00Z</cp:lastPrinted>
  <dcterms:created xsi:type="dcterms:W3CDTF">2025-04-04T07:01:00Z</dcterms:created>
  <dcterms:modified xsi:type="dcterms:W3CDTF">2025-04-09T08:32:00Z</dcterms:modified>
</cp:coreProperties>
</file>