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BE" w:rsidRPr="005531AD" w:rsidRDefault="00711300" w:rsidP="005933BE">
      <w:pPr>
        <w:spacing w:after="57" w:line="200" w:lineRule="atLeast"/>
        <w:jc w:val="both"/>
        <w:rPr>
          <w:rFonts w:ascii="Liberation Serif" w:hAnsi="Liberation Serif" w:cs="Liberation Serif"/>
          <w:color w:val="000000"/>
          <w:sz w:val="28"/>
          <w:lang w:eastAsia="ru-RU"/>
        </w:rPr>
      </w:pPr>
      <w:r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2pt;width:30.95pt;height:38.15pt;z-index:251659264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5" o:title="" croptop="-8f" cropbottom="-8f" cropleft="-10f" cropright="-10f"/>
            <w10:wrap type="topAndBottom"/>
          </v:shape>
        </w:pict>
      </w:r>
    </w:p>
    <w:p w:rsidR="005933BE" w:rsidRPr="005531AD" w:rsidRDefault="005933BE" w:rsidP="005933BE">
      <w:pPr>
        <w:pStyle w:val="1"/>
        <w:rPr>
          <w:rFonts w:ascii="Liberation Serif" w:hAnsi="Liberation Serif" w:cs="Liberation Serif"/>
        </w:rPr>
      </w:pPr>
      <w:r w:rsidRPr="005531AD">
        <w:rPr>
          <w:rFonts w:ascii="Liberation Serif" w:hAnsi="Liberation Serif" w:cs="Liberation Serif"/>
          <w:color w:val="000000"/>
          <w:sz w:val="26"/>
          <w:szCs w:val="26"/>
        </w:rPr>
        <w:t xml:space="preserve">УПРАВЛЕНИЕ ФИНАНСОВ </w:t>
      </w:r>
    </w:p>
    <w:p w:rsidR="005933BE" w:rsidRPr="005531AD" w:rsidRDefault="005933BE" w:rsidP="005933BE">
      <w:pPr>
        <w:pStyle w:val="1"/>
        <w:rPr>
          <w:rFonts w:ascii="Liberation Serif" w:hAnsi="Liberation Serif" w:cs="Liberation Serif"/>
        </w:rPr>
      </w:pPr>
      <w:r w:rsidRPr="005531AD">
        <w:rPr>
          <w:rFonts w:ascii="Liberation Serif" w:hAnsi="Liberation Serif" w:cs="Liberation Serif"/>
          <w:color w:val="000000"/>
          <w:sz w:val="26"/>
          <w:szCs w:val="26"/>
        </w:rPr>
        <w:t>АДМИНИСТРАЦИИ ГРЯЗОВЕЦКОГО МУНИЦИПАЛЬНОГО ОКРУГА</w:t>
      </w:r>
    </w:p>
    <w:p w:rsidR="005933BE" w:rsidRPr="005531AD" w:rsidRDefault="005933BE" w:rsidP="005933BE">
      <w:pPr>
        <w:pStyle w:val="1"/>
        <w:rPr>
          <w:rFonts w:ascii="Liberation Serif" w:hAnsi="Liberation Serif" w:cs="Liberation Serif"/>
          <w:color w:val="000000"/>
        </w:rPr>
      </w:pPr>
    </w:p>
    <w:p w:rsidR="005933BE" w:rsidRPr="005531AD" w:rsidRDefault="005933BE" w:rsidP="005933BE">
      <w:pPr>
        <w:pStyle w:val="1"/>
        <w:rPr>
          <w:rFonts w:ascii="Liberation Serif" w:hAnsi="Liberation Serif" w:cs="Liberation Serif"/>
        </w:rPr>
      </w:pPr>
      <w:r w:rsidRPr="005531AD">
        <w:rPr>
          <w:rFonts w:ascii="Liberation Serif" w:hAnsi="Liberation Serif" w:cs="Liberation Serif"/>
          <w:bCs w:val="0"/>
          <w:color w:val="000000"/>
          <w:spacing w:val="100"/>
          <w:w w:val="100"/>
          <w:sz w:val="32"/>
        </w:rPr>
        <w:t>РАСПОРЯЖЕНИЕ</w:t>
      </w:r>
    </w:p>
    <w:p w:rsidR="005933BE" w:rsidRPr="005531AD" w:rsidRDefault="005933BE" w:rsidP="005933BE">
      <w:pPr>
        <w:rPr>
          <w:rFonts w:ascii="Liberation Serif" w:hAnsi="Liberation Serif" w:cs="Liberation Serif"/>
          <w:color w:val="000000"/>
          <w:sz w:val="16"/>
        </w:rPr>
      </w:pPr>
    </w:p>
    <w:p w:rsidR="005933BE" w:rsidRPr="005531AD" w:rsidRDefault="005933BE" w:rsidP="005933BE">
      <w:pPr>
        <w:rPr>
          <w:rFonts w:ascii="Liberation Serif" w:hAnsi="Liberation Serif" w:cs="Liberation Serif"/>
          <w:color w:val="000000"/>
          <w:sz w:val="16"/>
        </w:rPr>
      </w:pPr>
    </w:p>
    <w:p w:rsidR="005933BE" w:rsidRPr="005531AD" w:rsidRDefault="005933BE" w:rsidP="005933BE">
      <w:pPr>
        <w:rPr>
          <w:rFonts w:ascii="Liberation Serif" w:hAnsi="Liberation Serif" w:cs="Liberation Serif"/>
          <w:color w:val="000000"/>
          <w:sz w:val="16"/>
        </w:rPr>
      </w:pPr>
    </w:p>
    <w:p w:rsidR="005933BE" w:rsidRPr="005531AD" w:rsidRDefault="005933BE" w:rsidP="005933BE">
      <w:pPr>
        <w:rPr>
          <w:rFonts w:ascii="Liberation Serif" w:hAnsi="Liberation Serif" w:cs="Liberation Serif"/>
          <w:sz w:val="28"/>
        </w:rPr>
      </w:pPr>
      <w:r w:rsidRPr="005531AD">
        <w:rPr>
          <w:rFonts w:ascii="Liberation Serif" w:eastAsia="Liberation Serif" w:hAnsi="Liberation Serif" w:cs="Liberation Serif"/>
          <w:color w:val="000000"/>
          <w:szCs w:val="22"/>
        </w:rPr>
        <w:t xml:space="preserve">    </w:t>
      </w:r>
      <w:r w:rsidR="005531AD" w:rsidRPr="005531AD">
        <w:rPr>
          <w:rFonts w:ascii="Liberation Serif" w:eastAsia="Liberation Serif" w:hAnsi="Liberation Serif" w:cs="Liberation Serif"/>
          <w:color w:val="000000"/>
          <w:szCs w:val="22"/>
        </w:rPr>
        <w:t>28.12.2023</w:t>
      </w:r>
      <w:r w:rsidRPr="005531AD">
        <w:rPr>
          <w:rFonts w:ascii="Liberation Serif" w:eastAsia="Liberation Serif" w:hAnsi="Liberation Serif" w:cs="Liberation Serif"/>
          <w:color w:val="000000"/>
          <w:szCs w:val="22"/>
        </w:rPr>
        <w:t xml:space="preserve">              </w:t>
      </w:r>
      <w:r w:rsidRPr="005531AD">
        <w:rPr>
          <w:rFonts w:ascii="Liberation Serif" w:eastAsia="Bookman Old Style" w:hAnsi="Liberation Serif" w:cs="Liberation Serif"/>
          <w:color w:val="000000"/>
          <w:szCs w:val="22"/>
        </w:rPr>
        <w:t>№</w:t>
      </w:r>
      <w:r w:rsidRPr="005531AD">
        <w:rPr>
          <w:rFonts w:ascii="Liberation Serif" w:eastAsia="Liberation Serif" w:hAnsi="Liberation Serif" w:cs="Liberation Serif"/>
          <w:color w:val="000000"/>
          <w:szCs w:val="22"/>
        </w:rPr>
        <w:t xml:space="preserve">      </w:t>
      </w:r>
      <w:r w:rsidR="005531AD" w:rsidRPr="005531AD">
        <w:rPr>
          <w:rFonts w:ascii="Liberation Serif" w:eastAsia="Liberation Serif" w:hAnsi="Liberation Serif" w:cs="Liberation Serif"/>
          <w:color w:val="000000"/>
          <w:szCs w:val="22"/>
        </w:rPr>
        <w:t>72</w:t>
      </w:r>
    </w:p>
    <w:p w:rsidR="005933BE" w:rsidRPr="005531AD" w:rsidRDefault="005933BE" w:rsidP="005933BE">
      <w:pPr>
        <w:rPr>
          <w:rFonts w:ascii="Liberation Serif" w:hAnsi="Liberation Serif" w:cs="Liberation Serif"/>
          <w:color w:val="000000"/>
          <w:sz w:val="16"/>
        </w:rPr>
      </w:pPr>
      <w:r w:rsidRPr="005531AD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21789" wp14:editId="0E3DB51E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1233170" cy="0"/>
                <wp:effectExtent l="13335" t="10160" r="1079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C20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15pt" to="94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GL0gIAAKcFAAAOAAAAZHJzL2Uyb0RvYy54bWysVM1u1DAQviPxDlbuaX73L2q2arNZLgUq&#10;tYizN3E2FokdbHd/hJCAM1IfgVfgAFKlAs+QfSPG3t3QLReEuitFM/b48zczn+f4ZFVXaEGEpJzF&#10;lnfkWoiwjOeUzWPr1dXUHlpIKsxyXHFGYmtNpHUyfvrkeNlExOclr3IiEIAwGS2b2CqVaiLHkVlJ&#10;aiyPeEMYbBZc1FiBK+ZOLvAS0OvK8V237yy5yBvBMyIlrE62m9bY4BcFydTLopBEoSq2gJsyX2G+&#10;M/11xsc4mgvclDTb0cD/waLGlMGlHdQEK4yuBf0LqqaZ4JIX6ijjtcOLgmbE5ADZeO6DbC5L3BCT&#10;CxRHNl2Z5OPBZi8WFwLRPLZ8CzFcQ4vaL5sPm5v2R/t1c4M2H9tf7ff2W3vb/mxvN5/Avtt8Bltv&#10;tne75Rvk60ouGxkBYMIuhK5FtmKXzTnP3kjEeFJiNicmo6t1A9d4+oRzcEQ7sgE+s+VznkMMvlbc&#10;lHVViFpDQsHQynRv3XWPrBTKYNHzg8AbQJOz/Z6Do/3BRkj1jPAaaSO2Ksp0YXGEF+dSaSI42ofo&#10;ZcantKqMOCqGlrE1CvoaGYNE5VtzUvKK5jpKx0sxnyWVQAusdWZ+Jj3YuR9WUwVqr2gdW8MuCEcl&#10;wXnKcnOdwrTa2kCpYhqcGB1veYK3UmCadUjcaOzdyB2lw3QY2qHfT+3QnUzs02kS2v2pN+hNgkmS&#10;TLz3mrUXRiXNc8I08b3evfDf9LR7eVuldorvSuUcopuaAtlDpqfTnjsIg6E9GPQCOwxS1z4bThP7&#10;NPH6/UF6lpylD5imJnv5OGS7UmpW/Bq6cVnmS5RTLYqgN/I9CxyYD/5g2x+EqzkMtkwJCwmuXlNV&#10;Gg1r9WmMg8YPXf3fNb5D3xZi30PtdV3Y5fanVNDzfX/N09CvYfuuZjxfX4j9k4FpYA7tJpceN/d9&#10;sO/P1/FvAAAA//8DAFBLAwQUAAYACAAAACEAszvoQtwAAAAGAQAADwAAAGRycy9kb3ducmV2Lnht&#10;bEyOTUvEMBRF94L/ITzBjcykOlXH2tdBBHEhyHyhuMs0z6bYvJQkM63/3owbXV7u5dxTLkbbiQP5&#10;0DpGuJxmIIhrp1tuELabp8kcRIiKteocE8I3BVhUpyelKrQbeEWHdWxEgnAoFIKJsS+kDLUhq8LU&#10;9cSp+3Teqpiib6T2akhw28mrLLuRVrWcHozq6dFQ/bXeW4RXP7QhzvJ8SfHj7fnl3Swv7Arx/Gx8&#10;uAcRaYx/YzjqJ3WoktPO7VkH0SFM8uu0RMhnII71/O4WxO43y6qU//WrHwAAAP//AwBQSwECLQAU&#10;AAYACAAAACEAtoM4kv4AAADhAQAAEwAAAAAAAAAAAAAAAAAAAAAAW0NvbnRlbnRfVHlwZXNdLnht&#10;bFBLAQItABQABgAIAAAAIQA4/SH/1gAAAJQBAAALAAAAAAAAAAAAAAAAAC8BAABfcmVscy8ucmVs&#10;c1BLAQItABQABgAIAAAAIQCh7aGL0gIAAKcFAAAOAAAAAAAAAAAAAAAAAC4CAABkcnMvZTJvRG9j&#10;LnhtbFBLAQItABQABgAIAAAAIQCzO+hC3AAAAAYBAAAPAAAAAAAAAAAAAAAAACwFAABkcnMvZG93&#10;bnJldi54bWxQSwUGAAAAAAQABADzAAAANQYAAAAA&#10;" strokeweight=".26mm">
                <v:stroke joinstyle="miter" endcap="square"/>
              </v:line>
            </w:pict>
          </mc:Fallback>
        </mc:AlternateContent>
      </w:r>
      <w:r w:rsidRPr="005531AD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A0B46" wp14:editId="496F724B">
                <wp:simplePos x="0" y="0"/>
                <wp:positionH relativeFrom="column">
                  <wp:posOffset>1635760</wp:posOffset>
                </wp:positionH>
                <wp:positionV relativeFrom="paragraph">
                  <wp:posOffset>29845</wp:posOffset>
                </wp:positionV>
                <wp:extent cx="681990" cy="0"/>
                <wp:effectExtent l="10795" t="12700" r="1206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265B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pt,2.35pt" to="182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mD0wIAAKYFAAAOAAAAZHJzL2Uyb0RvYy54bWysVN1u0zAUvkfiHazcZ0natE2jpdOWptwM&#10;mLQhrt3EaSwSO9he0wohAddIewRegQuQJg14hvSNOHbbjI4bhNZKkX+OP3/nfN/x8cmqKtGSCEk5&#10;iyzvyLUQYSnPKFtE1qurmR1YSCrMMlxyRiJrTaR1Mnn65LipQ9LjBS8zIhCAMBk2dWQVStWh48i0&#10;IBWWR7wmDDZzLiqsYCoWTiZwA+hV6fRcd+g0XGS14CmRElan201rYvDznKTqZZ5LolAZWcBNma8w&#10;37n+OpNjHC4Ergua7mjg/2BRYcrg0g5qihVG14L+BVXRVHDJc3WU8srheU5TYnKAbDz3QTaXBa6J&#10;yQWKI+uuTPLxYNMXywuBaAbaWYjhCiRqv2w+bG7aH+3XzQ3afGx/td/bb+1t+7O93XyC8d3mM4z1&#10;Znu3W75Bnq5kU8sQAGN2IXQt0hW7rM95+kYixuMCswUxGV2ta7jGnHAOjuiJrIHPvHnOM4jB14qb&#10;sq5yUWlIKBhaGfXWnXpkpVAKi8PAG49B43S/5eBwf64WUj0jvEJ6EFklZbquOMTLc6mAOYTuQ/Qy&#10;4zNalsYbJUNNZI37Q42MwaHyrTkpeUkzHaXjpVjM41KgJdY2Mz9dD0A9CKuoArOXtIqsoAvCYUFw&#10;lrDMXKcwLbdjOFwyDU6Mjbc8YbZSMDTrkLex2LuxO06CJPBtvzdMbN+dTu3TWezbw5k3Gkz70zie&#10;eu81a88PC5plhGnie7t7/r/Zadd4W6N2hu9K5Ryim+yB7CHT09nAHfn9wB6NBn3b7yeufRbMYvs0&#10;9obDUXIWnyUPmCYme/k4ZLtSalb8GtS4LLIGZVSboj8Y96AJMgrPQ2+01QfhcgHvWqqEhQRXr6kq&#10;jIW1+TTGgfCBq/874Tv0bSH2GupZp8Iut/tSgeZ7fU1n6GbYttWcZ+sLoT2lmwQeA3No93Dp1+bP&#10;uYm6f14nvwEAAP//AwBQSwMEFAAGAAgAAAAhAOPz2DHdAAAABwEAAA8AAABkcnMvZG93bnJldi54&#10;bWxMj0FLw0AUhO+C/2F5ghexG9s0lZhNEUE8CNJWUbxts89sMPs27G6b+O99etHjMMPMN9V6cr04&#10;YoidJwVXswwEUuNNR62Cl+f7y2sQMWkyuveECr4wwro+Pal0afxIWzzuUiu4hGKpFdiUhlLK2Fh0&#10;Os78gMTehw9OJ5ahlSbokctdL+dZVkinO+IFqwe8s9h87g5OwVMYu5gWeb7B9P768PhmNxduq9T5&#10;2XR7AyLhlP7C8IPP6FAz094fyETRK5gvVwVHFeQrEOwviiV/2/9qWVfyP3/9DQAA//8DAFBLAQIt&#10;ABQABgAIAAAAIQC2gziS/gAAAOEBAAATAAAAAAAAAAAAAAAAAAAAAABbQ29udGVudF9UeXBlc10u&#10;eG1sUEsBAi0AFAAGAAgAAAAhADj9If/WAAAAlAEAAAsAAAAAAAAAAAAAAAAALwEAAF9yZWxzLy5y&#10;ZWxzUEsBAi0AFAAGAAgAAAAhAKilSYPTAgAApgUAAA4AAAAAAAAAAAAAAAAALgIAAGRycy9lMm9E&#10;b2MueG1sUEsBAi0AFAAGAAgAAAAhAOPz2DHdAAAABwEAAA8AAAAAAAAAAAAAAAAALQUAAGRycy9k&#10;b3ducmV2LnhtbFBLBQYAAAAABAAEAPMAAAA3BgAAAAA=&#10;" strokeweight=".26mm">
                <v:stroke joinstyle="miter" endcap="square"/>
              </v:line>
            </w:pict>
          </mc:Fallback>
        </mc:AlternateContent>
      </w:r>
    </w:p>
    <w:p w:rsidR="005933BE" w:rsidRPr="005531AD" w:rsidRDefault="005933BE" w:rsidP="005933BE">
      <w:pPr>
        <w:pStyle w:val="a3"/>
        <w:rPr>
          <w:rFonts w:ascii="Liberation Serif" w:hAnsi="Liberation Serif" w:cs="Liberation Serif"/>
        </w:rPr>
      </w:pPr>
      <w:r w:rsidRPr="005531AD">
        <w:rPr>
          <w:rFonts w:ascii="Liberation Serif" w:eastAsia="Liberation Serif" w:hAnsi="Liberation Serif" w:cs="Liberation Serif"/>
          <w:color w:val="000000"/>
          <w:sz w:val="10"/>
        </w:rPr>
        <w:t xml:space="preserve">                                                          </w:t>
      </w:r>
    </w:p>
    <w:p w:rsidR="005933BE" w:rsidRPr="005531AD" w:rsidRDefault="005933BE" w:rsidP="005933BE">
      <w:pPr>
        <w:pStyle w:val="a3"/>
        <w:rPr>
          <w:rFonts w:ascii="Liberation Serif" w:hAnsi="Liberation Serif" w:cs="Liberation Serif"/>
        </w:rPr>
      </w:pPr>
      <w:r w:rsidRPr="005531AD">
        <w:rPr>
          <w:rFonts w:ascii="Liberation Serif" w:eastAsia="Liberation Serif" w:hAnsi="Liberation Serif" w:cs="Liberation Serif"/>
          <w:color w:val="000000"/>
          <w:w w:val="100"/>
          <w:sz w:val="20"/>
        </w:rPr>
        <w:t xml:space="preserve">                                </w:t>
      </w:r>
      <w:r w:rsidRPr="005531AD">
        <w:rPr>
          <w:rFonts w:ascii="Liberation Serif" w:hAnsi="Liberation Serif" w:cs="Liberation Serif"/>
          <w:color w:val="000000"/>
          <w:w w:val="100"/>
          <w:sz w:val="20"/>
        </w:rPr>
        <w:t xml:space="preserve">г. Грязовец </w:t>
      </w:r>
    </w:p>
    <w:p w:rsidR="005933BE" w:rsidRPr="005531AD" w:rsidRDefault="005933BE" w:rsidP="005933BE">
      <w:pPr>
        <w:pStyle w:val="a3"/>
        <w:rPr>
          <w:rFonts w:ascii="Liberation Serif" w:hAnsi="Liberation Serif" w:cs="Liberation Serif"/>
        </w:rPr>
      </w:pPr>
      <w:r w:rsidRPr="005531AD">
        <w:rPr>
          <w:rFonts w:ascii="Liberation Serif" w:eastAsia="Liberation Serif" w:hAnsi="Liberation Serif" w:cs="Liberation Serif"/>
          <w:color w:val="000000"/>
          <w:w w:val="100"/>
          <w:sz w:val="20"/>
        </w:rPr>
        <w:t xml:space="preserve"> </w:t>
      </w:r>
    </w:p>
    <w:p w:rsidR="005933BE" w:rsidRPr="005531AD" w:rsidRDefault="005933BE" w:rsidP="005933BE">
      <w:pPr>
        <w:pStyle w:val="a3"/>
        <w:rPr>
          <w:rFonts w:ascii="Liberation Serif" w:hAnsi="Liberation Serif" w:cs="Liberation Serif"/>
          <w:color w:val="000000"/>
          <w:w w:val="100"/>
        </w:rPr>
      </w:pPr>
    </w:p>
    <w:p w:rsidR="005531AD" w:rsidRDefault="005933BE" w:rsidP="005933BE">
      <w:pPr>
        <w:pStyle w:val="a3"/>
        <w:jc w:val="center"/>
        <w:rPr>
          <w:rFonts w:ascii="Liberation Serif" w:hAnsi="Liberation Serif" w:cs="Liberation Serif"/>
          <w:b/>
          <w:bCs/>
          <w:color w:val="000000"/>
          <w:w w:val="100"/>
          <w:sz w:val="24"/>
        </w:rPr>
      </w:pPr>
      <w:r w:rsidRPr="005531AD">
        <w:rPr>
          <w:rFonts w:ascii="Liberation Serif" w:eastAsia="Liberation Serif" w:hAnsi="Liberation Serif" w:cs="Liberation Serif"/>
          <w:color w:val="000000"/>
          <w:w w:val="100"/>
        </w:rPr>
        <w:t xml:space="preserve"> </w:t>
      </w:r>
      <w:r w:rsidR="00893090" w:rsidRPr="005531AD">
        <w:rPr>
          <w:rFonts w:ascii="Liberation Serif" w:hAnsi="Liberation Serif" w:cs="Liberation Serif"/>
          <w:b/>
          <w:bCs/>
          <w:color w:val="000000"/>
          <w:w w:val="100"/>
          <w:sz w:val="24"/>
        </w:rPr>
        <w:t xml:space="preserve">Об утверждении плана проведения Управлением финансов администрации Грязовецкого муниципального округа Вологодской области плановых проверок соблюдения законодательства Российской Федерации и иных правовых актов </w:t>
      </w:r>
    </w:p>
    <w:p w:rsidR="005933BE" w:rsidRPr="005531AD" w:rsidRDefault="00893090" w:rsidP="005933BE">
      <w:pPr>
        <w:pStyle w:val="a3"/>
        <w:jc w:val="center"/>
        <w:rPr>
          <w:rFonts w:ascii="Liberation Serif" w:hAnsi="Liberation Serif" w:cs="Liberation Serif"/>
        </w:rPr>
      </w:pPr>
      <w:r w:rsidRPr="005531AD">
        <w:rPr>
          <w:rFonts w:ascii="Liberation Serif" w:hAnsi="Liberation Serif" w:cs="Liberation Serif"/>
          <w:b/>
          <w:bCs/>
          <w:color w:val="000000"/>
          <w:w w:val="100"/>
          <w:sz w:val="24"/>
        </w:rPr>
        <w:t>о контрактной системе в сфере закупок товаров, работ, услуг для обеспечения государственных и муниципальных нужд на 2024 год</w:t>
      </w:r>
    </w:p>
    <w:p w:rsidR="005933BE" w:rsidRPr="005531AD" w:rsidRDefault="005933BE" w:rsidP="005933BE">
      <w:pPr>
        <w:ind w:right="5800"/>
        <w:jc w:val="both"/>
        <w:rPr>
          <w:rFonts w:ascii="Liberation Serif" w:hAnsi="Liberation Serif" w:cs="Liberation Serif"/>
          <w:color w:val="000000"/>
        </w:rPr>
      </w:pPr>
    </w:p>
    <w:p w:rsidR="005933BE" w:rsidRPr="005531AD" w:rsidRDefault="005933BE" w:rsidP="005933BE">
      <w:pPr>
        <w:jc w:val="both"/>
        <w:rPr>
          <w:rFonts w:ascii="Liberation Serif" w:hAnsi="Liberation Serif" w:cs="Liberation Serif"/>
          <w:color w:val="000000"/>
        </w:rPr>
      </w:pPr>
    </w:p>
    <w:p w:rsidR="00893090" w:rsidRPr="005531AD" w:rsidRDefault="005933BE" w:rsidP="00893090">
      <w:pPr>
        <w:spacing w:line="360" w:lineRule="auto"/>
        <w:jc w:val="both"/>
        <w:rPr>
          <w:rFonts w:ascii="Liberation Serif" w:hAnsi="Liberation Serif" w:cs="Liberation Serif"/>
          <w:color w:val="000000"/>
        </w:rPr>
      </w:pPr>
      <w:r w:rsidRPr="005531AD">
        <w:rPr>
          <w:rFonts w:ascii="Liberation Serif" w:hAnsi="Liberation Serif" w:cs="Liberation Serif"/>
          <w:color w:val="000000"/>
        </w:rPr>
        <w:tab/>
        <w:t xml:space="preserve">В соответствии с </w:t>
      </w:r>
      <w:r w:rsidR="00893090" w:rsidRPr="005531AD">
        <w:rPr>
          <w:rFonts w:ascii="Liberation Serif" w:hAnsi="Liberation Serif" w:cs="Liberation Serif"/>
          <w:color w:val="000000"/>
        </w:rPr>
        <w:t>пунктами 44, 46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</w:t>
      </w:r>
      <w:r w:rsidR="005531AD" w:rsidRPr="005531AD">
        <w:rPr>
          <w:rFonts w:ascii="Liberation Serif" w:hAnsi="Liberation Serif" w:cs="Liberation Serif"/>
          <w:color w:val="000000"/>
        </w:rPr>
        <w:t xml:space="preserve"> </w:t>
      </w:r>
      <w:r w:rsidR="00893090" w:rsidRPr="005531AD">
        <w:rPr>
          <w:rFonts w:ascii="Liberation Serif" w:hAnsi="Liberation Serif" w:cs="Liberation Serif"/>
          <w:color w:val="000000"/>
        </w:rPr>
        <w:t>электронных</w:t>
      </w:r>
      <w:r w:rsidR="005531AD" w:rsidRPr="005531AD">
        <w:rPr>
          <w:rFonts w:ascii="Liberation Serif" w:hAnsi="Liberation Serif" w:cs="Liberation Serif"/>
          <w:color w:val="000000"/>
        </w:rPr>
        <w:t xml:space="preserve"> </w:t>
      </w:r>
      <w:r w:rsidR="00893090" w:rsidRPr="005531AD">
        <w:rPr>
          <w:rFonts w:ascii="Liberation Serif" w:hAnsi="Liberation Serif" w:cs="Liberation Serif"/>
          <w:color w:val="000000"/>
        </w:rPr>
        <w:t>площадок</w:t>
      </w:r>
      <w:r w:rsidR="005531AD" w:rsidRPr="005531AD">
        <w:rPr>
          <w:rFonts w:ascii="Liberation Serif" w:hAnsi="Liberation Serif" w:cs="Liberation Serif"/>
          <w:color w:val="000000"/>
        </w:rPr>
        <w:t>,</w:t>
      </w:r>
      <w:r w:rsidR="00893090" w:rsidRPr="005531AD">
        <w:rPr>
          <w:rFonts w:ascii="Liberation Serif" w:hAnsi="Liberation Serif" w:cs="Liberation Serif"/>
          <w:color w:val="000000"/>
        </w:rPr>
        <w:t xml:space="preserve"> утвержденных постановлением Правительства Российской Федерации от 1 октября 2020 г. № 1576,</w:t>
      </w:r>
    </w:p>
    <w:p w:rsidR="00893090" w:rsidRPr="005531AD" w:rsidRDefault="00893090" w:rsidP="005531AD">
      <w:pPr>
        <w:spacing w:line="360" w:lineRule="auto"/>
        <w:ind w:firstLine="709"/>
        <w:jc w:val="both"/>
        <w:rPr>
          <w:rFonts w:ascii="Liberation Serif" w:hAnsi="Liberation Serif" w:cs="Liberation Serif"/>
          <w:color w:val="000000"/>
        </w:rPr>
      </w:pPr>
      <w:r w:rsidRPr="005531AD">
        <w:rPr>
          <w:rFonts w:ascii="Liberation Serif" w:hAnsi="Liberation Serif" w:cs="Liberation Serif"/>
          <w:color w:val="000000"/>
        </w:rPr>
        <w:t>1. Утвердить план проведения Управлением финансов администрации Грязовецкого муниципального округа Вологодской области плановых проверок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на 2024 год согласно приложению.</w:t>
      </w:r>
    </w:p>
    <w:p w:rsidR="00893090" w:rsidRPr="005531AD" w:rsidRDefault="00893090" w:rsidP="005531AD">
      <w:pPr>
        <w:spacing w:line="360" w:lineRule="auto"/>
        <w:ind w:firstLine="709"/>
        <w:jc w:val="both"/>
        <w:rPr>
          <w:rFonts w:ascii="Liberation Serif" w:hAnsi="Liberation Serif" w:cs="Liberation Serif"/>
          <w:color w:val="000000"/>
        </w:rPr>
      </w:pPr>
      <w:r w:rsidRPr="005531AD">
        <w:rPr>
          <w:rFonts w:ascii="Liberation Serif" w:hAnsi="Liberation Serif" w:cs="Liberation Serif"/>
          <w:color w:val="000000"/>
        </w:rPr>
        <w:t>2. Настоящее распоряжение вступает в силу со дня его подписания.</w:t>
      </w:r>
    </w:p>
    <w:p w:rsidR="005933BE" w:rsidRPr="005531AD" w:rsidRDefault="00893090" w:rsidP="005531AD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5531AD">
        <w:rPr>
          <w:rFonts w:ascii="Liberation Serif" w:hAnsi="Liberation Serif" w:cs="Liberation Serif"/>
          <w:color w:val="000000"/>
        </w:rPr>
        <w:t>3. Настоящее распоряжение подлежит опубликованию на официальном сайте Грязовецкого муниципального округа.</w:t>
      </w:r>
    </w:p>
    <w:p w:rsidR="005933BE" w:rsidRPr="005531AD" w:rsidRDefault="005933BE" w:rsidP="005933BE">
      <w:pPr>
        <w:spacing w:after="57" w:line="200" w:lineRule="atLeast"/>
        <w:jc w:val="both"/>
        <w:rPr>
          <w:rFonts w:ascii="Liberation Serif" w:hAnsi="Liberation Serif" w:cs="Liberation Serif"/>
          <w:color w:val="000000"/>
        </w:rPr>
      </w:pPr>
    </w:p>
    <w:p w:rsidR="002C2744" w:rsidRPr="005531AD" w:rsidRDefault="002C2744" w:rsidP="002C2744">
      <w:pPr>
        <w:spacing w:after="57" w:line="200" w:lineRule="atLeast"/>
        <w:jc w:val="both"/>
        <w:rPr>
          <w:rFonts w:ascii="Liberation Serif" w:hAnsi="Liberation Serif" w:cs="Liberation Serif"/>
        </w:rPr>
      </w:pPr>
      <w:r w:rsidRPr="005531AD">
        <w:rPr>
          <w:rFonts w:ascii="Liberation Serif" w:hAnsi="Liberation Serif" w:cs="Liberation Serif"/>
          <w:color w:val="000000"/>
        </w:rPr>
        <w:t>Заместитель главы</w:t>
      </w:r>
    </w:p>
    <w:p w:rsidR="002C2744" w:rsidRPr="005531AD" w:rsidRDefault="002C2744" w:rsidP="002C2744">
      <w:pPr>
        <w:spacing w:after="57" w:line="200" w:lineRule="atLeast"/>
        <w:jc w:val="both"/>
        <w:rPr>
          <w:rFonts w:ascii="Liberation Serif" w:hAnsi="Liberation Serif" w:cs="Liberation Serif"/>
        </w:rPr>
      </w:pPr>
      <w:proofErr w:type="spellStart"/>
      <w:r w:rsidRPr="005531AD">
        <w:rPr>
          <w:rFonts w:ascii="Liberation Serif" w:hAnsi="Liberation Serif" w:cs="Liberation Serif"/>
          <w:color w:val="000000"/>
        </w:rPr>
        <w:t>Грязовецкого</w:t>
      </w:r>
      <w:proofErr w:type="spellEnd"/>
      <w:r w:rsidRPr="005531AD">
        <w:rPr>
          <w:rFonts w:ascii="Liberation Serif" w:hAnsi="Liberation Serif" w:cs="Liberation Serif"/>
          <w:color w:val="000000"/>
        </w:rPr>
        <w:t xml:space="preserve"> муниципального округа по финансам,</w:t>
      </w:r>
    </w:p>
    <w:p w:rsidR="002C2744" w:rsidRPr="005531AD" w:rsidRDefault="002C2744" w:rsidP="002C2744">
      <w:pPr>
        <w:spacing w:after="57" w:line="200" w:lineRule="atLeast"/>
        <w:jc w:val="both"/>
        <w:rPr>
          <w:rFonts w:ascii="Liberation Serif" w:hAnsi="Liberation Serif" w:cs="Liberation Serif"/>
        </w:rPr>
      </w:pPr>
      <w:r w:rsidRPr="005531AD">
        <w:rPr>
          <w:rFonts w:ascii="Liberation Serif" w:hAnsi="Liberation Serif" w:cs="Liberation Serif"/>
          <w:color w:val="000000"/>
        </w:rPr>
        <w:t xml:space="preserve">начальник управления финансов                                              </w:t>
      </w:r>
      <w:r w:rsidR="005531AD">
        <w:rPr>
          <w:rFonts w:ascii="Liberation Serif" w:hAnsi="Liberation Serif" w:cs="Liberation Serif"/>
          <w:color w:val="000000"/>
        </w:rPr>
        <w:t xml:space="preserve">         </w:t>
      </w:r>
      <w:r w:rsidRPr="005531AD">
        <w:rPr>
          <w:rFonts w:ascii="Liberation Serif" w:hAnsi="Liberation Serif" w:cs="Liberation Serif"/>
          <w:color w:val="000000"/>
        </w:rPr>
        <w:t xml:space="preserve">                     Н.А. Кузнецова</w:t>
      </w:r>
    </w:p>
    <w:p w:rsidR="00744DAE" w:rsidRPr="005531AD" w:rsidRDefault="00744DAE" w:rsidP="00744DAE">
      <w:pPr>
        <w:spacing w:after="57" w:line="200" w:lineRule="atLeast"/>
        <w:jc w:val="both"/>
        <w:rPr>
          <w:rFonts w:ascii="Liberation Serif" w:hAnsi="Liberation Serif" w:cs="Liberation Serif"/>
          <w:color w:val="000000"/>
        </w:rPr>
      </w:pPr>
      <w:r w:rsidRPr="005531AD">
        <w:rPr>
          <w:rFonts w:ascii="Liberation Serif" w:hAnsi="Liberation Serif" w:cs="Liberation Serif"/>
          <w:color w:val="000000"/>
        </w:rPr>
        <w:br w:type="page"/>
      </w:r>
    </w:p>
    <w:p w:rsidR="006B64C4" w:rsidRPr="005531AD" w:rsidRDefault="006B64C4" w:rsidP="00744DAE">
      <w:pPr>
        <w:spacing w:after="57" w:line="200" w:lineRule="atLeast"/>
        <w:ind w:left="10632"/>
        <w:jc w:val="both"/>
        <w:rPr>
          <w:rFonts w:ascii="Liberation Serif" w:hAnsi="Liberation Serif" w:cs="Liberation Serif"/>
          <w:sz w:val="26"/>
          <w:szCs w:val="26"/>
        </w:rPr>
        <w:sectPr w:rsidR="006B64C4" w:rsidRPr="005531AD" w:rsidSect="005531A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31AD" w:rsidRPr="005531AD" w:rsidRDefault="005531AD" w:rsidP="00C01E57">
      <w:pPr>
        <w:spacing w:after="57" w:line="200" w:lineRule="atLeast"/>
        <w:ind w:left="10915"/>
        <w:jc w:val="both"/>
        <w:rPr>
          <w:rFonts w:ascii="Liberation Serif" w:hAnsi="Liberation Serif" w:cs="Liberation Serif"/>
        </w:rPr>
      </w:pPr>
      <w:r w:rsidRPr="005531AD">
        <w:rPr>
          <w:rFonts w:ascii="Liberation Serif" w:hAnsi="Liberation Serif" w:cs="Liberation Serif"/>
        </w:rPr>
        <w:lastRenderedPageBreak/>
        <w:t>УТВЕРЖДЕН</w:t>
      </w:r>
    </w:p>
    <w:p w:rsidR="00711300" w:rsidRDefault="00575CAC" w:rsidP="005531AD">
      <w:pPr>
        <w:spacing w:after="57" w:line="200" w:lineRule="atLeast"/>
        <w:ind w:left="10915"/>
        <w:rPr>
          <w:rFonts w:ascii="Liberation Serif" w:hAnsi="Liberation Serif" w:cs="Liberation Serif"/>
        </w:rPr>
      </w:pPr>
      <w:r w:rsidRPr="005531AD">
        <w:rPr>
          <w:rFonts w:ascii="Liberation Serif" w:hAnsi="Liberation Serif" w:cs="Liberation Serif"/>
        </w:rPr>
        <w:t xml:space="preserve">распоряжением Управления </w:t>
      </w:r>
      <w:r w:rsidR="00744DAE" w:rsidRPr="005531AD">
        <w:rPr>
          <w:rFonts w:ascii="Liberation Serif" w:hAnsi="Liberation Serif" w:cs="Liberation Serif"/>
        </w:rPr>
        <w:t xml:space="preserve">финансов администрации Грязовецкого муниципального округа </w:t>
      </w:r>
      <w:r w:rsidRPr="005531AD">
        <w:rPr>
          <w:rFonts w:ascii="Liberation Serif" w:hAnsi="Liberation Serif" w:cs="Liberation Serif"/>
        </w:rPr>
        <w:t xml:space="preserve">Вологодской области </w:t>
      </w:r>
    </w:p>
    <w:p w:rsidR="00575CAC" w:rsidRPr="005531AD" w:rsidRDefault="00575CAC" w:rsidP="005531AD">
      <w:pPr>
        <w:spacing w:after="57" w:line="200" w:lineRule="atLeast"/>
        <w:ind w:left="10915"/>
        <w:rPr>
          <w:rFonts w:ascii="Liberation Serif" w:hAnsi="Liberation Serif" w:cs="Liberation Serif"/>
        </w:rPr>
      </w:pPr>
      <w:bookmarkStart w:id="0" w:name="_GoBack"/>
      <w:bookmarkEnd w:id="0"/>
      <w:r w:rsidRPr="005531AD">
        <w:rPr>
          <w:rFonts w:ascii="Liberation Serif" w:hAnsi="Liberation Serif" w:cs="Liberation Serif"/>
        </w:rPr>
        <w:t xml:space="preserve">от </w:t>
      </w:r>
      <w:r w:rsidR="005531AD" w:rsidRPr="005531AD">
        <w:rPr>
          <w:rFonts w:ascii="Liberation Serif" w:hAnsi="Liberation Serif" w:cs="Liberation Serif"/>
        </w:rPr>
        <w:t>28</w:t>
      </w:r>
      <w:r w:rsidRPr="005531AD">
        <w:rPr>
          <w:rFonts w:ascii="Liberation Serif" w:hAnsi="Liberation Serif" w:cs="Liberation Serif"/>
        </w:rPr>
        <w:t xml:space="preserve"> декабря 202</w:t>
      </w:r>
      <w:r w:rsidR="00744DAE" w:rsidRPr="005531AD">
        <w:rPr>
          <w:rFonts w:ascii="Liberation Serif" w:hAnsi="Liberation Serif" w:cs="Liberation Serif"/>
        </w:rPr>
        <w:t>3</w:t>
      </w:r>
      <w:r w:rsidRPr="005531AD">
        <w:rPr>
          <w:rFonts w:ascii="Liberation Serif" w:hAnsi="Liberation Serif" w:cs="Liberation Serif"/>
        </w:rPr>
        <w:t xml:space="preserve"> г. №</w:t>
      </w:r>
      <w:r w:rsidR="005531AD" w:rsidRPr="005531AD">
        <w:rPr>
          <w:rFonts w:ascii="Liberation Serif" w:hAnsi="Liberation Serif" w:cs="Liberation Serif"/>
        </w:rPr>
        <w:t xml:space="preserve"> 72</w:t>
      </w:r>
    </w:p>
    <w:p w:rsidR="00575CAC" w:rsidRPr="005531AD" w:rsidRDefault="00575CAC" w:rsidP="00575CAC">
      <w:pPr>
        <w:pStyle w:val="ConsPlusNormal"/>
        <w:ind w:firstLine="0"/>
        <w:jc w:val="right"/>
        <w:rPr>
          <w:rFonts w:ascii="Liberation Serif" w:hAnsi="Liberation Serif" w:cs="Liberation Serif"/>
          <w:sz w:val="24"/>
          <w:szCs w:val="24"/>
        </w:rPr>
      </w:pPr>
    </w:p>
    <w:p w:rsidR="005531AD" w:rsidRDefault="00575CAC" w:rsidP="00575CAC">
      <w:pPr>
        <w:tabs>
          <w:tab w:val="left" w:pos="5797"/>
          <w:tab w:val="left" w:pos="7457"/>
          <w:tab w:val="left" w:pos="8977"/>
          <w:tab w:val="left" w:pos="10337"/>
        </w:tabs>
        <w:jc w:val="center"/>
        <w:rPr>
          <w:rFonts w:ascii="Liberation Serif" w:hAnsi="Liberation Serif" w:cs="Liberation Serif"/>
          <w:b/>
        </w:rPr>
      </w:pPr>
      <w:r w:rsidRPr="005531AD">
        <w:rPr>
          <w:rFonts w:ascii="Liberation Serif" w:hAnsi="Liberation Serif" w:cs="Liberation Serif"/>
          <w:b/>
        </w:rPr>
        <w:t xml:space="preserve">План проведения Управлением финансов администрации Грязовецкого муниципального округа Вологодской области </w:t>
      </w:r>
    </w:p>
    <w:p w:rsidR="00575CAC" w:rsidRPr="005531AD" w:rsidRDefault="00575CAC" w:rsidP="00575CAC">
      <w:pPr>
        <w:tabs>
          <w:tab w:val="left" w:pos="5797"/>
          <w:tab w:val="left" w:pos="7457"/>
          <w:tab w:val="left" w:pos="8977"/>
          <w:tab w:val="left" w:pos="10337"/>
        </w:tabs>
        <w:jc w:val="center"/>
        <w:rPr>
          <w:rFonts w:ascii="Liberation Serif" w:hAnsi="Liberation Serif" w:cs="Liberation Serif"/>
          <w:b/>
        </w:rPr>
      </w:pPr>
      <w:r w:rsidRPr="005531AD">
        <w:rPr>
          <w:rFonts w:ascii="Liberation Serif" w:hAnsi="Liberation Serif" w:cs="Liberation Serif"/>
          <w:b/>
        </w:rPr>
        <w:t>плановых проверок соблюдения законодательства Российской Федерации и иных правовых актов о контрактной системе</w:t>
      </w:r>
    </w:p>
    <w:p w:rsidR="005531AD" w:rsidRDefault="00575CAC" w:rsidP="00575CAC">
      <w:pPr>
        <w:tabs>
          <w:tab w:val="left" w:pos="5797"/>
          <w:tab w:val="left" w:pos="7457"/>
          <w:tab w:val="left" w:pos="8977"/>
          <w:tab w:val="left" w:pos="10337"/>
        </w:tabs>
        <w:jc w:val="center"/>
        <w:rPr>
          <w:rFonts w:ascii="Liberation Serif" w:hAnsi="Liberation Serif" w:cs="Liberation Serif"/>
          <w:b/>
        </w:rPr>
      </w:pPr>
      <w:r w:rsidRPr="005531AD">
        <w:rPr>
          <w:rFonts w:ascii="Liberation Serif" w:hAnsi="Liberation Serif" w:cs="Liberation Serif"/>
          <w:b/>
        </w:rPr>
        <w:t xml:space="preserve">в сфере закупок товаров, работ, услуг для обеспечения государственных и муниципальных нужд </w:t>
      </w:r>
    </w:p>
    <w:p w:rsidR="00575CAC" w:rsidRPr="005531AD" w:rsidRDefault="00575CAC" w:rsidP="00575CAC">
      <w:pPr>
        <w:tabs>
          <w:tab w:val="left" w:pos="5797"/>
          <w:tab w:val="left" w:pos="7457"/>
          <w:tab w:val="left" w:pos="8977"/>
          <w:tab w:val="left" w:pos="10337"/>
        </w:tabs>
        <w:jc w:val="center"/>
        <w:rPr>
          <w:rFonts w:ascii="Liberation Serif" w:hAnsi="Liberation Serif" w:cs="Liberation Serif"/>
          <w:b/>
        </w:rPr>
      </w:pPr>
      <w:r w:rsidRPr="005531AD">
        <w:rPr>
          <w:rFonts w:ascii="Liberation Serif" w:hAnsi="Liberation Serif" w:cs="Liberation Serif"/>
          <w:b/>
        </w:rPr>
        <w:t>на 202</w:t>
      </w:r>
      <w:r w:rsidR="006B64C4" w:rsidRPr="005531AD">
        <w:rPr>
          <w:rFonts w:ascii="Liberation Serif" w:hAnsi="Liberation Serif" w:cs="Liberation Serif"/>
          <w:b/>
        </w:rPr>
        <w:t>4</w:t>
      </w:r>
      <w:r w:rsidRPr="005531AD">
        <w:rPr>
          <w:rFonts w:ascii="Liberation Serif" w:hAnsi="Liberation Serif" w:cs="Liberation Serif"/>
          <w:b/>
        </w:rPr>
        <w:t xml:space="preserve"> год</w:t>
      </w:r>
    </w:p>
    <w:p w:rsidR="00575CAC" w:rsidRPr="005531AD" w:rsidRDefault="00575CAC" w:rsidP="00575CAC">
      <w:pPr>
        <w:tabs>
          <w:tab w:val="left" w:pos="5797"/>
          <w:tab w:val="left" w:pos="7457"/>
          <w:tab w:val="left" w:pos="8977"/>
          <w:tab w:val="left" w:pos="10337"/>
        </w:tabs>
        <w:rPr>
          <w:rFonts w:ascii="Liberation Serif" w:hAnsi="Liberation Serif" w:cs="Liberation Seri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5161"/>
        <w:gridCol w:w="6663"/>
        <w:gridCol w:w="2268"/>
      </w:tblGrid>
      <w:tr w:rsidR="005531AD" w:rsidRPr="005531AD" w:rsidTr="001D0401">
        <w:tc>
          <w:tcPr>
            <w:tcW w:w="617" w:type="dxa"/>
            <w:vAlign w:val="center"/>
          </w:tcPr>
          <w:p w:rsidR="00575CAC" w:rsidRPr="005531AD" w:rsidRDefault="00575CAC" w:rsidP="001D0401">
            <w:pPr>
              <w:tabs>
                <w:tab w:val="left" w:pos="5797"/>
                <w:tab w:val="left" w:pos="7457"/>
                <w:tab w:val="left" w:pos="8977"/>
                <w:tab w:val="left" w:pos="10337"/>
              </w:tabs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161" w:type="dxa"/>
            <w:vAlign w:val="center"/>
          </w:tcPr>
          <w:p w:rsidR="00575CAC" w:rsidRPr="005531AD" w:rsidRDefault="00575CAC" w:rsidP="001D0401">
            <w:pPr>
              <w:tabs>
                <w:tab w:val="left" w:pos="5797"/>
                <w:tab w:val="left" w:pos="7457"/>
                <w:tab w:val="left" w:pos="8977"/>
                <w:tab w:val="left" w:pos="10337"/>
              </w:tabs>
              <w:jc w:val="center"/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>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</w:t>
            </w:r>
          </w:p>
        </w:tc>
        <w:tc>
          <w:tcPr>
            <w:tcW w:w="6663" w:type="dxa"/>
            <w:vAlign w:val="center"/>
          </w:tcPr>
          <w:p w:rsidR="00575CAC" w:rsidRPr="005531AD" w:rsidRDefault="00575CAC" w:rsidP="001D0401">
            <w:pPr>
              <w:tabs>
                <w:tab w:val="left" w:pos="5797"/>
                <w:tab w:val="left" w:pos="7457"/>
                <w:tab w:val="left" w:pos="8977"/>
                <w:tab w:val="left" w:pos="10337"/>
              </w:tabs>
              <w:jc w:val="center"/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>Цель и основания проведения плановой проверки</w:t>
            </w:r>
          </w:p>
        </w:tc>
        <w:tc>
          <w:tcPr>
            <w:tcW w:w="2268" w:type="dxa"/>
            <w:vAlign w:val="center"/>
          </w:tcPr>
          <w:p w:rsidR="00575CAC" w:rsidRPr="005531AD" w:rsidRDefault="00575CAC" w:rsidP="001D0401">
            <w:pPr>
              <w:tabs>
                <w:tab w:val="left" w:pos="5797"/>
                <w:tab w:val="left" w:pos="7457"/>
                <w:tab w:val="left" w:pos="8977"/>
                <w:tab w:val="left" w:pos="10337"/>
              </w:tabs>
              <w:jc w:val="center"/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>Месяц начала проведения плановой проверки</w:t>
            </w:r>
          </w:p>
        </w:tc>
      </w:tr>
      <w:tr w:rsidR="005531AD" w:rsidRPr="005531AD" w:rsidTr="001D0401">
        <w:tc>
          <w:tcPr>
            <w:tcW w:w="617" w:type="dxa"/>
          </w:tcPr>
          <w:p w:rsidR="002A0C72" w:rsidRPr="005531AD" w:rsidRDefault="002A0C72" w:rsidP="001D0401">
            <w:pPr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161" w:type="dxa"/>
          </w:tcPr>
          <w:p w:rsidR="002A0C72" w:rsidRPr="005531AD" w:rsidRDefault="002A0C72" w:rsidP="00120421">
            <w:pPr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 xml:space="preserve">Муниципальное бюджетное общеобразовательное учреждение Грязовецкого муниципального округа </w:t>
            </w:r>
            <w:proofErr w:type="gramStart"/>
            <w:r w:rsidRPr="005531AD">
              <w:rPr>
                <w:rFonts w:ascii="Liberation Serif" w:hAnsi="Liberation Serif" w:cs="Liberation Serif"/>
              </w:rPr>
              <w:t>Вологодской  области</w:t>
            </w:r>
            <w:proofErr w:type="gramEnd"/>
            <w:r w:rsidRPr="005531AD">
              <w:rPr>
                <w:rFonts w:ascii="Liberation Serif" w:hAnsi="Liberation Serif" w:cs="Liberation Serif"/>
              </w:rPr>
              <w:t xml:space="preserve"> «Слободская школа им. Г.Н. </w:t>
            </w:r>
            <w:proofErr w:type="spellStart"/>
            <w:r w:rsidRPr="005531AD">
              <w:rPr>
                <w:rFonts w:ascii="Liberation Serif" w:hAnsi="Liberation Serif" w:cs="Liberation Serif"/>
              </w:rPr>
              <w:t>Пономарёва</w:t>
            </w:r>
            <w:proofErr w:type="spellEnd"/>
            <w:r w:rsidRPr="005531AD">
              <w:rPr>
                <w:rFonts w:ascii="Liberation Serif" w:hAnsi="Liberation Serif" w:cs="Liberation Serif"/>
              </w:rPr>
              <w:t>»</w:t>
            </w:r>
          </w:p>
          <w:p w:rsidR="002A0C72" w:rsidRPr="005531AD" w:rsidRDefault="002A0C72" w:rsidP="00120421">
            <w:pPr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>ИНН 3509004846</w:t>
            </w:r>
          </w:p>
          <w:p w:rsidR="002A0C72" w:rsidRPr="005531AD" w:rsidRDefault="002A0C72" w:rsidP="00120421">
            <w:pPr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>Адрес:</w:t>
            </w:r>
            <w:r w:rsidRPr="005531AD">
              <w:rPr>
                <w:rFonts w:ascii="Liberation Serif" w:hAnsi="Liberation Serif" w:cs="Liberation Serif"/>
                <w:shd w:val="clear" w:color="auto" w:fill="FFFFFF"/>
              </w:rPr>
              <w:t xml:space="preserve"> 162017, Вологодская обл., Грязовецкий р-н, Слобода д, Центральная ул., д.4</w:t>
            </w:r>
          </w:p>
        </w:tc>
        <w:tc>
          <w:tcPr>
            <w:tcW w:w="6663" w:type="dxa"/>
          </w:tcPr>
          <w:p w:rsidR="002A0C72" w:rsidRPr="005531AD" w:rsidRDefault="002A0C72" w:rsidP="00120421">
            <w:pPr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>Цель – выявление и предупреждение нарушений законодательства о контрактной системе в сфере закупок за период с 01.01.2023 по дату начала проверки.</w:t>
            </w:r>
          </w:p>
          <w:p w:rsidR="002A0C72" w:rsidRPr="005531AD" w:rsidRDefault="002A0C72" w:rsidP="00120421">
            <w:pPr>
              <w:rPr>
                <w:rFonts w:ascii="Liberation Serif" w:hAnsi="Liberation Serif" w:cs="Liberation Serif"/>
              </w:rPr>
            </w:pPr>
          </w:p>
          <w:p w:rsidR="002A0C72" w:rsidRPr="005531AD" w:rsidRDefault="002A0C72" w:rsidP="00120421">
            <w:pPr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>Основание - пункт 3 части 3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268" w:type="dxa"/>
            <w:vAlign w:val="center"/>
          </w:tcPr>
          <w:p w:rsidR="002A0C72" w:rsidRPr="005531AD" w:rsidRDefault="00BF5283" w:rsidP="001D0401">
            <w:pPr>
              <w:jc w:val="center"/>
              <w:rPr>
                <w:rFonts w:ascii="Liberation Serif" w:hAnsi="Liberation Serif" w:cs="Liberation Serif"/>
              </w:rPr>
            </w:pPr>
            <w:r w:rsidRPr="005531AD">
              <w:rPr>
                <w:rFonts w:ascii="Liberation Serif" w:hAnsi="Liberation Serif" w:cs="Liberation Serif"/>
              </w:rPr>
              <w:t>Апрель 2024 года</w:t>
            </w:r>
          </w:p>
        </w:tc>
      </w:tr>
    </w:tbl>
    <w:p w:rsidR="005933BE" w:rsidRPr="005531AD" w:rsidRDefault="005933BE" w:rsidP="005933BE">
      <w:pPr>
        <w:spacing w:after="57" w:line="200" w:lineRule="atLeast"/>
        <w:jc w:val="both"/>
        <w:rPr>
          <w:rFonts w:ascii="Liberation Serif" w:hAnsi="Liberation Serif" w:cs="Liberation Serif"/>
          <w:color w:val="000000"/>
        </w:rPr>
      </w:pPr>
    </w:p>
    <w:sectPr w:rsidR="005933BE" w:rsidRPr="005531AD" w:rsidSect="005531A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BE"/>
    <w:rsid w:val="002A0C72"/>
    <w:rsid w:val="002C2744"/>
    <w:rsid w:val="002F1E45"/>
    <w:rsid w:val="00385C7D"/>
    <w:rsid w:val="005531AD"/>
    <w:rsid w:val="00575CAC"/>
    <w:rsid w:val="005933BE"/>
    <w:rsid w:val="005E18AC"/>
    <w:rsid w:val="00643507"/>
    <w:rsid w:val="006B64C4"/>
    <w:rsid w:val="00711300"/>
    <w:rsid w:val="00744DAE"/>
    <w:rsid w:val="00893090"/>
    <w:rsid w:val="009D6DA4"/>
    <w:rsid w:val="00BF5283"/>
    <w:rsid w:val="00C01E57"/>
    <w:rsid w:val="00C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F1ECE9-745F-4790-AEA4-101BD175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33BE"/>
    <w:pPr>
      <w:keepNext/>
      <w:numPr>
        <w:numId w:val="1"/>
      </w:numPr>
      <w:jc w:val="center"/>
      <w:outlineLvl w:val="0"/>
    </w:pPr>
    <w:rPr>
      <w:b/>
      <w:bCs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3BE"/>
    <w:rPr>
      <w:rFonts w:ascii="Times New Roman" w:eastAsia="Times New Roman" w:hAnsi="Times New Roman" w:cs="Times New Roman"/>
      <w:b/>
      <w:bCs/>
      <w:w w:val="90"/>
      <w:sz w:val="36"/>
      <w:szCs w:val="24"/>
      <w:lang w:eastAsia="zh-CN"/>
    </w:rPr>
  </w:style>
  <w:style w:type="paragraph" w:styleId="a3">
    <w:name w:val="Body Text"/>
    <w:basedOn w:val="a"/>
    <w:link w:val="a4"/>
    <w:rsid w:val="005933BE"/>
    <w:pPr>
      <w:tabs>
        <w:tab w:val="left" w:pos="9712"/>
      </w:tabs>
    </w:pPr>
    <w:rPr>
      <w:w w:val="90"/>
      <w:sz w:val="18"/>
    </w:rPr>
  </w:style>
  <w:style w:type="character" w:customStyle="1" w:styleId="a4">
    <w:name w:val="Основной текст Знак"/>
    <w:basedOn w:val="a0"/>
    <w:link w:val="a3"/>
    <w:rsid w:val="005933BE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a5">
    <w:name w:val="Содержимое таблицы"/>
    <w:basedOn w:val="a"/>
    <w:rsid w:val="005933BE"/>
    <w:pPr>
      <w:suppressLineNumbers/>
    </w:pPr>
  </w:style>
  <w:style w:type="paragraph" w:customStyle="1" w:styleId="ConsPlusNormal">
    <w:name w:val="ConsPlusNormal"/>
    <w:rsid w:val="00575C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57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27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74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Н.К. Абакумкина</dc:creator>
  <cp:lastModifiedBy>Н.К. Абакумкина</cp:lastModifiedBy>
  <cp:revision>15</cp:revision>
  <cp:lastPrinted>2023-12-28T09:32:00Z</cp:lastPrinted>
  <dcterms:created xsi:type="dcterms:W3CDTF">2023-11-06T11:25:00Z</dcterms:created>
  <dcterms:modified xsi:type="dcterms:W3CDTF">2023-12-28T10:20:00Z</dcterms:modified>
</cp:coreProperties>
</file>