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27EA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Приложение 1</w:t>
      </w:r>
    </w:p>
    <w:p w14:paraId="6A500F1A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к постановлению администрации </w:t>
      </w:r>
    </w:p>
    <w:p w14:paraId="1C604325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Грязовецкого муниципального округа </w:t>
      </w:r>
    </w:p>
    <w:p w14:paraId="33FCAF18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от 01.03.2023 г. </w:t>
      </w:r>
      <w:proofErr w:type="gramStart"/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№  368</w:t>
      </w:r>
      <w:proofErr w:type="gramEnd"/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;</w:t>
      </w:r>
    </w:p>
    <w:p w14:paraId="7FD5FE96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от 19.05.2023 г. </w:t>
      </w:r>
      <w:proofErr w:type="gramStart"/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№  1077</w:t>
      </w:r>
      <w:proofErr w:type="gramEnd"/>
    </w:p>
    <w:p w14:paraId="4F94BCA6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07.08.2023 г. № 1771</w:t>
      </w:r>
    </w:p>
    <w:p w14:paraId="18160566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20.12.2023 г. № 3242</w:t>
      </w:r>
    </w:p>
    <w:p w14:paraId="1FD9CC69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11.01.2024 г. № 31</w:t>
      </w:r>
    </w:p>
    <w:p w14:paraId="01838E06" w14:textId="77777777" w:rsidR="0082362C" w:rsidRDefault="0082362C" w:rsidP="0082362C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26.02.2024 г. № 486</w:t>
      </w:r>
    </w:p>
    <w:p w14:paraId="2EEC204C" w14:textId="77777777" w:rsidR="00A33A0F" w:rsidRDefault="00A33A0F" w:rsidP="00A33A0F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15.05.2024 г. № 1265</w:t>
      </w:r>
    </w:p>
    <w:p w14:paraId="339FCC38" w14:textId="77777777" w:rsidR="00072FDA" w:rsidRDefault="00072FDA" w:rsidP="00A33A0F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16.08.2024 г. № 2278</w:t>
      </w:r>
    </w:p>
    <w:p w14:paraId="146A3FB3" w14:textId="77777777" w:rsidR="00C82EAC" w:rsidRDefault="00C82EAC" w:rsidP="00A33A0F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06.12.2024 г. № 3690</w:t>
      </w:r>
    </w:p>
    <w:p w14:paraId="4B1A6C76" w14:textId="77777777" w:rsidR="00A33A0F" w:rsidRDefault="00A33A0F" w:rsidP="00A33A0F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4FBFD66D" w14:textId="77777777" w:rsidR="00316970" w:rsidRDefault="00316970" w:rsidP="00316970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Приложение </w:t>
      </w:r>
    </w:p>
    <w:p w14:paraId="0D91F6CE" w14:textId="77777777" w:rsidR="00316970" w:rsidRDefault="00316970" w:rsidP="00316970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к постановлению администрации </w:t>
      </w:r>
    </w:p>
    <w:p w14:paraId="33B60332" w14:textId="77777777" w:rsidR="00316970" w:rsidRDefault="00316970" w:rsidP="00316970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Грязовецкого муниципального района </w:t>
      </w:r>
    </w:p>
    <w:p w14:paraId="68A55E24" w14:textId="77777777" w:rsidR="00316970" w:rsidRDefault="00316970" w:rsidP="00316970">
      <w:pPr>
        <w:suppressAutoHyphens/>
        <w:autoSpaceDE/>
        <w:adjustRightInd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от 31.10.2022 г. </w:t>
      </w:r>
      <w:proofErr w:type="gramStart"/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№  573</w:t>
      </w:r>
      <w:proofErr w:type="gramEnd"/>
    </w:p>
    <w:p w14:paraId="2B198823" w14:textId="77777777" w:rsidR="0028616E" w:rsidRDefault="0028616E" w:rsidP="00316970">
      <w:pPr>
        <w:suppressAutoHyphens/>
        <w:autoSpaceDE/>
        <w:autoSpaceDN/>
        <w:adjustRightInd/>
        <w:spacing w:line="276" w:lineRule="auto"/>
        <w:jc w:val="right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0D886043" w14:textId="77777777" w:rsidR="00A34E0C" w:rsidRDefault="0028616E" w:rsidP="0028616E">
      <w:pPr>
        <w:suppressAutoHyphens/>
        <w:autoSpaceDE/>
        <w:autoSpaceDN/>
        <w:adjustRightInd/>
        <w:spacing w:line="276" w:lineRule="auto"/>
        <w:jc w:val="right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 </w:t>
      </w:r>
    </w:p>
    <w:p w14:paraId="43E1B0FF" w14:textId="77777777" w:rsidR="0028616E" w:rsidRPr="00205C4E" w:rsidRDefault="0028616E" w:rsidP="0028616E">
      <w:pPr>
        <w:suppressAutoHyphens/>
        <w:autoSpaceDE/>
        <w:autoSpaceDN/>
        <w:adjustRightInd/>
        <w:spacing w:line="276" w:lineRule="auto"/>
        <w:jc w:val="right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44500B7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МУНИЦИПАЛЬНАЯ ПРОГРАММА</w:t>
      </w:r>
    </w:p>
    <w:p w14:paraId="4DD5A6F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«Управление муниципальными финансами</w:t>
      </w:r>
    </w:p>
    <w:p w14:paraId="1873CC9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Грязовецкого муниципального округа на 2023 - 2028 годы»</w:t>
      </w:r>
    </w:p>
    <w:p w14:paraId="2D7C9BC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(далее – муниципальная программа)</w:t>
      </w:r>
    </w:p>
    <w:p w14:paraId="2071738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3B6A693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Паспорт муниципальной программы</w:t>
      </w:r>
    </w:p>
    <w:p w14:paraId="7C528AD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tbl>
      <w:tblPr>
        <w:tblW w:w="4879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759"/>
      </w:tblGrid>
      <w:tr w:rsidR="00A34E0C" w:rsidRPr="00205C4E" w14:paraId="4119D0AB" w14:textId="77777777" w:rsidTr="00D91A1F">
        <w:trPr>
          <w:trHeight w:val="120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5A6291D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Ответственный исполнитель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283F581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Управление финансов администрации Грязовецкого муниципального округа </w:t>
            </w:r>
          </w:p>
          <w:p w14:paraId="2B6E4A01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</w:tr>
      <w:tr w:rsidR="00A34E0C" w:rsidRPr="00205C4E" w14:paraId="3181F72B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66714D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Соисполнители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96C14A" w14:textId="77777777" w:rsidR="00A34E0C" w:rsidRPr="00205C4E" w:rsidRDefault="004D1234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</w:t>
            </w:r>
            <w:r w:rsidR="00A34E0C"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тсутствуют</w:t>
            </w:r>
          </w:p>
        </w:tc>
      </w:tr>
      <w:tr w:rsidR="00A34E0C" w:rsidRPr="00205C4E" w14:paraId="0330BB2F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1F40ACE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Участники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A4F670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bCs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bCs/>
                <w:kern w:val="2"/>
                <w:sz w:val="22"/>
                <w:szCs w:val="22"/>
                <w:lang w:eastAsia="ar-SA" w:bidi="fa-IR"/>
              </w:rPr>
              <w:t xml:space="preserve">отсутствуют </w:t>
            </w:r>
          </w:p>
        </w:tc>
      </w:tr>
      <w:tr w:rsidR="00A34E0C" w:rsidRPr="00205C4E" w14:paraId="0263D7D4" w14:textId="77777777" w:rsidTr="00D91A1F">
        <w:trPr>
          <w:trHeight w:val="83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F89B7A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Подпрограммы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157DA70" w14:textId="77777777" w:rsidR="00A34E0C" w:rsidRPr="00205C4E" w:rsidRDefault="004D1234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bCs/>
                <w:kern w:val="2"/>
                <w:sz w:val="22"/>
                <w:szCs w:val="22"/>
                <w:lang w:eastAsia="ar-SA" w:bidi="fa-IR"/>
              </w:rPr>
              <w:t>О</w:t>
            </w:r>
            <w:r w:rsidR="00A34E0C" w:rsidRPr="00205C4E">
              <w:rPr>
                <w:rFonts w:ascii="Liberation Serif" w:eastAsia="Andale Sans UI" w:hAnsi="Liberation Serif" w:cs="Liberation Serif"/>
                <w:bCs/>
                <w:kern w:val="2"/>
                <w:sz w:val="22"/>
                <w:szCs w:val="22"/>
                <w:lang w:eastAsia="ar-SA" w:bidi="fa-IR"/>
              </w:rPr>
              <w:t>тсутствуют</w:t>
            </w:r>
          </w:p>
        </w:tc>
      </w:tr>
      <w:tr w:rsidR="00A34E0C" w:rsidRPr="00205C4E" w14:paraId="708CBA29" w14:textId="77777777" w:rsidTr="00D91A1F">
        <w:trPr>
          <w:trHeight w:val="927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5B8B06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Цель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1F14911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обеспечение сбалансированности и устойчивости бюджета Грязовецкого муниципального округа</w:t>
            </w:r>
          </w:p>
        </w:tc>
      </w:tr>
      <w:tr w:rsidR="00A34E0C" w:rsidRPr="00205C4E" w14:paraId="1E7E6E38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1CE9E72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lastRenderedPageBreak/>
              <w:t>Задачи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EA1567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достижение соответствия расходных обязательств бюджета Грязовецкого муниципального округа источникам их финансового обеспечения, эффективное управление муниципальными финансами</w:t>
            </w:r>
          </w:p>
        </w:tc>
      </w:tr>
      <w:tr w:rsidR="00A34E0C" w:rsidRPr="00205C4E" w14:paraId="0CE3F3BE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3571828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Целевые показатели (индикаторы)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F46B11D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исполнение бюджета округа по налоговым и неналоговым доходам;</w:t>
            </w:r>
          </w:p>
          <w:p w14:paraId="060585AC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условиях;</w:t>
            </w:r>
          </w:p>
          <w:p w14:paraId="1CE5CCC3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отношение муниципального долга округа к общему годовому объему доходов без учета объема безвозмездных поступлений;</w:t>
            </w:r>
          </w:p>
          <w:p w14:paraId="36ED0DF0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доля расходов на обслуживание муниципального долга в общем объеме расходов бюджета округа;</w:t>
            </w:r>
          </w:p>
          <w:p w14:paraId="3F3C7366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доля расходов бюджета округа, формируемых в рамках муниципальных программ, к общему объему расходов бюджета округа;</w:t>
            </w:r>
          </w:p>
          <w:p w14:paraId="0D23E746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доля просроченной кредиторской задолженности бюджета округа в общей сумме расходов бюджета округа;</w:t>
            </w:r>
          </w:p>
          <w:p w14:paraId="356C2C6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количество размещенных документов и материалов по бюджетному процессу на официальном сайте Грязовецкого муниципального округа в сети «Интернет»;</w:t>
            </w:r>
          </w:p>
          <w:p w14:paraId="11EFC881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доля устраненных нарушений в общем объеме нарушений, подлежащих устранению;</w:t>
            </w:r>
          </w:p>
          <w:p w14:paraId="36EBBDF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выполнение плана контрольных мероприятий</w:t>
            </w:r>
          </w:p>
        </w:tc>
      </w:tr>
      <w:tr w:rsidR="00A34E0C" w:rsidRPr="00205C4E" w14:paraId="5F6B63E1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00A844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Сроки реализации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E81AA3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2023-2028 годы</w:t>
            </w:r>
          </w:p>
        </w:tc>
      </w:tr>
      <w:tr w:rsidR="00A34E0C" w:rsidRPr="00205C4E" w14:paraId="689C5223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5E3AA85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Объем бюджетных ассигнований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A118CD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="00072FDA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205</w:t>
            </w:r>
            <w:r w:rsidR="00C82EAC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628,</w:t>
            </w:r>
            <w:proofErr w:type="gramStart"/>
            <w:r w:rsidR="00C82EAC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5</w:t>
            </w:r>
            <w:r w:rsidR="0055710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тыс.</w:t>
            </w:r>
            <w:proofErr w:type="gramEnd"/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рублей, в том числе по годам реализации:</w:t>
            </w:r>
          </w:p>
          <w:p w14:paraId="0E556D8D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2023 год – </w:t>
            </w:r>
            <w:r w:rsidR="0055710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33</w:t>
            </w:r>
            <w:r w:rsidR="00980B51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461,5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тыс. рублей;</w:t>
            </w:r>
          </w:p>
          <w:p w14:paraId="7E58727E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2024 год – </w:t>
            </w:r>
            <w:r w:rsidR="0028616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3</w:t>
            </w:r>
            <w:r w:rsidR="00072FDA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6</w:t>
            </w:r>
            <w:r w:rsidR="00C82EAC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679,3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тыс. рублей;</w:t>
            </w:r>
          </w:p>
          <w:p w14:paraId="222D356D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2025 год – </w:t>
            </w:r>
            <w:r w:rsidR="00072FDA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36</w:t>
            </w:r>
            <w:r w:rsidR="00C82EAC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838,6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тыс. рублей;</w:t>
            </w:r>
          </w:p>
          <w:p w14:paraId="3B674E92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2026 год – </w:t>
            </w:r>
            <w:r w:rsidR="00072FDA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36501,5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тыс. рублей;</w:t>
            </w:r>
          </w:p>
          <w:p w14:paraId="053E04D2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2027 год – 31073,8 тыс. рублей;</w:t>
            </w:r>
          </w:p>
          <w:p w14:paraId="374B8E3C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2028 год – 31073,8 тыс. рублей</w:t>
            </w:r>
          </w:p>
        </w:tc>
      </w:tr>
      <w:tr w:rsidR="00A34E0C" w:rsidRPr="00205C4E" w14:paraId="7F12419E" w14:textId="77777777" w:rsidTr="00D91A1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007E75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Ожидаемые результаты реализации муниципальной программы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A432AFB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ежегодное исполнение бюджета округа по налоговым и неналоговым доходам на уровне 100%;</w:t>
            </w:r>
          </w:p>
          <w:p w14:paraId="5DD4BD5E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ежегодный 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 на 1%;</w:t>
            </w:r>
          </w:p>
          <w:p w14:paraId="4571A55A" w14:textId="77777777" w:rsidR="00A34E0C" w:rsidRPr="00205C4E" w:rsidRDefault="00B9667A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отсутствие </w:t>
            </w:r>
            <w:r w:rsidR="00A34E0C"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муниципального долга округа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к 2028 году</w:t>
            </w:r>
            <w:r w:rsidR="00A34E0C"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;</w:t>
            </w:r>
          </w:p>
          <w:p w14:paraId="33E13E3F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ежегодное удержание доли расходов на обслуживание муниципального долга в общем объеме расходов бюджета округа на уровне 0,1%;</w:t>
            </w:r>
          </w:p>
          <w:p w14:paraId="631DB47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увеличение доли расходов бюджета округа, формируемых в рамках муниципальных программ, к общему объему расходов бюджета округа до </w:t>
            </w:r>
            <w:r w:rsidR="00B9667A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99,0 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% в 2028 году;</w:t>
            </w:r>
          </w:p>
          <w:p w14:paraId="05A19200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ежегодное удержание доли просроченной кредиторской задолженности 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lastRenderedPageBreak/>
              <w:t>бюджета округа в общей сумме расходов бюджета округа на уровне 0%;</w:t>
            </w:r>
          </w:p>
          <w:p w14:paraId="226AD023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ежегодное размещение 25 документов и материалов по бюджетному процессу на официальном сайте Грязовецкого муниципального округа в сети «Интернет»;</w:t>
            </w:r>
          </w:p>
          <w:p w14:paraId="76BF82C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ежегодно доля устраненных нарушений в общем объеме нарушений, подлежащих </w:t>
            </w:r>
            <w:proofErr w:type="gramStart"/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устранению</w:t>
            </w:r>
            <w:proofErr w:type="gramEnd"/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составит 95%;</w:t>
            </w:r>
          </w:p>
          <w:p w14:paraId="2C096271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ежегодное выполнение плана контрольных мероприятий на уровне 100%</w:t>
            </w:r>
          </w:p>
        </w:tc>
      </w:tr>
    </w:tbl>
    <w:p w14:paraId="7A6C4FEB" w14:textId="77777777" w:rsidR="00A34E0C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2842DE96" w14:textId="77777777" w:rsidR="0028616E" w:rsidRPr="00205C4E" w:rsidRDefault="0028616E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2861EFD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left="108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1. Общая характеристика сферы реализации муниципальной программы</w:t>
      </w:r>
    </w:p>
    <w:p w14:paraId="503AF2A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007BF1EC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Муниципальные финансы являются одним из основных инструментов, обеспечивающих реализацию стратегической цели социально-экономического развития Грязовецкого муниципального округа.</w:t>
      </w:r>
    </w:p>
    <w:p w14:paraId="2DFCAAE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контролем за его исполнением.</w:t>
      </w:r>
    </w:p>
    <w:p w14:paraId="5134196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Проведение взвешенной и предсказуемой бюджетной и налоговой политики обеспечивают финансовую стабильность округа. Своевременная подготовка проекта бюджета округа, организация его исполнения, а также повышение эффективности расходов бюджета округа опираются на принятые и опубликованные нормативно-правовые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14:paraId="56C0964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Обеспечение сбалансированности бюджета округа является основной из задач бюджетной политики с целью безусловного исполнения действующих расходных обязательств. </w:t>
      </w:r>
    </w:p>
    <w:p w14:paraId="3552B10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Для реализации мер по обеспечению сбалансированности и устойчивости бюджета муниципального района постановлением главы Грязовецкого муниципального района утвержден План мероприятий по повышению финансовой устойчивости Грязовецкого муниципального района,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14:paraId="405E6E6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Собственная доходная база консолидированного бюджета района 2021 года исполнена с ростом по налоговым и неналоговым доходам на 121,4 млн рублей к уровню 2020 года.</w:t>
      </w:r>
    </w:p>
    <w:p w14:paraId="01BF225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Фактическое выполнение плана мероприятий по укреплению доходов на 2021 год, утвержденного постановлением главы Грязовецкого муниципального района от 29.03.2021 № 47 «Об утверждении консолидированного Плана мероприятий по повышению финансовой устойчивости Грязовецкого муниципального района на 2021 -2023 годы», составило 152,0%, эффект составил 35,8 млн рублей.</w:t>
      </w:r>
    </w:p>
    <w:p w14:paraId="1C9630A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 xml:space="preserve">Доля расходов бюджета района, формируемых в рамках муниципальных программ, к общему объему расходов бюджета района увеличилась с 97,5% в 2019 году до 99,7% в 2021 году. </w:t>
      </w:r>
    </w:p>
    <w:p w14:paraId="48D5AC4C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Доля расходов консолидированного бюджета района, формируемых в рамках муниципальных программ, к общему объему расходов консолидированного бюджета района составляла в 2021 году 95,4%. </w:t>
      </w:r>
    </w:p>
    <w:p w14:paraId="483FB57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Ежегодно выполняется план контрольных мероприятий.</w:t>
      </w:r>
    </w:p>
    <w:p w14:paraId="4F21E94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На официальном сайте района в разделе – «Бюджет для граждан» размещена актуальная информация о бюджетном процессе в доступной для граждан форме.</w:t>
      </w:r>
    </w:p>
    <w:p w14:paraId="630022F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Благодаря эффективно проводимой бюджетной и налоговой политике, плодотворной работе органов местного самоуправления ежегодно достигаются необходимые целевые показатели, установленные майскими Указами Президента Российской Федерации 2012 года, ежегодно исполняются все принятые бюджетные обязательства.</w:t>
      </w:r>
    </w:p>
    <w:p w14:paraId="174A181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Достижение сбалансированности бюджета округа должно обеспечиваться путем укрепления доходной базы бюджета за счет наращивания стабильных источников доходов.</w:t>
      </w:r>
    </w:p>
    <w:p w14:paraId="108B640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целях укрепления доходной базы консолидированного бюджета района, постановлением главы Грязовецкого муниципального района утвержден План мероприятий по росту доходного потенциала.</w:t>
      </w:r>
    </w:p>
    <w:p w14:paraId="4E893E6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Основным принципом деятельности межведомственной рабочей группы по платежам в консолидированный бюджет района, легализации «теневой» заработной платы и противодействию «теневому» сектору экономики (далее – межведомственная рабочая группа)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 и привлечения к налогообложению незарегистрированных объектов недвижимости. Реализуются мероприятия, направленные на легализацию «теневой» экономики в районе, снижению задолженности по налоговым и неналоговым доходам.</w:t>
      </w:r>
    </w:p>
    <w:p w14:paraId="022CCC4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обеспечения финансовой стабильности и эффективного управления финансами бюджетная политика позволила выполнить задачи по развитию доходного потенциала района и эффективного расходования средств бюджета района.</w:t>
      </w:r>
    </w:p>
    <w:p w14:paraId="0BA613E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Ежегодно сохраняется тенденция роста доли налоговых и неналоговых доходов бюджета в общем объеме доходов.</w:t>
      </w:r>
    </w:p>
    <w:p w14:paraId="7D56DA7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В связи с получением дополнительных доходных источников по налоговым и неналоговым доходам и проведенной работой с Департаментом финансов Вологодской области по привлечению дотации из областного бюджета за 2020 и 2021 годы дополнительно поступили доходы в бюджет района в сумме 78,6 млн руб. </w:t>
      </w:r>
    </w:p>
    <w:p w14:paraId="0807EBA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На постоянной основе ведется работа с налоговыми органами, с главными администраторами неналоговых доходов бюджета района для улучшения качества 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администрирования доходов, увеличения собираемости платежей, а также контроля за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14:paraId="32E7331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На изменение динамики доходности бюджета и совершенствование системы администрирования оказывают влияние следующих факторы:</w:t>
      </w:r>
    </w:p>
    <w:p w14:paraId="6AA0BF24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уменьшение общего уровня доходов по имущественным налогам;</w:t>
      </w:r>
    </w:p>
    <w:p w14:paraId="33D1BF9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 рост задолженности по налогам; </w:t>
      </w:r>
    </w:p>
    <w:p w14:paraId="10AFD2D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снижение поступления неналоговых доходов.</w:t>
      </w:r>
    </w:p>
    <w:p w14:paraId="4437FA1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Устойчивость бюджетной системы является основным условием повышения эффективности бюджетных расходов. Обеспечение устойчивости бюджетной системы предполагает:</w:t>
      </w:r>
    </w:p>
    <w:p w14:paraId="32820D7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формирование бюджета с учетом прогноза социально-экономического развития округа;</w:t>
      </w:r>
    </w:p>
    <w:p w14:paraId="424C32A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развитие собственной доходной базы;</w:t>
      </w:r>
    </w:p>
    <w:p w14:paraId="0040EE8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ограничение дефицита бюджета округа;</w:t>
      </w:r>
    </w:p>
    <w:p w14:paraId="560B055C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оптимизация действующих ставок и льгот по налогам;</w:t>
      </w:r>
    </w:p>
    <w:p w14:paraId="7FD9783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усиление администрирования неналоговых доходов;</w:t>
      </w:r>
    </w:p>
    <w:p w14:paraId="54E6678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постоянный мониторинг просроченной кредиторской задолженности и принятие оперативных мер по ее ликвидации;</w:t>
      </w:r>
    </w:p>
    <w:p w14:paraId="261F1FE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принятие решений по введению новых или увеличению действующих расходных обязательств с усилением ответственности главных распорядителей средств бюджета за достоверность оценки их объема и сроков исполнения.</w:t>
      </w:r>
    </w:p>
    <w:p w14:paraId="1318BE8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целях повышения эффективности бюджетных расходов и увязки финансовых ресурсов с целями и задачами социально-экономического развития округа на среднесрочную перспективу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14:paraId="375255C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14:paraId="6CB17C1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С целью повышения эффективности расходования бюджетных средств с 2019 года в районе осуществляет свою деятельность муниципальное казенное учреждение «Центр бухгалтерского учета и отчетности». Всеми органами местного самоуправления и учреждениями района переданы полномочия по учетным функциям в данное учреждение. </w:t>
      </w:r>
    </w:p>
    <w:p w14:paraId="6FF3A06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Одной из ключевых задач бюджетной политики округа является обеспечение открытости и прозрачности бюджетного процесса в Грязовецком муниципальном округе.</w:t>
      </w:r>
    </w:p>
    <w:p w14:paraId="705C917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В целях обеспечения публичности процесса управления муниципальными финансами планируются мероприятия по обеспечению открытости и прозрачности бюджета округа и бюджетного процесса для граждан. </w:t>
      </w:r>
    </w:p>
    <w:p w14:paraId="2A454F2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Согласно приказу Департамента финансов области «Об организации 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проведения мониторинга и составления рейтинга муниципальных образований области по уровню открытости бюджетных данных» в течение года на официальном сайте Грязовецкого муниципального района размещается информация о бюджетном процессе в 4 этапа: характеристика первоначально утвержденного бюджета, годовой отчет об исполнении бюджета, исполнение бюджета, составление проекта бюджета.</w:t>
      </w:r>
    </w:p>
    <w:p w14:paraId="3FFB868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данного направления будет продолжена работа по актуализации информации о бюджетном процессе в округе в рамках информационного ресурса «Открытый бюджет – «Бюджет для граждан» и размещению на едином портале бюджетной системы Российской Федерации в информационно-телекоммуникационной сети «Интернет».</w:t>
      </w:r>
    </w:p>
    <w:p w14:paraId="2F64DBA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целях создания условий для управления муниципальным долгом округа планируется утверждение Плана мероприятий по совершенствованию долговой политики, в рамках реализации которого предусмотрены целевые показатели, а именно: отношение муниципального долга округа к общему объему доходов бюджета округа без учета объема безвозмездных поступлений в бюджет округа, доля расходов на обслуживание муниципального долга округа в общем объеме расходов бюджета округа, что позволит сократить расходы на обслуживание муниципального долга.</w:t>
      </w:r>
    </w:p>
    <w:p w14:paraId="4B4C9EF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14:paraId="557B542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Основными направлениями деятельности Управления финансов является организация работы по формированию и исполнению бюджета округа, формирование бюджетной отчетности и повышение эффективности бюджетных расходов, организация внутреннего муни</w:t>
      </w:r>
      <w:r w:rsidR="00D91A1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ципального финансового контроля и контроля в сфере закупок.</w:t>
      </w:r>
    </w:p>
    <w:p w14:paraId="77574D2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Одной из важнейших задач Управления финансов является совершенствование внутреннего муниципального финансового контроля</w:t>
      </w:r>
      <w:r w:rsidR="00D91A1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и контроля в сфере закупок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14:paraId="6B36CE5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Управление финансов в рамках муниципальной программы:</w:t>
      </w:r>
    </w:p>
    <w:p w14:paraId="3096DA6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осуществляет руководство и текущее управление реализацией муниципальной программы;</w:t>
      </w:r>
    </w:p>
    <w:p w14:paraId="2645E34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реализует мероприятия в пределах своих полномочий;</w:t>
      </w:r>
    </w:p>
    <w:p w14:paraId="622C3124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14:paraId="54662DE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обязательств;</w:t>
      </w:r>
    </w:p>
    <w:p w14:paraId="6EFD0D54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- осуществляет внутренний муниципальный финансовый контроль</w:t>
      </w:r>
      <w:r w:rsidR="00D91A1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и контроль в сфере закупок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;</w:t>
      </w:r>
    </w:p>
    <w:p w14:paraId="7CF531B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обеспечивает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подведомственного учреждения.</w:t>
      </w:r>
    </w:p>
    <w:p w14:paraId="65824B5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то же время в сфере управления муниципальными финансами сохраняется ряд ограничений и нерешенных проблем:</w:t>
      </w:r>
    </w:p>
    <w:p w14:paraId="5290680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 высокая потребность в капитальных вложениях в социальную сферу, жилищно-коммунальное хозяйство, развитие транспортной инфраструктуры, дорожную деятельность, на разработку проектно-сметной документации, а также потребность в обеспечении уровня софинансирования к средствам, выделенным из вышестоящих бюджетов; </w:t>
      </w:r>
    </w:p>
    <w:p w14:paraId="08F382D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недостаточная интеграция систем планирования и исполнения бюджета.</w:t>
      </w:r>
    </w:p>
    <w:p w14:paraId="00EFA26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Необходимость совершенствования текущей бюджетной политики и выработки комплекса мер, направленных на увеличение налогового потенциала, увеличения доходной базы, повышения эффективности бюджетных расходов, недопущения долговой нагрузки на бюджет округа увеличивает актуальность разработки и дальнейшей реализации системы мер по повышению эффективности деятельности органов местного самоуправления, отраслевых, территориальных органов местного самоуправления. Этим и определяется необходимость принятия муниципальной программы «Управление муниципальными финансами Грязовецкого муниципального округа на 2023–2028 годы».</w:t>
      </w:r>
    </w:p>
    <w:p w14:paraId="04367F5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Муниципальная программа ориентирована на создание общих для всех участников бюджетного процесса (в том числе реализующих другие муниципальные программы) условий и механизмов их реализации.</w:t>
      </w:r>
    </w:p>
    <w:p w14:paraId="39C02DB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Реализация муниципальной программы позволит обеспечить сбалансированность и устойчивость бюджета округа в среднесрочной перспективе, обеспечить выполнение принятых расходных обязательств за счет поступления налоговых и неналоговых доходов, повышения эффективности бюджетных расходов и не наращивания объема муниципального долга округа.           </w:t>
      </w:r>
    </w:p>
    <w:p w14:paraId="1CA65CD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3543934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2. Приоритеты в сфере реализации муниципальной программы, цели, задачи, сроки реали</w:t>
      </w: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softHyphen/>
        <w:t>зации муниципальной программы</w:t>
      </w:r>
    </w:p>
    <w:p w14:paraId="7C7593A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45AD985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Муниципальная программа «Управление муниципальными финансами Грязовецкого муниципального округа на 2023-2028 годы» разработана с учетом приоритетов, изложенных в основных нормативных правовых актах и документах стратегического планирования:</w:t>
      </w:r>
    </w:p>
    <w:p w14:paraId="2FB9865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Бюджетном кодексе Российской Федерации от 31 июля 1998 года № 145-ФЗ;</w:t>
      </w:r>
    </w:p>
    <w:p w14:paraId="7B63777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hyperlink r:id="rId7" w:history="1">
        <w:r w:rsidRPr="00D91A1F">
          <w:rPr>
            <w:rStyle w:val="a5"/>
            <w:rFonts w:ascii="Liberation Serif" w:eastAsia="Andale Sans UI" w:hAnsi="Liberation Serif" w:cs="Liberation Serif"/>
            <w:color w:val="000000" w:themeColor="text1"/>
            <w:kern w:val="2"/>
            <w:sz w:val="26"/>
            <w:szCs w:val="26"/>
            <w:u w:val="none"/>
            <w:lang w:eastAsia="ar-SA" w:bidi="fa-IR"/>
          </w:rPr>
          <w:t>Стратеги</w:t>
        </w:r>
      </w:hyperlink>
      <w:r w:rsidRPr="00D91A1F">
        <w:rPr>
          <w:rFonts w:ascii="Liberation Serif" w:eastAsia="Andale Sans UI" w:hAnsi="Liberation Serif" w:cs="Liberation Serif"/>
          <w:color w:val="000000" w:themeColor="text1"/>
          <w:kern w:val="2"/>
          <w:sz w:val="26"/>
          <w:szCs w:val="26"/>
          <w:lang w:eastAsia="ar-SA" w:bidi="fa-IR"/>
        </w:rPr>
        <w:t>и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социально-экономического развития Вологодской области на 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период до 2030 года, утвержденной постановлением Правительства Вологодской области от 17 октября 2016 года № 920;</w:t>
      </w:r>
    </w:p>
    <w:p w14:paraId="31EA20F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Стратегии социально-экономического развития Грязовецкого муниципального района на период до 2030 года, утвержденной решением Земского Собрания Грязовецкого муниципального района от 12 декабря 2018 года № 113;</w:t>
      </w:r>
    </w:p>
    <w:p w14:paraId="7DFF616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Основных направлениях бюджетной и налоговой политики, разрабатываемых в составе материалов к проектам законов области об областном бюджете на очередной финансовый год и плановый период;</w:t>
      </w:r>
    </w:p>
    <w:p w14:paraId="49484C5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75A567C4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Указе </w:t>
      </w:r>
      <w:proofErr w:type="gramStart"/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Президента  Российской</w:t>
      </w:r>
      <w:proofErr w:type="gramEnd"/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Федерации  от 21 июля 2020 года № 474 «О национальных целях развития Российской Федерации на период до 2030 года».</w:t>
      </w:r>
    </w:p>
    <w:p w14:paraId="658AB2F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соответствии с указанными документами сформированы следующие приоритеты в сфере реализации муниципальной программы:</w:t>
      </w:r>
    </w:p>
    <w:p w14:paraId="1500121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обеспечение финансовой устойчивости округа;</w:t>
      </w:r>
    </w:p>
    <w:p w14:paraId="3EC2887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осуществление бюджетных расходов с учетом возможностей доходной базы бюджета округа;</w:t>
      </w:r>
    </w:p>
    <w:p w14:paraId="47FB33F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14:paraId="0B04B384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софинансирование в полном объеме субсидий, предоставленных бюджету округа на достижение национальных целей развития Российской Федерации на период до 2024 года, определенных Указом Президента Российской Федерации от 7 мая 2018 года № 204;</w:t>
      </w:r>
    </w:p>
    <w:p w14:paraId="4E67984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недопущение роста дебиторской задолженности и просроченной кредиторской задолженности;</w:t>
      </w:r>
    </w:p>
    <w:p w14:paraId="774AE1D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формирование муниципальных программ округа исходя из целей социально-экономического развития округа и индикаторов их достижения;</w:t>
      </w:r>
    </w:p>
    <w:p w14:paraId="0EC7F35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сдерживание долговой нагрузки на бюджет округа;</w:t>
      </w:r>
    </w:p>
    <w:p w14:paraId="27CE330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повышение эффективности бюджетных расходов.</w:t>
      </w:r>
    </w:p>
    <w:p w14:paraId="2C88941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Целью муниципальной программы является обеспечение сбалансированности и устойчивости бюджета Грязовецкого муниципального округа.</w:t>
      </w:r>
    </w:p>
    <w:p w14:paraId="0EA7376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Для достижения указанной цели необходимо решить следующую задачу:</w:t>
      </w:r>
    </w:p>
    <w:p w14:paraId="4005A24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достижение соответствия расходных обязательств бюджета Грязовецкого муниципального округа источникам их финансового обеспечения, эффективное управление муниципальными финансами.</w:t>
      </w:r>
    </w:p>
    <w:p w14:paraId="332FE75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Сроки реализации муниципальной программы: 2023 - 2028 годы.</w:t>
      </w:r>
    </w:p>
    <w:p w14:paraId="4FCAFB7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391E4F5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3. Характеристика основных мероприятий муниципальной программы</w:t>
      </w:r>
    </w:p>
    <w:p w14:paraId="5AD766A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14:paraId="148A9DB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Для достижения цели и решения задачи муниципальной программы необходимо реализовать следующие основные мероприятия:</w:t>
      </w:r>
    </w:p>
    <w:p w14:paraId="24D0548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 Основное мероприятие 1.1 «Укрепление доходной базы бюджета округа для обеспечения исполнения расходных обязательств» (далее – основное мероприятие 1.1).</w:t>
      </w:r>
    </w:p>
    <w:p w14:paraId="6747DF5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 основного мероприятия 1.1: создание механизмов снижения рисков при исполнении бюджета округа для обеспечения исполнения расходных обязательств за счет мероприятий по укреплению доходной базы бюджета.</w:t>
      </w:r>
    </w:p>
    <w:p w14:paraId="4B4EEE3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основного мероприятия 1.1 предусматривается:</w:t>
      </w:r>
    </w:p>
    <w:p w14:paraId="2E15418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1) принятие мер по увеличению поступлений налоговых и неналоговых доходов бюджета округа;</w:t>
      </w:r>
    </w:p>
    <w:p w14:paraId="0080469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2) осуществление мониторинга исполнения бюджета округа по налоговым и неналоговым доходам;</w:t>
      </w:r>
    </w:p>
    <w:p w14:paraId="5421DC1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3) организация работы межведомственной рабочей группы по сокращению задолженности налоговых платежей в бюджет округа, легализации «теневой» заработной платы и противодействию «теневому» сектору экономики;</w:t>
      </w:r>
    </w:p>
    <w:p w14:paraId="3204224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4) осуществление межведомственного взаимодействия по направлениям, способствующим легализации заработной платы.</w:t>
      </w:r>
    </w:p>
    <w:p w14:paraId="63A432F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2. Основное мероприятие 1.2 «Обслуживание муниципального долга» (далее – основное мероприятие 1.2).</w:t>
      </w:r>
    </w:p>
    <w:p w14:paraId="2D4435E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 мероприятия 1.2: 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размере и установленные сроки.</w:t>
      </w:r>
    </w:p>
    <w:p w14:paraId="2CD3ADC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основного мероприятия 1.2 предусматривается:</w:t>
      </w:r>
    </w:p>
    <w:p w14:paraId="4FBEE8F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1) минимизация расходов на обслуживание привлекаемых бюджетных кредитов;</w:t>
      </w:r>
    </w:p>
    <w:p w14:paraId="69FB0EC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2) сохранение объема муниципального долга Грязовецкого муниципального округа на экономически безопасном уровне. </w:t>
      </w:r>
    </w:p>
    <w:p w14:paraId="5F7224E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3. Основное мероприятие 1.3 «Обеспечение бюджетного процесса в части формирования и исполнения бюджета округа в соответствии с бюджетным законодательством» (далее – основное мероприятие 1.3).</w:t>
      </w:r>
    </w:p>
    <w:p w14:paraId="38FFB35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 мероприятия 1.3: обеспечение исполнения бюджета округа с учетом принципов повышения эффективности бюджетных расходов.</w:t>
      </w:r>
    </w:p>
    <w:p w14:paraId="449044F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основного мероприятия 1.3 предусматривается:</w:t>
      </w:r>
    </w:p>
    <w:p w14:paraId="6DB24CDC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1) подготовка проекта решения о бюджете округа на очередной финансовый год и плановый период и материалов к нему в установленные сроки;</w:t>
      </w:r>
    </w:p>
    <w:p w14:paraId="6C3B764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2) осуществление мониторинга за соблюдением требований Бюджетного кодекса Российской Федерации в части предельного размера дефицита бюджета округа;</w:t>
      </w:r>
    </w:p>
    <w:p w14:paraId="403654D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3) осуществление мониторинга за исполнением бюджета округа по расходной части;</w:t>
      </w:r>
    </w:p>
    <w:p w14:paraId="7F61B97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4) формирование и исполнение бюджета округа посредством программно-целевых методов планирования;</w:t>
      </w:r>
    </w:p>
    <w:p w14:paraId="6314B94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5) реализация принятого плана мероприятий повышения эффективности расходов Грязовецкого муниципального округа;</w:t>
      </w:r>
    </w:p>
    <w:p w14:paraId="2D15020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6) мониторинг просроченной кредиторской задолженности бюджета Грязовецкого муниципального округа;</w:t>
      </w:r>
    </w:p>
    <w:p w14:paraId="19FCB97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7) утверждение отчета об исполнении бюджета за отчетный год.</w:t>
      </w:r>
    </w:p>
    <w:p w14:paraId="0F62DC2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4.  Основное мероприятие 1.4 «Обеспечение результативности использования средств бюджета округа» (далее – основное мероприятие 1.4).</w:t>
      </w:r>
    </w:p>
    <w:p w14:paraId="5EA55FB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 мероприятия 1.4: повышение качества ведения учёта.</w:t>
      </w:r>
    </w:p>
    <w:p w14:paraId="0955161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основного мероприятия 1.4 предусматривается:</w:t>
      </w:r>
    </w:p>
    <w:p w14:paraId="203D55D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1) ведение централизованного бюджетного (бухгалтерского) учета и составление отчетности за счет унификации и стандартизации учетных процессов.</w:t>
      </w:r>
    </w:p>
    <w:p w14:paraId="6C11BDC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5. Основное мероприятие 1.5 «Формирование и публикация в открытых источниках информации о бюджетном процессе в округе» (далее – основное мероприятие 1.5).</w:t>
      </w:r>
    </w:p>
    <w:p w14:paraId="7FAAD52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 основного мероприятия 1.5: информированность граждан о процессе формирования и исполнения бюджета округа.</w:t>
      </w:r>
    </w:p>
    <w:p w14:paraId="57C14E0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основного мероприятия 1.5 предусматривается:</w:t>
      </w:r>
    </w:p>
    <w:p w14:paraId="2DDA65C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1) формирование и размещение на официальном сайте Грязовецкого муниципального округа в информационно-телекоммуникационной сети «Интернет» информации и материалов о бюджете округа и об исполнении бюджета округа;</w:t>
      </w:r>
    </w:p>
    <w:p w14:paraId="2E7FBFA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2) публикация в открытых источниках информации о бюджетном процессе в округе в формате «Бюджет для граждан».</w:t>
      </w:r>
    </w:p>
    <w:p w14:paraId="75E8A8F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6. Основное мероприятие 1.6 «Обеспечение выполнения функций Управления финансов администрации Грязовецкого муниципального округа» (далее – основное мероприятие 1.6).</w:t>
      </w:r>
    </w:p>
    <w:p w14:paraId="79A6B4CA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Цель мероприятия 1.6: создание условий для эффективной реализации муниципальной программы Управлением финансов как ответственным исполнителем муниципальной программы, выполнение планов работы Управлением финансов, совершенствование внутреннего муниципального финансового контроля и контроля в сфере закупок.</w:t>
      </w:r>
    </w:p>
    <w:p w14:paraId="0B7297E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осуществления основного мероприятия 1.6 предусматривается:</w:t>
      </w:r>
    </w:p>
    <w:p w14:paraId="463A4FC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ежегодное направление средств на обеспечение деятельности Управления финансов в пределах ассигнований, предусмотренных решением о бюджете на очередной финансовый год и плановый период;</w:t>
      </w:r>
    </w:p>
    <w:p w14:paraId="4612B35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освоение иных межбюджетных трансфертов, выделенных из бюджетов вышестоящих уровней, на поощрение за выполнение установленных показателей;</w:t>
      </w:r>
    </w:p>
    <w:p w14:paraId="5676359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осуществление полномочий по внутреннему муниципальному финансовому контролю и контролю в сфере закупок;</w:t>
      </w:r>
    </w:p>
    <w:p w14:paraId="0FF1E14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 осуществление казначейского сопровождения бюджетных средств в 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соответствии с действующим законодательством;</w:t>
      </w:r>
    </w:p>
    <w:p w14:paraId="4D5C465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 содействие развитию инициативного бюджетирования на территории Грязовецкого муниципального округа. </w:t>
      </w:r>
    </w:p>
    <w:p w14:paraId="6802965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</w:pPr>
    </w:p>
    <w:p w14:paraId="464EB70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  <w:t xml:space="preserve">4. </w:t>
      </w: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14:paraId="54CFD06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437A988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Объем бюджетных ассигнований на реализацию муниципальной программы за счет средств бюд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softHyphen/>
        <w:t xml:space="preserve">жета округа составляет </w:t>
      </w:r>
      <w:r w:rsidR="00072FD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205</w:t>
      </w:r>
      <w:r w:rsidR="00C82EAC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628,5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тыс. рублей, в том числе по годам:</w:t>
      </w:r>
    </w:p>
    <w:p w14:paraId="5139FA6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2023 год – 33</w:t>
      </w:r>
      <w:r w:rsidR="00980B51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461,5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тыс. рублей;</w:t>
      </w:r>
    </w:p>
    <w:p w14:paraId="38477A29" w14:textId="77777777" w:rsidR="00A34E0C" w:rsidRPr="00205C4E" w:rsidRDefault="00980B51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2024 год – 3</w:t>
      </w:r>
      <w:r w:rsidR="00072FD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6</w:t>
      </w:r>
      <w:r w:rsidR="00C82EAC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679,3</w:t>
      </w:r>
      <w:r w:rsidR="00A34E0C"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тыс. рублей;</w:t>
      </w:r>
    </w:p>
    <w:p w14:paraId="29265AB3" w14:textId="77777777" w:rsidR="00A34E0C" w:rsidRPr="00205C4E" w:rsidRDefault="00072FDA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2025 год – 36</w:t>
      </w:r>
      <w:r w:rsidR="00C82EAC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838,6</w:t>
      </w:r>
      <w:r w:rsidR="00A34E0C"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тыс. рублей;</w:t>
      </w:r>
    </w:p>
    <w:p w14:paraId="3F725CC5" w14:textId="77777777" w:rsidR="00A34E0C" w:rsidRPr="00205C4E" w:rsidRDefault="00072FDA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2026 год – 36501,5</w:t>
      </w:r>
      <w:r w:rsidR="00A34E0C"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тыс. рублей;</w:t>
      </w:r>
    </w:p>
    <w:p w14:paraId="215DBFF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2027 год – 31073,8 тыс. рублей;</w:t>
      </w:r>
    </w:p>
    <w:p w14:paraId="24995A3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2028 год – 31073,8 тыс. рублей.</w:t>
      </w:r>
    </w:p>
    <w:p w14:paraId="2A27C04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Финансовое обеспечение реализации муниципальной программы за счет средств бюджета округа приведено в приложении 1 к муниципальной программе.    </w:t>
      </w:r>
    </w:p>
    <w:p w14:paraId="5207859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программе.     </w:t>
      </w:r>
    </w:p>
    <w:p w14:paraId="059D7F2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0623A79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5. </w:t>
      </w:r>
      <w:r w:rsidRPr="00205C4E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  <w:t>Показатели (индикаторы) достижения цели и решения задач муниципальной</w:t>
      </w:r>
    </w:p>
    <w:p w14:paraId="20E18DC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  <w:t>программы, прогноз конечных результатов реализации муниципальной программы</w:t>
      </w:r>
    </w:p>
    <w:p w14:paraId="08089BB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</w:pPr>
    </w:p>
    <w:p w14:paraId="4D4A19C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Сведения о показателях (индикаторах) муниципальной программы приведены в приложении 3 к муниципальной программе.</w:t>
      </w:r>
    </w:p>
    <w:p w14:paraId="2ECB31B8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Методика расчета значений показателей (индикаторов) муниципальной программы приведена в приложении 4 к муниципальной программе.</w:t>
      </w:r>
    </w:p>
    <w:p w14:paraId="443F3E8E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Реализация мероприятий муниципальной программы позволит обеспечить:</w:t>
      </w:r>
    </w:p>
    <w:p w14:paraId="494F97D7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ежегодное исполнение бюджета округа по налоговым и неналоговым доходам на уровне не менее 100%;</w:t>
      </w:r>
    </w:p>
    <w:p w14:paraId="0D80ED2C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ежегодный 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 на 1%;</w:t>
      </w:r>
    </w:p>
    <w:p w14:paraId="2617713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- отсутствие муниципального долга</w:t>
      </w:r>
      <w:r w:rsidR="00B9667A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 к 2028 году</w:t>
      </w:r>
      <w:r w:rsidRPr="00205C4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;</w:t>
      </w:r>
    </w:p>
    <w:p w14:paraId="6C5E7E8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ежегодное удержание доли расходов на обслуживание муниципального долга в общем объеме расходов бюджета округа на уровне 0,1 %;</w:t>
      </w:r>
    </w:p>
    <w:p w14:paraId="0029DCF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 увеличение доли расходов бюджета округа, формируемых в рамках 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муниципальных программ, к общему объему расходов бюджета округа до 9</w:t>
      </w:r>
      <w:r w:rsidR="00B9667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9,0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% в 2028 году;</w:t>
      </w:r>
    </w:p>
    <w:p w14:paraId="610DA47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ежегодное удержание доли просроченной кредиторской задолженности бюджета округа в общей сумме расходов бюджета округа на уровне 0%;</w:t>
      </w:r>
    </w:p>
    <w:p w14:paraId="636AB1A2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 ежегодное размещение 25 документов и материалов по бюджетному процессу на официальном сайте Грязовецкого муниципального округа в сети «Интернет»;</w:t>
      </w:r>
    </w:p>
    <w:p w14:paraId="0F2D849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ежегодно доля устраненных нарушений в общем объеме нарушений, подлежащих устранению, составит 95%;</w:t>
      </w:r>
    </w:p>
    <w:p w14:paraId="6045896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ежегодное выполнение плана контрольных мероприятий на уровне 100%.</w:t>
      </w:r>
    </w:p>
    <w:p w14:paraId="66B4EC63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45DD861B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6. Характеристика мер правового регулирования в сфере реализации</w:t>
      </w:r>
    </w:p>
    <w:p w14:paraId="5E6E821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муниципальной программы</w:t>
      </w:r>
    </w:p>
    <w:p w14:paraId="5082773D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38253DCC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Сведения об основных мерах правового регулирования в сфере реализации </w:t>
      </w:r>
      <w:proofErr w:type="gramStart"/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муниципальной  программы</w:t>
      </w:r>
      <w:proofErr w:type="gramEnd"/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приведены в приложении 5 к муниципальной программе.</w:t>
      </w:r>
    </w:p>
    <w:p w14:paraId="07C07E66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sectPr w:rsidR="00A34E0C" w:rsidRPr="00205C4E" w:rsidSect="00212279">
          <w:footerReference w:type="default" r:id="rId8"/>
          <w:pgSz w:w="11906" w:h="16838"/>
          <w:pgMar w:top="1134" w:right="424" w:bottom="1134" w:left="1418" w:header="720" w:footer="567" w:gutter="0"/>
          <w:cols w:space="720"/>
          <w:titlePg/>
          <w:docGrid w:linePitch="360"/>
        </w:sectPr>
      </w:pPr>
    </w:p>
    <w:p w14:paraId="7EBDC6DF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1190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Приложение 1</w:t>
      </w:r>
    </w:p>
    <w:p w14:paraId="51836594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1190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к муниципальной программе</w:t>
      </w:r>
    </w:p>
    <w:p w14:paraId="38DCAF50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</w:t>
      </w:r>
    </w:p>
    <w:p w14:paraId="053E7405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jc w:val="center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</w:pPr>
      <w:bookmarkStart w:id="0" w:name="Par437"/>
      <w:bookmarkEnd w:id="0"/>
      <w:r w:rsidRPr="00205C4E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  <w:t>Финансовое обеспечение реализации муниципальной программы за счет средств бюджета округа</w:t>
      </w:r>
    </w:p>
    <w:p w14:paraId="47F5A32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ar-SA" w:bidi="fa-IR"/>
        </w:rPr>
      </w:pPr>
    </w:p>
    <w:tbl>
      <w:tblPr>
        <w:tblW w:w="1496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56"/>
        <w:gridCol w:w="4111"/>
        <w:gridCol w:w="1134"/>
        <w:gridCol w:w="1134"/>
        <w:gridCol w:w="1117"/>
        <w:gridCol w:w="1151"/>
        <w:gridCol w:w="979"/>
        <w:gridCol w:w="992"/>
        <w:gridCol w:w="1092"/>
      </w:tblGrid>
      <w:tr w:rsidR="00A34E0C" w:rsidRPr="00205C4E" w14:paraId="5DD8EC3A" w14:textId="77777777" w:rsidTr="00980B51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0157C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Наименование муниципальной программы, ответственный исполнитель, соисполнители, участники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C5107D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Источник финансового обеспечения</w:t>
            </w:r>
          </w:p>
        </w:tc>
        <w:tc>
          <w:tcPr>
            <w:tcW w:w="7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16481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ind w:firstLine="709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Расходы (тыс. руб.)</w:t>
            </w:r>
          </w:p>
        </w:tc>
      </w:tr>
      <w:tr w:rsidR="00A34E0C" w:rsidRPr="00205C4E" w14:paraId="71BE8504" w14:textId="77777777" w:rsidTr="00980B51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EB64A7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ind w:firstLine="709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8156F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ind w:firstLine="709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6F2756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2023 </w:t>
            </w:r>
          </w:p>
          <w:p w14:paraId="1E8F06A7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EEF6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2024</w:t>
            </w:r>
          </w:p>
          <w:p w14:paraId="22337892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год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54265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2025</w:t>
            </w:r>
          </w:p>
          <w:p w14:paraId="7DF0EFDC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год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EBC97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2026</w:t>
            </w:r>
          </w:p>
          <w:p w14:paraId="5F05B576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 год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F4A1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9D5C7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2028 год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1E8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Итого за 2023-2028 годы</w:t>
            </w:r>
          </w:p>
        </w:tc>
      </w:tr>
      <w:tr w:rsidR="00A34E0C" w:rsidRPr="00205C4E" w14:paraId="0D7406F3" w14:textId="77777777" w:rsidTr="00980B5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01ED34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F5BC62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F48C2EF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B21AC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76499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B4CBA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B3AE2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DC98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8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B405" w14:textId="77777777" w:rsidR="00A34E0C" w:rsidRPr="00205C4E" w:rsidRDefault="00A34E0C" w:rsidP="00D91A1F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9</w:t>
            </w:r>
          </w:p>
        </w:tc>
      </w:tr>
      <w:tr w:rsidR="004B2EC8" w:rsidRPr="00205C4E" w14:paraId="7F6F213E" w14:textId="77777777" w:rsidTr="00980B51">
        <w:trPr>
          <w:trHeight w:val="346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57AB" w14:textId="77777777" w:rsidR="004B2EC8" w:rsidRPr="00205C4E" w:rsidRDefault="004B2EC8" w:rsidP="004B2EC8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Итого по муниципальной программе «Управление муниципальными финансами </w:t>
            </w:r>
          </w:p>
          <w:p w14:paraId="7A9F0838" w14:textId="77777777" w:rsidR="004B2EC8" w:rsidRPr="00205C4E" w:rsidRDefault="004B2EC8" w:rsidP="004B2EC8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Грязовецкого муниципального округа на 2023 - 2028 годы»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0B4906" w14:textId="77777777" w:rsidR="004B2EC8" w:rsidRPr="00205C4E" w:rsidRDefault="004B2EC8" w:rsidP="004B2EC8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4E9C" w14:textId="77777777" w:rsidR="004B2EC8" w:rsidRPr="00980B51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D91F0" w14:textId="77777777" w:rsidR="004B2EC8" w:rsidRPr="004B2EC8" w:rsidRDefault="00C82EAC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460CF" w14:textId="77777777" w:rsidR="004B2EC8" w:rsidRPr="004B2EC8" w:rsidRDefault="00C82EAC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296A7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6A5A04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C0620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3B5B8" w14:textId="77777777" w:rsidR="004B2EC8" w:rsidRPr="004B2EC8" w:rsidRDefault="004B2EC8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205</w:t>
            </w:r>
            <w:r w:rsidR="00C82EAC">
              <w:rPr>
                <w:rFonts w:ascii="Liberation Serif" w:hAnsi="Liberation Serif" w:cs="Liberation Serif"/>
                <w:sz w:val="22"/>
                <w:szCs w:val="22"/>
              </w:rPr>
              <w:t>628,5</w:t>
            </w:r>
          </w:p>
        </w:tc>
      </w:tr>
      <w:tr w:rsidR="004B2EC8" w:rsidRPr="00205C4E" w14:paraId="6D5FEDE7" w14:textId="77777777" w:rsidTr="00980B51">
        <w:trPr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B39B6" w14:textId="77777777" w:rsidR="004B2EC8" w:rsidRPr="00205C4E" w:rsidRDefault="004B2EC8" w:rsidP="004B2EC8">
            <w:pPr>
              <w:suppressAutoHyphens/>
              <w:autoSpaceDE/>
              <w:autoSpaceDN/>
              <w:adjustRightInd/>
              <w:spacing w:line="276" w:lineRule="auto"/>
              <w:ind w:firstLine="709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7C1F46C" w14:textId="77777777" w:rsidR="004B2EC8" w:rsidRPr="00205C4E" w:rsidRDefault="004B2EC8" w:rsidP="004B2EC8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D65B" w14:textId="77777777" w:rsidR="004B2EC8" w:rsidRPr="00980B51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E5C78" w14:textId="77777777" w:rsidR="004B2EC8" w:rsidRPr="004B2EC8" w:rsidRDefault="00C82EAC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E214B" w14:textId="77777777" w:rsidR="004B2EC8" w:rsidRPr="004B2EC8" w:rsidRDefault="00C82EAC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FE87A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66CEE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DD3C8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27A04" w14:textId="77777777" w:rsidR="004B2EC8" w:rsidRPr="004B2EC8" w:rsidRDefault="00C82EAC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205411,3</w:t>
            </w:r>
          </w:p>
        </w:tc>
      </w:tr>
      <w:tr w:rsidR="00980B51" w:rsidRPr="00205C4E" w14:paraId="65F107A1" w14:textId="77777777" w:rsidTr="00980B51">
        <w:trPr>
          <w:trHeight w:val="76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699E7" w14:textId="77777777" w:rsidR="00980B51" w:rsidRPr="00205C4E" w:rsidRDefault="00980B51" w:rsidP="00980B51">
            <w:pPr>
              <w:suppressAutoHyphens/>
              <w:autoSpaceDE/>
              <w:autoSpaceDN/>
              <w:adjustRightInd/>
              <w:spacing w:line="276" w:lineRule="auto"/>
              <w:ind w:firstLine="709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DBAE473" w14:textId="77777777" w:rsidR="00980B51" w:rsidRPr="00205C4E" w:rsidRDefault="00980B51" w:rsidP="00980B51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C5BA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44E04204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17E4C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2A8F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8A0F1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31419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6AEB0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8B34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0B51" w:rsidRPr="00205C4E" w14:paraId="60365067" w14:textId="77777777" w:rsidTr="00980B51">
        <w:trPr>
          <w:trHeight w:val="760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9F1A" w14:textId="77777777" w:rsidR="00980B51" w:rsidRPr="00205C4E" w:rsidRDefault="00980B51" w:rsidP="00980B51">
            <w:pPr>
              <w:suppressAutoHyphens/>
              <w:autoSpaceDE/>
              <w:autoSpaceDN/>
              <w:adjustRightInd/>
              <w:spacing w:line="276" w:lineRule="auto"/>
              <w:ind w:firstLine="709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EA8CB3" w14:textId="77777777" w:rsidR="00980B51" w:rsidRPr="00205C4E" w:rsidRDefault="00980B51" w:rsidP="00980B51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8A38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06D73BFF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55B37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FB96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88294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666D8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448B5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6123C" w14:textId="77777777" w:rsidR="00980B51" w:rsidRPr="00980B51" w:rsidRDefault="00980B51" w:rsidP="00980B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C82EAC" w:rsidRPr="00205C4E" w14:paraId="06E0A3CA" w14:textId="77777777" w:rsidTr="009D2DE7">
        <w:trPr>
          <w:trHeight w:val="29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59A2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Ответственный исполнитель муниципальной программы:</w:t>
            </w:r>
          </w:p>
          <w:p w14:paraId="7AF66A00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Управление финансов администрации Грязовецкого муниципального округа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4D6D25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1B0D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57B02C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E316C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AC0DF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5ED2D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899BD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E9897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205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628,5</w:t>
            </w:r>
          </w:p>
        </w:tc>
      </w:tr>
      <w:tr w:rsidR="00C82EAC" w:rsidRPr="00205C4E" w14:paraId="296FDEE7" w14:textId="77777777" w:rsidTr="009D2DE7">
        <w:trPr>
          <w:trHeight w:val="260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3912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ind w:firstLine="709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7B26CB0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6D3C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B73B5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42C995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C495F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79F3F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0516A4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27AD9" w14:textId="77777777" w:rsidR="00C82EAC" w:rsidRPr="004B2EC8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205411,3</w:t>
            </w:r>
          </w:p>
        </w:tc>
      </w:tr>
      <w:tr w:rsidR="00C82EAC" w:rsidRPr="00205C4E" w14:paraId="114D1435" w14:textId="77777777" w:rsidTr="002B6312">
        <w:trPr>
          <w:trHeight w:val="638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185D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ind w:firstLine="709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7FE7676" w14:textId="77777777" w:rsidR="00C82EAC" w:rsidRPr="00205C4E" w:rsidRDefault="00C82EAC" w:rsidP="00C82EAC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5C12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69BFD1CA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01582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2857" w14:textId="77777777" w:rsidR="00C82EAC" w:rsidRPr="00980B51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0B5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668539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199AD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13DA4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6AB79" w14:textId="77777777" w:rsidR="00C82EAC" w:rsidRPr="00255D6D" w:rsidRDefault="00C82EAC" w:rsidP="00C82EA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55D6D" w:rsidRPr="00205C4E" w14:paraId="5FB2E311" w14:textId="77777777" w:rsidTr="002B6312">
        <w:trPr>
          <w:trHeight w:val="638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CE129" w14:textId="77777777" w:rsidR="00255D6D" w:rsidRPr="00205C4E" w:rsidRDefault="00255D6D" w:rsidP="00255D6D">
            <w:pPr>
              <w:suppressAutoHyphens/>
              <w:autoSpaceDE/>
              <w:autoSpaceDN/>
              <w:adjustRightInd/>
              <w:spacing w:line="276" w:lineRule="auto"/>
              <w:ind w:firstLine="709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A26CCAA" w14:textId="77777777" w:rsidR="00255D6D" w:rsidRPr="00205C4E" w:rsidRDefault="00255D6D" w:rsidP="00255D6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</w:pPr>
            <w:r w:rsidRPr="00205C4E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8FBD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5E453AC6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EC942D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3872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B4CCC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E10B8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417D1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296E0" w14:textId="77777777" w:rsidR="00255D6D" w:rsidRPr="00255D6D" w:rsidRDefault="00255D6D" w:rsidP="00255D6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55D6D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</w:tbl>
    <w:p w14:paraId="6CBDFF41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sectPr w:rsidR="00A34E0C" w:rsidRPr="00205C4E" w:rsidSect="00D91A1F">
          <w:footerReference w:type="even" r:id="rId9"/>
          <w:footerReference w:type="default" r:id="rId10"/>
          <w:footerReference w:type="first" r:id="rId11"/>
          <w:pgSz w:w="16838" w:h="11906" w:orient="landscape"/>
          <w:pgMar w:top="1701" w:right="567" w:bottom="1134" w:left="1134" w:header="720" w:footer="567" w:gutter="0"/>
          <w:cols w:space="720"/>
          <w:docGrid w:linePitch="326"/>
        </w:sectPr>
      </w:pPr>
    </w:p>
    <w:p w14:paraId="4FF65906" w14:textId="77777777" w:rsidR="00A34E0C" w:rsidRPr="00205C4E" w:rsidRDefault="00A34E0C" w:rsidP="00A34E0C">
      <w:pPr>
        <w:ind w:right="-172" w:firstLine="11907"/>
        <w:rPr>
          <w:rFonts w:ascii="Liberation Serif" w:hAnsi="Liberation Serif" w:cs="Liberation Serif"/>
          <w:sz w:val="26"/>
          <w:szCs w:val="26"/>
        </w:rPr>
      </w:pPr>
      <w:r w:rsidRPr="00205C4E">
        <w:rPr>
          <w:rFonts w:ascii="Liberation Serif" w:hAnsi="Liberation Serif" w:cs="Liberation Serif"/>
          <w:sz w:val="26"/>
          <w:szCs w:val="26"/>
        </w:rPr>
        <w:lastRenderedPageBreak/>
        <w:t>Приложение 2</w:t>
      </w:r>
    </w:p>
    <w:p w14:paraId="38C21120" w14:textId="77777777" w:rsidR="00A34E0C" w:rsidRPr="00205C4E" w:rsidRDefault="00A34E0C" w:rsidP="00A34E0C">
      <w:pPr>
        <w:ind w:right="-172" w:firstLine="11907"/>
        <w:rPr>
          <w:rFonts w:ascii="Liberation Serif" w:hAnsi="Liberation Serif" w:cs="Liberation Serif"/>
          <w:sz w:val="26"/>
          <w:szCs w:val="26"/>
        </w:rPr>
      </w:pPr>
      <w:r w:rsidRPr="00205C4E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14:paraId="0817B938" w14:textId="77777777" w:rsidR="00A34E0C" w:rsidRPr="00205C4E" w:rsidRDefault="00A34E0C" w:rsidP="00A34E0C">
      <w:pPr>
        <w:ind w:right="989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1293C7D" w14:textId="77777777" w:rsidR="00A34E0C" w:rsidRPr="00205C4E" w:rsidRDefault="00A34E0C" w:rsidP="00A34E0C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205C4E">
        <w:rPr>
          <w:rFonts w:ascii="Liberation Serif" w:hAnsi="Liberation Serif" w:cs="Liberation Serif"/>
          <w:b/>
          <w:sz w:val="26"/>
          <w:szCs w:val="26"/>
        </w:rPr>
        <w:t xml:space="preserve">Финансовое обеспечение и перечень мероприятий муниципальной программы </w:t>
      </w:r>
    </w:p>
    <w:p w14:paraId="76024227" w14:textId="77777777" w:rsidR="00A34E0C" w:rsidRPr="00205C4E" w:rsidRDefault="00A34E0C" w:rsidP="00A34E0C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05C4E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14:paraId="4FB0BB97" w14:textId="77777777" w:rsidR="00A34E0C" w:rsidRPr="00205C4E" w:rsidRDefault="00A34E0C" w:rsidP="00A34E0C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1714"/>
        <w:gridCol w:w="2255"/>
        <w:gridCol w:w="992"/>
        <w:gridCol w:w="992"/>
        <w:gridCol w:w="992"/>
        <w:gridCol w:w="993"/>
        <w:gridCol w:w="992"/>
        <w:gridCol w:w="992"/>
        <w:gridCol w:w="992"/>
      </w:tblGrid>
      <w:tr w:rsidR="00A34E0C" w:rsidRPr="00205C4E" w14:paraId="335427BB" w14:textId="77777777" w:rsidTr="00D91A1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7F93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FD92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BBB4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Ответственный исполнитель,</w:t>
            </w:r>
          </w:p>
          <w:p w14:paraId="5C00D74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участник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DEC4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D77A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A34E0C" w:rsidRPr="00205C4E" w14:paraId="76D1192D" w14:textId="77777777" w:rsidTr="00D91A1F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5048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8A57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DB6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20A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F0B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14:paraId="11DCA514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A8C3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14:paraId="4C18190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19BA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2025</w:t>
            </w:r>
          </w:p>
          <w:p w14:paraId="3438DBE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CC8B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14:paraId="5DAB96A2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B027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2027</w:t>
            </w:r>
          </w:p>
          <w:p w14:paraId="20787FD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335F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9C4D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Итого за 2023-2028 годы</w:t>
            </w:r>
          </w:p>
        </w:tc>
      </w:tr>
      <w:tr w:rsidR="00A34E0C" w:rsidRPr="00205C4E" w14:paraId="3CE7B01E" w14:textId="77777777" w:rsidTr="00D91A1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BFC01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383B9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5313E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2E7A8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5413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3E3C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5BC3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2B1F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119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92B7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4D9E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</w:tr>
      <w:tr w:rsidR="008B4BB3" w:rsidRPr="00205C4E" w14:paraId="69270E28" w14:textId="77777777" w:rsidTr="002B6312">
        <w:trPr>
          <w:trHeight w:val="8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C4358" w14:textId="77777777" w:rsidR="008B4BB3" w:rsidRPr="00205C4E" w:rsidRDefault="008B4BB3" w:rsidP="008B4BB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055A5" w14:textId="77777777" w:rsidR="008B4BB3" w:rsidRPr="00205C4E" w:rsidRDefault="008B4BB3" w:rsidP="008B4BB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«Управление муниципальными финансами Грязовецкого муниципального округа на 2023-2028 годы»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26A25" w14:textId="77777777" w:rsidR="008B4BB3" w:rsidRPr="00205C4E" w:rsidRDefault="008B4BB3" w:rsidP="008B4BB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C0B1" w14:textId="77777777" w:rsidR="008B4BB3" w:rsidRPr="00205C4E" w:rsidRDefault="008B4BB3" w:rsidP="008B4BB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296F" w14:textId="77777777" w:rsidR="008B4BB3" w:rsidRPr="002B6312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BE946CA" w14:textId="77777777" w:rsidR="008B4BB3" w:rsidRPr="002B6312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4D8773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23F56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4AA1F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0F45F8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FC2BB6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BF41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205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628,5</w:t>
            </w:r>
          </w:p>
        </w:tc>
      </w:tr>
      <w:tr w:rsidR="008B4BB3" w:rsidRPr="00205C4E" w14:paraId="310B1CF8" w14:textId="77777777" w:rsidTr="002B631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703CD" w14:textId="77777777" w:rsidR="008B4BB3" w:rsidRPr="00205C4E" w:rsidRDefault="008B4BB3" w:rsidP="008B4BB3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99F33" w14:textId="77777777" w:rsidR="008B4BB3" w:rsidRPr="00205C4E" w:rsidRDefault="008B4BB3" w:rsidP="008B4BB3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D2532" w14:textId="77777777" w:rsidR="008B4BB3" w:rsidRPr="00205C4E" w:rsidRDefault="008B4BB3" w:rsidP="008B4BB3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8B572" w14:textId="77777777" w:rsidR="008B4BB3" w:rsidRPr="00205C4E" w:rsidRDefault="008B4BB3" w:rsidP="008B4BB3">
            <w:pPr>
              <w:widowControl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BECA" w14:textId="77777777" w:rsidR="008B4BB3" w:rsidRPr="002B6312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52633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72BB2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43C36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6907F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0250C5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1807D" w14:textId="77777777" w:rsidR="008B4BB3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205411,3</w:t>
            </w:r>
          </w:p>
        </w:tc>
      </w:tr>
      <w:tr w:rsidR="002B6312" w:rsidRPr="00205C4E" w14:paraId="173EA29A" w14:textId="77777777" w:rsidTr="002B6312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31C9B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D16DC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2EABC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0F08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6C7D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750BD54B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62028EF0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17326E39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B3CCE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51E0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9CA34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9EFFD6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99181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FD6C2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B6312" w:rsidRPr="00205C4E" w14:paraId="2C87EB1F" w14:textId="77777777" w:rsidTr="002B6312">
        <w:trPr>
          <w:trHeight w:val="15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0A46B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078BC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924D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4AD2" w14:textId="77777777" w:rsidR="002B6312" w:rsidRPr="00205C4E" w:rsidRDefault="002B6312" w:rsidP="002B6312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32A2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5E0F2A3F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06D491F9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23F0C431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A35142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396E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4EC60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D20A6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A713A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6675B" w14:textId="77777777" w:rsidR="002B6312" w:rsidRPr="002B6312" w:rsidRDefault="002B6312" w:rsidP="002B631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312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4B2EC8" w:rsidRPr="00205C4E" w14:paraId="1BE15B19" w14:textId="77777777" w:rsidTr="00A33A0F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CEAA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37C3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EBCF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исполнитель </w:t>
            </w:r>
          </w:p>
          <w:p w14:paraId="465A5857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 xml:space="preserve">Управление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BC9EA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D459" w14:textId="77777777" w:rsidR="004B2EC8" w:rsidRPr="004C036A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564838F7" w14:textId="77777777" w:rsidR="004B2EC8" w:rsidRPr="004C036A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E4562" w14:textId="77777777" w:rsidR="004B2EC8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8786C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="008B4BB3">
              <w:rPr>
                <w:rFonts w:ascii="Liberation Serif" w:hAnsi="Liberation Serif" w:cs="Liberation Serif"/>
                <w:sz w:val="22"/>
                <w:szCs w:val="22"/>
              </w:rPr>
              <w:t>6838,6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0AD70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A723D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FD4BBF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FEA6E" w14:textId="77777777" w:rsidR="004B2EC8" w:rsidRPr="004B2EC8" w:rsidRDefault="008B4BB3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205628,5</w:t>
            </w:r>
          </w:p>
        </w:tc>
      </w:tr>
      <w:tr w:rsidR="004B2EC8" w:rsidRPr="00205C4E" w14:paraId="03BE94F2" w14:textId="77777777" w:rsidTr="00A33A0F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09F75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20906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E386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7C4C" w14:textId="77777777" w:rsidR="004B2EC8" w:rsidRPr="00205C4E" w:rsidRDefault="004B2EC8" w:rsidP="004B2EC8">
            <w:pPr>
              <w:widowControl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49BF" w14:textId="77777777" w:rsidR="004B2EC8" w:rsidRPr="004C036A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1D4011EF" w14:textId="77777777" w:rsidR="004B2EC8" w:rsidRPr="004C036A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CC6BB" w14:textId="77777777" w:rsidR="004B2EC8" w:rsidRPr="004B2EC8" w:rsidRDefault="008B4BB3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0C3A9" w14:textId="77777777" w:rsidR="004B2EC8" w:rsidRPr="004B2EC8" w:rsidRDefault="008B4BB3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36838,6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3EE810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36501,5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97418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7A518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6488" w14:textId="77777777" w:rsidR="004B2EC8" w:rsidRPr="004B2EC8" w:rsidRDefault="008B4BB3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205411,3</w:t>
            </w:r>
          </w:p>
        </w:tc>
      </w:tr>
      <w:tr w:rsidR="004C036A" w:rsidRPr="00205C4E" w14:paraId="3F8D3624" w14:textId="77777777" w:rsidTr="00A33A0F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ABBB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CF807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0F3E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98A2D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B338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07B64124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75EDB4BA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B3B3BAE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6D62A4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2505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ED275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CC1B2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FC453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B64F6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4C036A" w:rsidRPr="00205C4E" w14:paraId="571A8A62" w14:textId="77777777" w:rsidTr="004C036A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D7D3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7DD7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5FD2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D668" w14:textId="77777777" w:rsidR="004C036A" w:rsidRPr="00205C4E" w:rsidRDefault="004C036A" w:rsidP="004C036A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0276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05AF48EE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08D80B1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F8EE2EA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3F1F6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66B19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753CF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6E8BD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B91E0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97F18D" w14:textId="77777777" w:rsidR="004C036A" w:rsidRPr="004C036A" w:rsidRDefault="004C036A" w:rsidP="004C03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036A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574B0C" w:rsidRPr="00205C4E" w14:paraId="13C77BA1" w14:textId="77777777" w:rsidTr="00A33A0F">
        <w:trPr>
          <w:trHeight w:val="3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BBB7A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4040B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«Обслуживание муниципального долга»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C1A34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Управление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E846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A5C9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007E" w14:textId="77777777" w:rsidR="00574B0C" w:rsidRPr="00E221D7" w:rsidRDefault="00E221D7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8789" w14:textId="77777777" w:rsidR="00574B0C" w:rsidRPr="00E221D7" w:rsidRDefault="008B4BB3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88197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906124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B490B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EFDB" w14:textId="77777777" w:rsidR="00574B0C" w:rsidRPr="00E221D7" w:rsidRDefault="008B4BB3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399,2</w:t>
            </w:r>
          </w:p>
        </w:tc>
      </w:tr>
      <w:tr w:rsidR="00574B0C" w:rsidRPr="00205C4E" w14:paraId="3DB9EC45" w14:textId="77777777" w:rsidTr="00A33A0F">
        <w:trPr>
          <w:trHeight w:val="39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8582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CB02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CC18" w14:textId="77777777" w:rsidR="00574B0C" w:rsidRPr="00205C4E" w:rsidRDefault="00574B0C" w:rsidP="00574B0C">
            <w:pPr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6953" w14:textId="77777777" w:rsidR="00574B0C" w:rsidRPr="00205C4E" w:rsidRDefault="00574B0C" w:rsidP="00574B0C">
            <w:pPr>
              <w:widowControl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4CE7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1F2C9" w14:textId="77777777" w:rsidR="00574B0C" w:rsidRPr="00E221D7" w:rsidRDefault="00E221D7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040C" w14:textId="77777777" w:rsidR="00574B0C" w:rsidRPr="00E221D7" w:rsidRDefault="008B4BB3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44A4D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3553E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A33AA" w14:textId="77777777" w:rsidR="00574B0C" w:rsidRPr="00E221D7" w:rsidRDefault="00574B0C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21D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029C" w14:textId="77777777" w:rsidR="00574B0C" w:rsidRPr="00E221D7" w:rsidRDefault="008B4BB3" w:rsidP="00574B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399,2</w:t>
            </w:r>
          </w:p>
        </w:tc>
      </w:tr>
      <w:tr w:rsidR="004B2EC8" w:rsidRPr="00205C4E" w14:paraId="75719678" w14:textId="77777777" w:rsidTr="00A33A0F">
        <w:trPr>
          <w:trHeight w:val="3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E57D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BEC2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«Обеспечение результативности использования средств бюджета округа»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E3DC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Управление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80F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C692" w14:textId="77777777" w:rsidR="004B2EC8" w:rsidRPr="00DD3FFF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22760,5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C80C" w14:textId="77777777" w:rsidR="004B2EC8" w:rsidRPr="004B2EC8" w:rsidRDefault="008B4BB3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25014,0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95B9C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25465,1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550E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25465,1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A458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AEE5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4262" w14:textId="77777777" w:rsidR="004B2EC8" w:rsidRPr="004B2EC8" w:rsidRDefault="004B2EC8" w:rsidP="008B4BB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141</w:t>
            </w:r>
            <w:r w:rsidR="008B4BB3">
              <w:rPr>
                <w:rFonts w:ascii="Liberation Serif" w:hAnsi="Liberation Serif" w:cs="Liberation Serif"/>
                <w:sz w:val="22"/>
                <w:szCs w:val="22"/>
              </w:rPr>
              <w:t>789,5</w:t>
            </w:r>
          </w:p>
        </w:tc>
      </w:tr>
      <w:tr w:rsidR="004B2EC8" w:rsidRPr="00205C4E" w14:paraId="1AC23F70" w14:textId="77777777" w:rsidTr="00A33A0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76E0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3DD4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850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C4AE" w14:textId="77777777" w:rsidR="004B2EC8" w:rsidRPr="00205C4E" w:rsidRDefault="004B2EC8" w:rsidP="004B2EC8">
            <w:pPr>
              <w:widowControl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02DA" w14:textId="77777777" w:rsidR="004B2EC8" w:rsidRPr="00DD3FFF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22760,5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5583" w14:textId="77777777" w:rsidR="004B2EC8" w:rsidRPr="004B2EC8" w:rsidRDefault="008B4BB3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25014,0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74C8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25465,1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EF9B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25465,1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C3B5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CBA6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716E" w14:textId="77777777" w:rsidR="004B2EC8" w:rsidRPr="004B2EC8" w:rsidRDefault="008B4BB3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141789,5</w:t>
            </w:r>
          </w:p>
        </w:tc>
      </w:tr>
      <w:tr w:rsidR="004B2EC8" w:rsidRPr="00205C4E" w14:paraId="3CCB9509" w14:textId="77777777" w:rsidTr="00A33A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86130" w14:textId="77777777" w:rsidR="004B2EC8" w:rsidRPr="00205C4E" w:rsidRDefault="004B2EC8" w:rsidP="004B2EC8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53C70" w14:textId="77777777" w:rsidR="004B2EC8" w:rsidRPr="00205C4E" w:rsidRDefault="004B2EC8" w:rsidP="004B2EC8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«Обеспечение выполнения функций Управления финансов администрации Грязовецкого муниципального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205C4E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C71E6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Управление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5CE5" w14:textId="77777777" w:rsidR="004B2EC8" w:rsidRPr="00205C4E" w:rsidRDefault="004B2EC8" w:rsidP="004B2EC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9CF4" w14:textId="77777777" w:rsidR="004B2EC8" w:rsidRPr="00DD3FFF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10693,4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F582" w14:textId="77777777" w:rsidR="004B2EC8" w:rsidRPr="004B2EC8" w:rsidRDefault="00C92A9A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11592,8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E7742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11054,4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202B4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11036,4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AA88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CF8A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BA72" w14:textId="77777777" w:rsidR="004B2EC8" w:rsidRPr="004B2EC8" w:rsidRDefault="00C92A9A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63439,8</w:t>
            </w:r>
          </w:p>
        </w:tc>
      </w:tr>
      <w:tr w:rsidR="004B2EC8" w:rsidRPr="00205C4E" w14:paraId="44B37D20" w14:textId="77777777" w:rsidTr="00A33A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14A24" w14:textId="77777777" w:rsidR="004B2EC8" w:rsidRPr="00205C4E" w:rsidRDefault="004B2EC8" w:rsidP="004B2EC8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390B" w14:textId="77777777" w:rsidR="004B2EC8" w:rsidRPr="00205C4E" w:rsidRDefault="004B2EC8" w:rsidP="004B2EC8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3F66" w14:textId="77777777" w:rsidR="004B2EC8" w:rsidRPr="00205C4E" w:rsidRDefault="004B2EC8" w:rsidP="004B2EC8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152E" w14:textId="77777777" w:rsidR="004B2EC8" w:rsidRPr="00205C4E" w:rsidRDefault="004B2EC8" w:rsidP="004B2EC8">
            <w:pPr>
              <w:widowControl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598F" w14:textId="77777777" w:rsidR="004B2EC8" w:rsidRPr="00DD3FFF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10476,2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803D" w14:textId="77777777" w:rsidR="004B2EC8" w:rsidRPr="004B2EC8" w:rsidRDefault="00C92A9A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11592,8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9455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11054,4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3122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11036,4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BE4B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E0E06" w14:textId="77777777" w:rsidR="004B2EC8" w:rsidRPr="004B2EC8" w:rsidRDefault="004B2EC8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EC8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E0A9" w14:textId="77777777" w:rsidR="004B2EC8" w:rsidRPr="004B2EC8" w:rsidRDefault="00C92A9A" w:rsidP="004B2EC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63222,6</w:t>
            </w:r>
          </w:p>
        </w:tc>
      </w:tr>
      <w:tr w:rsidR="00DD3FFF" w:rsidRPr="00205C4E" w14:paraId="41551C67" w14:textId="77777777" w:rsidTr="00A33A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446" w14:textId="77777777" w:rsidR="00DD3FFF" w:rsidRPr="00205C4E" w:rsidRDefault="00DD3FFF" w:rsidP="00DD3FF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CE7E" w14:textId="77777777" w:rsidR="00DD3FFF" w:rsidRPr="00205C4E" w:rsidRDefault="00DD3FFF" w:rsidP="00DD3FF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822D" w14:textId="77777777" w:rsidR="00DD3FFF" w:rsidRPr="00205C4E" w:rsidRDefault="00DD3FFF" w:rsidP="00DD3FF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059" w14:textId="77777777" w:rsidR="00DD3FFF" w:rsidRPr="00205C4E" w:rsidRDefault="00DD3FFF" w:rsidP="00DD3FFF">
            <w:pPr>
              <w:widowControl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средств </w:t>
            </w: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94AB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31E6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0CDD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38A1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30C3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86C20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E5D0" w14:textId="77777777" w:rsidR="00DD3FFF" w:rsidRPr="00DD3FFF" w:rsidRDefault="00DD3FFF" w:rsidP="00DD3FF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3FFF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</w:tbl>
    <w:p w14:paraId="792F6BF6" w14:textId="77777777" w:rsidR="00A34E0C" w:rsidRPr="00205C4E" w:rsidRDefault="00A34E0C" w:rsidP="00A34E0C">
      <w:pPr>
        <w:tabs>
          <w:tab w:val="left" w:pos="9075"/>
        </w:tabs>
        <w:snapToGrid w:val="0"/>
        <w:ind w:firstLine="709"/>
        <w:rPr>
          <w:rFonts w:ascii="Liberation Serif" w:hAnsi="Liberation Serif" w:cs="Liberation Serif"/>
          <w:sz w:val="26"/>
          <w:szCs w:val="26"/>
        </w:rPr>
        <w:sectPr w:rsidR="00A34E0C" w:rsidRPr="00205C4E" w:rsidSect="00D91A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701" w:right="567" w:bottom="1134" w:left="1134" w:header="720" w:footer="567" w:gutter="0"/>
          <w:cols w:space="720"/>
          <w:docGrid w:linePitch="360"/>
        </w:sectPr>
      </w:pPr>
    </w:p>
    <w:p w14:paraId="2B4DC6B0" w14:textId="77777777" w:rsidR="00A34E0C" w:rsidRPr="00205C4E" w:rsidRDefault="00A34E0C" w:rsidP="00A34E0C">
      <w:pPr>
        <w:tabs>
          <w:tab w:val="left" w:pos="13892"/>
        </w:tabs>
        <w:ind w:left="2552" w:right="-172" w:firstLine="949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lastRenderedPageBreak/>
        <w:t>Приложение 3</w:t>
      </w:r>
    </w:p>
    <w:p w14:paraId="61CC0D66" w14:textId="77777777" w:rsidR="00A34E0C" w:rsidRPr="00205C4E" w:rsidRDefault="00A34E0C" w:rsidP="00A34E0C">
      <w:pPr>
        <w:tabs>
          <w:tab w:val="left" w:pos="13892"/>
        </w:tabs>
        <w:ind w:left="2552" w:right="-172" w:firstLine="949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к муниципальной программе</w:t>
      </w:r>
    </w:p>
    <w:p w14:paraId="6C2AFC7C" w14:textId="77777777" w:rsidR="00A34E0C" w:rsidRPr="00205C4E" w:rsidRDefault="00A34E0C" w:rsidP="00A34E0C">
      <w:pPr>
        <w:tabs>
          <w:tab w:val="left" w:pos="13892"/>
        </w:tabs>
        <w:ind w:left="2552" w:right="-172" w:firstLine="1190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825199B" w14:textId="77777777" w:rsidR="00A34E0C" w:rsidRPr="00205C4E" w:rsidRDefault="00A34E0C" w:rsidP="00A34E0C">
      <w:pPr>
        <w:tabs>
          <w:tab w:val="left" w:pos="13892"/>
        </w:tabs>
        <w:ind w:right="1506"/>
        <w:jc w:val="center"/>
        <w:rPr>
          <w:rFonts w:ascii="Liberation Serif" w:hAnsi="Liberation Serif" w:cs="Liberation Serif"/>
          <w:sz w:val="26"/>
          <w:szCs w:val="26"/>
        </w:rPr>
      </w:pPr>
      <w:r w:rsidRPr="00205C4E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  <w:t>Сведения о показателях (индикаторах) муниципальной программы</w:t>
      </w:r>
    </w:p>
    <w:p w14:paraId="52543330" w14:textId="77777777" w:rsidR="00A34E0C" w:rsidRPr="00205C4E" w:rsidRDefault="00A34E0C" w:rsidP="00A34E0C">
      <w:pPr>
        <w:jc w:val="right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</w:p>
    <w:p w14:paraId="033C9727" w14:textId="77777777" w:rsidR="00A34E0C" w:rsidRPr="00205C4E" w:rsidRDefault="00A34E0C" w:rsidP="00A34E0C">
      <w:pPr>
        <w:jc w:val="right"/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</w:pPr>
    </w:p>
    <w:tbl>
      <w:tblPr>
        <w:tblW w:w="5067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"/>
        <w:gridCol w:w="3035"/>
        <w:gridCol w:w="4003"/>
        <w:gridCol w:w="1245"/>
        <w:gridCol w:w="970"/>
        <w:gridCol w:w="832"/>
        <w:gridCol w:w="830"/>
        <w:gridCol w:w="832"/>
        <w:gridCol w:w="831"/>
        <w:gridCol w:w="832"/>
        <w:gridCol w:w="831"/>
        <w:gridCol w:w="676"/>
      </w:tblGrid>
      <w:tr w:rsidR="00A34E0C" w:rsidRPr="00205C4E" w14:paraId="7B45D956" w14:textId="77777777" w:rsidTr="00D91A1F">
        <w:trPr>
          <w:cantSplit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570F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№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br/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B48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Задачи, направленные на достижение цели</w:t>
            </w:r>
          </w:p>
        </w:tc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032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Наименование показателя </w:t>
            </w: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br/>
              <w:t>(индикатора)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72F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6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7E2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Значения показателей (индикаторов)</w:t>
            </w:r>
          </w:p>
        </w:tc>
      </w:tr>
      <w:tr w:rsidR="00A34E0C" w:rsidRPr="00205C4E" w14:paraId="56553042" w14:textId="77777777" w:rsidTr="00D91A1F">
        <w:trPr>
          <w:cantSplit/>
          <w:trHeight w:val="2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E8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503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CEB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F4F3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0544" w14:textId="77777777" w:rsidR="00A34E0C" w:rsidRPr="00205C4E" w:rsidRDefault="00A34E0C" w:rsidP="00D91A1F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C643" w14:textId="77777777" w:rsidR="00A34E0C" w:rsidRPr="00205C4E" w:rsidRDefault="00A34E0C" w:rsidP="00D91A1F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D9E5" w14:textId="77777777" w:rsidR="00A34E0C" w:rsidRPr="00205C4E" w:rsidRDefault="00A34E0C" w:rsidP="00D91A1F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1310" w14:textId="77777777" w:rsidR="00A34E0C" w:rsidRPr="00205C4E" w:rsidRDefault="00A34E0C" w:rsidP="00D91A1F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2024</w:t>
            </w:r>
          </w:p>
          <w:p w14:paraId="29F923BB" w14:textId="77777777" w:rsidR="00A34E0C" w:rsidRPr="00205C4E" w:rsidRDefault="00A34E0C" w:rsidP="00D91A1F">
            <w:pPr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8B6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0F43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3CF3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3EA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2028 год</w:t>
            </w:r>
          </w:p>
        </w:tc>
      </w:tr>
      <w:tr w:rsidR="00A34E0C" w:rsidRPr="00205C4E" w14:paraId="27532DED" w14:textId="77777777" w:rsidTr="00D91A1F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29389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6D69F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7633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85E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F276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7E1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47D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FD3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E9D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F7D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8397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103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</w:t>
            </w:r>
          </w:p>
        </w:tc>
      </w:tr>
      <w:tr w:rsidR="00A34E0C" w:rsidRPr="00205C4E" w14:paraId="3A1BF80E" w14:textId="77777777" w:rsidTr="00D91A1F">
        <w:trPr>
          <w:trHeight w:val="59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95D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6007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Достижение соответствия расходных обязательств бюджета Грязовецкого муниципального округа источникам их финансового обеспечения, эффективное управление муниципальными финансами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8BA4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исполнение бюджета округа по налоговым и неналоговым доходам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92D4AA" w14:textId="77777777" w:rsidR="00A34E0C" w:rsidRPr="00205C4E" w:rsidRDefault="00A34E0C" w:rsidP="00D91A1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      </w:t>
            </w:r>
          </w:p>
          <w:p w14:paraId="1FF56DEE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F3B7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111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8C6C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D603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1592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A4BC5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9437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DF0A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736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</w:tr>
      <w:tr w:rsidR="00A34E0C" w:rsidRPr="00205C4E" w14:paraId="788E6390" w14:textId="77777777" w:rsidTr="00D91A1F">
        <w:trPr>
          <w:trHeight w:val="2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0F6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7002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EB65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667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FEF32" w14:textId="77777777" w:rsidR="00A34E0C" w:rsidRPr="00205C4E" w:rsidRDefault="00A34E0C" w:rsidP="00D91A1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   121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2836B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702DC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5949B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2BA40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100F14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1F4655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A237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</w:tr>
      <w:tr w:rsidR="00A34E0C" w:rsidRPr="00205C4E" w14:paraId="29CE2422" w14:textId="77777777" w:rsidTr="00D91A1F">
        <w:trPr>
          <w:trHeight w:val="2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06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F038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E68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отношение муниципального долга округа к общему годовому объему доходов без учета объема безвозмездных поступлений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21725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007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0B2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B22D" w14:textId="77777777" w:rsidR="00A34E0C" w:rsidRPr="00205C4E" w:rsidRDefault="000100E1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433D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3B4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BF0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696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6F0D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</w:tr>
      <w:tr w:rsidR="00A34E0C" w:rsidRPr="00205C4E" w14:paraId="63CD996A" w14:textId="77777777" w:rsidTr="00D91A1F">
        <w:trPr>
          <w:trHeight w:val="2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11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E043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75C8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доля расходов на обслуживание муниципального долга в общем объеме расходов бюджета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54D7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49DBE7B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09F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219EB8BC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B70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39E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E26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607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97A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E23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590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0,1</w:t>
            </w:r>
          </w:p>
        </w:tc>
      </w:tr>
      <w:tr w:rsidR="00A34E0C" w:rsidRPr="00205C4E" w14:paraId="6BFB9CB2" w14:textId="77777777" w:rsidTr="00D91A1F">
        <w:trPr>
          <w:trHeight w:val="2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DF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AF12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EF33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доля расходов бюджета округа, формируемых в рамках муниципальных программ, к общему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объему расходов бюджета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9B511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D557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95,4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22E1D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95,8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01A1" w14:textId="77777777" w:rsidR="00A34E0C" w:rsidRPr="00205C4E" w:rsidRDefault="000100E1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98,5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30F6" w14:textId="77777777" w:rsidR="00A34E0C" w:rsidRPr="00205C4E" w:rsidRDefault="00A34E0C" w:rsidP="000100E1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  <w:r w:rsidR="000100E1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8,6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24567" w14:textId="77777777" w:rsidR="00A34E0C" w:rsidRPr="00205C4E" w:rsidRDefault="00A34E0C" w:rsidP="000100E1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  <w:r w:rsidR="000100E1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6546" w14:textId="77777777" w:rsidR="00A34E0C" w:rsidRPr="00205C4E" w:rsidRDefault="00A34E0C" w:rsidP="000100E1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  <w:r w:rsidR="00C6080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F4A3" w14:textId="77777777" w:rsidR="00A34E0C" w:rsidRPr="00205C4E" w:rsidRDefault="00A34E0C" w:rsidP="00C6080E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  <w:r w:rsidR="00C6080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8,9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F2A0" w14:textId="77777777" w:rsidR="00A34E0C" w:rsidRPr="00205C4E" w:rsidRDefault="00C6080E" w:rsidP="00D91A1F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99,0</w:t>
            </w:r>
          </w:p>
        </w:tc>
      </w:tr>
      <w:tr w:rsidR="00A34E0C" w:rsidRPr="00205C4E" w14:paraId="3C34EBF4" w14:textId="77777777" w:rsidTr="00D91A1F">
        <w:trPr>
          <w:trHeight w:val="2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37D3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6781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8F24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доля просроченной кредиторской задолженности бюджета округа в общей сумме расходов бюджета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124C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C9D" w14:textId="77777777" w:rsidR="00A34E0C" w:rsidRPr="00205C4E" w:rsidRDefault="00D21EC9" w:rsidP="00D21EC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F8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97B2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6B5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DEEF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73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48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E57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A34E0C" w:rsidRPr="00205C4E" w14:paraId="55D395DE" w14:textId="77777777" w:rsidTr="00D91A1F">
        <w:trPr>
          <w:trHeight w:val="2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54CC98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DD2539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F757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количество размещенных документов и материалов по бюджетному процессу на официальном сайте Грязовецкого муниципального округа в сети «Интернет»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35B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ед.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03A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E691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05D2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52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AE63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0A85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6237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9FE9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</w:tr>
      <w:tr w:rsidR="00A34E0C" w:rsidRPr="00205C4E" w14:paraId="26034BA3" w14:textId="77777777" w:rsidTr="00D91A1F">
        <w:trPr>
          <w:trHeight w:val="201"/>
        </w:trPr>
        <w:tc>
          <w:tcPr>
            <w:tcW w:w="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2958E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43E43E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E7F4" w14:textId="77777777" w:rsidR="00A34E0C" w:rsidRPr="00205C4E" w:rsidRDefault="00A34E0C" w:rsidP="00D91A1F">
            <w:pPr>
              <w:tabs>
                <w:tab w:val="left" w:pos="74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55C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A0D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210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3FD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297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778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51E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D93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E5FA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</w:tc>
      </w:tr>
      <w:tr w:rsidR="00A34E0C" w:rsidRPr="00205C4E" w14:paraId="7DBB96BD" w14:textId="77777777" w:rsidTr="00D91A1F">
        <w:trPr>
          <w:trHeight w:val="201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7F5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FB67" w14:textId="77777777" w:rsidR="00A34E0C" w:rsidRPr="00205C4E" w:rsidRDefault="00A34E0C" w:rsidP="00D91A1F">
            <w:pPr>
              <w:suppressAutoHyphens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6201" w14:textId="77777777" w:rsidR="00A34E0C" w:rsidRPr="00205C4E" w:rsidRDefault="00A34E0C" w:rsidP="00D91A1F">
            <w:pPr>
              <w:jc w:val="both"/>
              <w:textAlignment w:val="baseline"/>
              <w:rPr>
                <w:rFonts w:ascii="Liberation Serif" w:hAnsi="Liberation Serif" w:cs="Liberation Serif"/>
                <w:bCs/>
                <w:kern w:val="2"/>
                <w:sz w:val="22"/>
                <w:szCs w:val="22"/>
                <w:lang w:eastAsia="hi-IN" w:bidi="hi-IN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выполнение плана контрольных мероприятий</w:t>
            </w:r>
          </w:p>
          <w:p w14:paraId="076E9410" w14:textId="77777777" w:rsidR="00A34E0C" w:rsidRPr="00205C4E" w:rsidRDefault="00A34E0C" w:rsidP="00D91A1F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D92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18A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  <w:p w14:paraId="5E392DFD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22E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78D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CAA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7BF9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803B6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0128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4389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</w:t>
            </w:r>
          </w:p>
        </w:tc>
      </w:tr>
    </w:tbl>
    <w:p w14:paraId="2092C4CD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3994B4EE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18EDDABE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77ED5B0D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67CAEC1E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6ED13867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6B6DAAC5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693D425F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6E282B9F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161E6F4C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28A065E4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2C71A6E8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1F1CEC46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33A0F2AD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408AA7FF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225BB09D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32933BBF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5567D784" w14:textId="77777777" w:rsidR="00A34E0C" w:rsidRPr="00205C4E" w:rsidRDefault="00A34E0C" w:rsidP="00A34E0C">
      <w:pPr>
        <w:tabs>
          <w:tab w:val="left" w:pos="13892"/>
        </w:tabs>
        <w:ind w:left="2552" w:right="-172" w:firstLine="949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Приложение 4</w:t>
      </w:r>
    </w:p>
    <w:p w14:paraId="0BC3C796" w14:textId="77777777" w:rsidR="00A34E0C" w:rsidRPr="00205C4E" w:rsidRDefault="00A34E0C" w:rsidP="00A34E0C">
      <w:pPr>
        <w:tabs>
          <w:tab w:val="left" w:pos="13892"/>
        </w:tabs>
        <w:ind w:left="2552" w:right="-172" w:firstLine="949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к муниципальной программе</w:t>
      </w:r>
    </w:p>
    <w:p w14:paraId="70CC76CB" w14:textId="77777777" w:rsidR="00A34E0C" w:rsidRPr="00205C4E" w:rsidRDefault="00A34E0C" w:rsidP="00A34E0C">
      <w:pPr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6EF63783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205C4E">
        <w:rPr>
          <w:rFonts w:ascii="Liberation Serif" w:hAnsi="Liberation Serif" w:cs="Liberation Serif"/>
          <w:b/>
          <w:bCs/>
          <w:kern w:val="2"/>
          <w:sz w:val="26"/>
          <w:szCs w:val="26"/>
          <w:lang w:eastAsia="ar-SA"/>
        </w:rPr>
        <w:t>Методика расчета значений показателей (индикаторов) муниципальной программы</w:t>
      </w:r>
    </w:p>
    <w:p w14:paraId="76BCA0D6" w14:textId="77777777" w:rsidR="00A34E0C" w:rsidRPr="00205C4E" w:rsidRDefault="00A34E0C" w:rsidP="00A34E0C">
      <w:pPr>
        <w:rPr>
          <w:rFonts w:ascii="Liberation Serif" w:hAnsi="Liberation Serif" w:cs="Liberation Serif"/>
          <w:b/>
          <w:bCs/>
          <w:kern w:val="2"/>
          <w:sz w:val="26"/>
          <w:szCs w:val="26"/>
          <w:lang w:eastAsia="ar-SA"/>
        </w:rPr>
      </w:pPr>
    </w:p>
    <w:tbl>
      <w:tblPr>
        <w:tblW w:w="151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4"/>
        <w:gridCol w:w="3236"/>
        <w:gridCol w:w="2693"/>
        <w:gridCol w:w="1559"/>
        <w:gridCol w:w="3828"/>
        <w:gridCol w:w="3147"/>
      </w:tblGrid>
      <w:tr w:rsidR="00A34E0C" w:rsidRPr="00205C4E" w14:paraId="39977575" w14:textId="77777777" w:rsidTr="000E64AD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2282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BD4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Обозначение и наименование показателя (индикатора)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1846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Формула расчета</w:t>
            </w:r>
          </w:p>
        </w:tc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257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Исходные данные для расчета значений показателя</w:t>
            </w:r>
          </w:p>
        </w:tc>
      </w:tr>
      <w:tr w:rsidR="00A34E0C" w:rsidRPr="00205C4E" w14:paraId="4267793A" w14:textId="77777777" w:rsidTr="000E64AD">
        <w:trPr>
          <w:trHeight w:val="435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1EAB1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152BF7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48E41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373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Обозначение переменой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3C0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Наименование переменой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6A6B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Источник исходных данных</w:t>
            </w:r>
          </w:p>
        </w:tc>
      </w:tr>
      <w:tr w:rsidR="00A34E0C" w:rsidRPr="00205C4E" w14:paraId="027C8E6C" w14:textId="77777777" w:rsidTr="000E64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7460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333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554CA7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A840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CBF7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603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6</w:t>
            </w:r>
          </w:p>
        </w:tc>
      </w:tr>
      <w:tr w:rsidR="00A34E0C" w:rsidRPr="00205C4E" w14:paraId="064D9B21" w14:textId="77777777" w:rsidTr="000E64AD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063BA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ED401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ИД - исполнение бюджета округа по налоговым и неналоговым доходам, %</w:t>
            </w:r>
          </w:p>
          <w:p w14:paraId="6F07F776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AD668D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ИД = Д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фi</w:t>
            </w:r>
            <w:proofErr w:type="spellEnd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/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Дпi</w:t>
            </w:r>
            <w:proofErr w:type="spellEnd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    x 100 %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43EC4A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Д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фi</w:t>
            </w:r>
            <w:proofErr w:type="spellEnd"/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AE24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фактическое поступление налоговых и неналоговых доходов в бюджет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за отчетный год, тыс. руб.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A46D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Бухгалтерская и финансовая отчетность, 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</w:tr>
      <w:tr w:rsidR="00A34E0C" w:rsidRPr="00205C4E" w14:paraId="4D47FD72" w14:textId="77777777" w:rsidTr="000E64AD"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6EF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26A2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0FFB4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6E50C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Д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пi</w:t>
            </w:r>
            <w:proofErr w:type="spellEnd"/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47C4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план по налоговым и неналоговым доходам бюджета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за отчетный год, тыс. руб.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1EDD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5E283255" w14:textId="77777777" w:rsidTr="000E64AD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CD50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5A2A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РД - 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F0DF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РД = </w:t>
            </w:r>
          </w:p>
          <w:p w14:paraId="4C4B7F57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(Д факт -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Фенi</w:t>
            </w:r>
            <w:proofErr w:type="spellEnd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-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Фанi</w:t>
            </w:r>
            <w:proofErr w:type="spellEnd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/ Д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пфакт</w:t>
            </w:r>
            <w:proofErr w:type="spellEnd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– Фенi-1 -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Фанi</w:t>
            </w:r>
            <w:proofErr w:type="spellEnd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 -1) x 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0EC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Д факт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26BB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фактическое поступление налоговых и неналоговых доходов в бюджет округа за отчетный год, тыс. руб.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B03F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Бухгалтерская и финансовая отчетность, 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</w:tr>
      <w:tr w:rsidR="00A34E0C" w:rsidRPr="00205C4E" w14:paraId="4D867D04" w14:textId="77777777" w:rsidTr="000E64AD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D1BA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729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9A86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DD3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Д </w:t>
            </w: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пфакт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5AF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фактическое поступление налоговых и неналоговых доходов в бюджет округа за год, предшествующий отчетному, в сопоставимых условиях,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342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3B867FE5" w14:textId="77777777" w:rsidTr="000E64AD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EDFA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5C6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0F5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10EA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Фенi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E003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фактическое поступление единого налога на вмененный доход в бюджет округа за отчетный год,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86F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57447A3C" w14:textId="77777777" w:rsidTr="000E64AD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384D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01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C4DD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6F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Фенi-1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239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 xml:space="preserve">фактическое поступление единого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lastRenderedPageBreak/>
              <w:t>налога на вмененный доход в бюджет округа за год, предшествующий отчетному,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478C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73EFC687" w14:textId="77777777" w:rsidTr="000E64AD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285C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18D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914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195A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proofErr w:type="spellStart"/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Фанi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574D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фактическое поступление акцизов на нефтепродукты в бюджет округа за отчетный год, тыс. руб.</w:t>
            </w:r>
          </w:p>
          <w:p w14:paraId="27791B5C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1F5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471D54A9" w14:textId="77777777" w:rsidTr="000E64AD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1311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4DEA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292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FB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Фанi-1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F1C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фактическое поступление акцизов на нефтепродукты в бюджет округа за год, предшествующий отчетному,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E363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7FDC1365" w14:textId="77777777" w:rsidTr="000E64AD">
        <w:trPr>
          <w:trHeight w:val="111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AF6F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1F92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А - отношение муниципального долга округа к общему годовому объему доходов без учета объема безвозмездных поступлений,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139B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А = ГД / (УОД - П) x 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0CE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F3D3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общий объем муниципального долга округа по состоянию на 1 января текущего финансового года, тыс. руб.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D3CD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 на основании бухгалтерской и финансовой отчетности</w:t>
            </w:r>
          </w:p>
        </w:tc>
      </w:tr>
      <w:tr w:rsidR="00A34E0C" w:rsidRPr="00205C4E" w14:paraId="67B4C5E0" w14:textId="77777777" w:rsidTr="000E64AD">
        <w:trPr>
          <w:trHeight w:val="691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1052D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5003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A5390" w14:textId="77777777" w:rsidR="00A34E0C" w:rsidRPr="00205C4E" w:rsidRDefault="00A34E0C" w:rsidP="00D91A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984C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УОД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69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общий объем доходов бюджета округа за отчетный финансовый год,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2E7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34E0C" w:rsidRPr="00205C4E" w14:paraId="36ED1717" w14:textId="77777777" w:rsidTr="000E64AD">
        <w:trPr>
          <w:trHeight w:val="847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0A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A82E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CF8B" w14:textId="77777777" w:rsidR="00A34E0C" w:rsidRPr="00205C4E" w:rsidRDefault="00A34E0C" w:rsidP="00D91A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D16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2D76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объем безвозмездных поступлений округа за отчетный финансовый год, тыс. руб.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DCAF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34E0C" w:rsidRPr="00205C4E" w14:paraId="548C4ACD" w14:textId="77777777" w:rsidTr="000E64AD">
        <w:trPr>
          <w:trHeight w:val="84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AE5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0E8D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 - доля расходов на обслуживание муниципального долга в общем объеме расходов бюджета округа, %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A08BF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 = ГДР / Р x 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52D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ГДР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D893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расходы на обслуживание муниципального долга округа за отчетный год, тыс. руб.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D4A68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Бухгалтерская и финансовая отчетность, 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</w:tr>
      <w:tr w:rsidR="00A34E0C" w:rsidRPr="00205C4E" w14:paraId="2E907873" w14:textId="77777777" w:rsidTr="000E64AD">
        <w:trPr>
          <w:trHeight w:val="847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7E3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61AA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894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5BEE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80B8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общий объем расходов бюджета округа за отчетный год, тыс. руб.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E2B8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34E0C" w:rsidRPr="00205C4E" w14:paraId="6CEDFCE4" w14:textId="77777777" w:rsidTr="000E64AD">
        <w:trPr>
          <w:trHeight w:val="110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1D1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E80D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С - доля расходов бюджета округа, формируемых в рамках муниципальных программ, к общему объему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расходов бюджета округа, %</w:t>
            </w:r>
          </w:p>
          <w:p w14:paraId="6BD20E91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B454" w14:textId="77777777" w:rsidR="00A34E0C" w:rsidRPr="00205C4E" w:rsidRDefault="00A34E0C" w:rsidP="00D91A1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 = А / В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fldChar w:fldCharType="begin"/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instrText xml:space="preserve"> QUOTE  </w:instrTex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fldChar w:fldCharType="end"/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x 100 %</w:t>
            </w:r>
          </w:p>
          <w:p w14:paraId="4863EAD5" w14:textId="77777777" w:rsidR="00A34E0C" w:rsidRPr="00205C4E" w:rsidRDefault="00A34E0C" w:rsidP="00D91A1F">
            <w:pPr>
              <w:snapToGrid w:val="0"/>
              <w:spacing w:after="60"/>
              <w:rPr>
                <w:rFonts w:ascii="Liberation Serif" w:hAnsi="Liberation Serif" w:cs="Liberation Serif"/>
                <w:kern w:val="2"/>
                <w:sz w:val="22"/>
                <w:szCs w:val="22"/>
                <w:vertAlign w:val="subscript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D202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6E64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расходов бюджета округа в рамках муниципальных программ, фактически сложившийся за отчетный период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, тыс. руб.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E019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Бухгалтерская и финансовая отчетность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муниципального округа</w:t>
            </w:r>
          </w:p>
        </w:tc>
      </w:tr>
      <w:tr w:rsidR="00A34E0C" w:rsidRPr="00205C4E" w14:paraId="46876B9F" w14:textId="77777777" w:rsidTr="000E64AD">
        <w:trPr>
          <w:trHeight w:val="862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08E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2674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F2D4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874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ADF3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общий объем расходов бюджета округа, фактически сложившийся за отчетный период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001E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696FC0AF" w14:textId="77777777" w:rsidTr="000E64AD">
        <w:trPr>
          <w:trHeight w:val="86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7BD1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DE97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 - доля просроченной кредиторской задолженности бюджета округа в общей </w:t>
            </w:r>
            <w:proofErr w:type="gramStart"/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сумме  расходов</w:t>
            </w:r>
            <w:proofErr w:type="gramEnd"/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бюджета округа,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C48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= K / Р x 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1D3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K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9BC5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объем просроченной кредиторской задолженности бюджета округа за отчетный год, тыс. руб.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AC89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Бухгалтерская и финансовая отчетность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</w:tr>
      <w:tr w:rsidR="00A34E0C" w:rsidRPr="00205C4E" w14:paraId="287E9A41" w14:textId="77777777" w:rsidTr="000E64AD">
        <w:trPr>
          <w:trHeight w:val="862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ED43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0E90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174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227F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366F" w14:textId="77777777" w:rsidR="00A34E0C" w:rsidRPr="00205C4E" w:rsidRDefault="00A34E0C" w:rsidP="00D91A1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общий объем расходов бюджета округа за отчетный год, тыс. руб.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110" w14:textId="77777777" w:rsidR="00A34E0C" w:rsidRPr="00205C4E" w:rsidRDefault="00A34E0C" w:rsidP="00D91A1F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34E0C" w:rsidRPr="00205C4E" w14:paraId="6F34F290" w14:textId="77777777" w:rsidTr="000E64AD">
        <w:trPr>
          <w:trHeight w:val="211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887B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9A7E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H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- количество размещенных документов и </w:t>
            </w:r>
            <w:proofErr w:type="gramStart"/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материалов  по</w:t>
            </w:r>
            <w:proofErr w:type="gramEnd"/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бюджетному процессу на официальном сайте Грязовецкого муниципального округа в сети «Интернет», 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C60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val="en-US" w:eastAsia="ar-SA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H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783A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429B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количество документов и материалов </w:t>
            </w:r>
            <w:proofErr w:type="gramStart"/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по бюджетному процессу</w:t>
            </w:r>
            <w:proofErr w:type="gramEnd"/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фактически размещенных на официальном сайте Грязовецкого муниципального округа, единиц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FF9D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 (скриншоты)</w:t>
            </w:r>
          </w:p>
        </w:tc>
      </w:tr>
      <w:tr w:rsidR="00A34E0C" w:rsidRPr="00205C4E" w14:paraId="32BCD887" w14:textId="77777777" w:rsidTr="000E64AD">
        <w:trPr>
          <w:trHeight w:val="86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77EB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0CE76B16" w14:textId="77777777" w:rsidR="00A34E0C" w:rsidRPr="00205C4E" w:rsidRDefault="00A34E0C" w:rsidP="00D91A1F">
            <w:pPr>
              <w:snapToGrid w:val="0"/>
              <w:ind w:left="57" w:right="5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- доля устраненных нарушений в общем объеме нарушений, подлежащих устранению, %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2503D002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=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/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N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x 100 %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1E4FAC3A" w14:textId="77777777" w:rsidR="00A34E0C" w:rsidRPr="00205C4E" w:rsidRDefault="00A34E0C" w:rsidP="00D91A1F">
            <w:pPr>
              <w:tabs>
                <w:tab w:val="left" w:pos="1302"/>
              </w:tabs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718EFC31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сумма устраненных нарушений, руб.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DCD0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Отчет о результатах контрольной деятельности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округа, 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Управления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</w:tr>
      <w:tr w:rsidR="00A34E0C" w:rsidRPr="00205C4E" w14:paraId="1A60F6D1" w14:textId="77777777" w:rsidTr="000E64AD">
        <w:trPr>
          <w:trHeight w:val="862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7907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EECE0B" w14:textId="77777777" w:rsidR="00A34E0C" w:rsidRPr="00205C4E" w:rsidRDefault="00A34E0C" w:rsidP="00D91A1F">
            <w:pPr>
              <w:snapToGrid w:val="0"/>
              <w:ind w:left="57" w:right="5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63674A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7E8649" w14:textId="77777777" w:rsidR="00A34E0C" w:rsidRPr="00205C4E" w:rsidRDefault="00A34E0C" w:rsidP="00D91A1F">
            <w:pPr>
              <w:tabs>
                <w:tab w:val="left" w:pos="1302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N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F2507F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сумма нарушений, подлежащих устранению в отчетном году, руб.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F7E6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ar-SA"/>
              </w:rPr>
            </w:pPr>
          </w:p>
        </w:tc>
      </w:tr>
      <w:tr w:rsidR="00A34E0C" w:rsidRPr="00205C4E" w14:paraId="65B015F3" w14:textId="77777777" w:rsidTr="000E64AD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59D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205C4E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B8AA" w14:textId="77777777" w:rsidR="00A34E0C" w:rsidRPr="00205C4E" w:rsidRDefault="00A34E0C" w:rsidP="00D91A1F">
            <w:pPr>
              <w:jc w:val="both"/>
              <w:textAlignment w:val="baseline"/>
              <w:rPr>
                <w:rFonts w:ascii="Liberation Serif" w:hAnsi="Liberation Serif" w:cs="Liberation Serif"/>
                <w:bCs/>
                <w:kern w:val="2"/>
                <w:sz w:val="22"/>
                <w:szCs w:val="22"/>
                <w:lang w:eastAsia="hi-IN" w:bidi="hi-IN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val="en-US" w:eastAsia="hi-IN" w:bidi="hi-IN"/>
              </w:rPr>
              <w:t>P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- выполнение плана контрольных мероприятий,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>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272D" w14:textId="77777777" w:rsidR="00A34E0C" w:rsidRPr="00205C4E" w:rsidRDefault="00A34E0C" w:rsidP="00C6080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val="en-US" w:eastAsia="hi-IN" w:bidi="hi-IN"/>
              </w:rPr>
              <w:lastRenderedPageBreak/>
              <w:t>P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=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Т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/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x 100 %</w:t>
            </w:r>
          </w:p>
          <w:p w14:paraId="77B9C5E2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57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lastRenderedPageBreak/>
              <w:t>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1C7" w14:textId="77777777" w:rsidR="00A34E0C" w:rsidRPr="00205C4E" w:rsidRDefault="00A34E0C" w:rsidP="00D91A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количество проведённых плановых контрольных мероприятий, единиц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9294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Отчет о результатах контрольной деятельности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 xml:space="preserve">Управление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округа, информация </w:t>
            </w:r>
            <w:r w:rsidRPr="00205C4E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Управление финансов администрации Грязовецкого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</w:tr>
      <w:tr w:rsidR="00A34E0C" w:rsidRPr="00205C4E" w14:paraId="28DDA1AA" w14:textId="77777777" w:rsidTr="000E64AD">
        <w:trPr>
          <w:trHeight w:val="1234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F17B" w14:textId="77777777" w:rsidR="00A34E0C" w:rsidRPr="00205C4E" w:rsidRDefault="00A34E0C" w:rsidP="00D91A1F">
            <w:pPr>
              <w:snapToGrid w:val="0"/>
              <w:spacing w:after="6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CC3B" w14:textId="77777777" w:rsidR="00A34E0C" w:rsidRPr="00205C4E" w:rsidRDefault="00A34E0C" w:rsidP="00D91A1F">
            <w:pPr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D763" w14:textId="77777777" w:rsidR="00A34E0C" w:rsidRPr="00205C4E" w:rsidRDefault="00A34E0C" w:rsidP="00D91A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D6A5" w14:textId="77777777" w:rsidR="00A34E0C" w:rsidRPr="00205C4E" w:rsidRDefault="00A34E0C" w:rsidP="00D91A1F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3E14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количество контрольных мероприятий в соответствии с планом, единиц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958" w14:textId="77777777" w:rsidR="00A34E0C" w:rsidRPr="00205C4E" w:rsidRDefault="00A34E0C" w:rsidP="00D91A1F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598FAF2D" w14:textId="77777777" w:rsidR="00A34E0C" w:rsidRPr="00205C4E" w:rsidRDefault="00A34E0C" w:rsidP="00A34E0C">
      <w:pPr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  <w:lang w:eastAsia="ja-JP"/>
        </w:rPr>
      </w:pPr>
    </w:p>
    <w:p w14:paraId="784048EE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</w:p>
    <w:p w14:paraId="553ACEC4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4C1B1C3B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4716D3E8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51CC4844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24FD4281" w14:textId="77777777" w:rsidR="00205C4E" w:rsidRPr="00205C4E" w:rsidRDefault="00205C4E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22ED14A0" w14:textId="77777777" w:rsidR="00A34E0C" w:rsidRPr="00205C4E" w:rsidRDefault="00A34E0C" w:rsidP="00A34E0C">
      <w:pPr>
        <w:ind w:firstLine="1190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 xml:space="preserve">Приложение </w:t>
      </w:r>
      <w:r w:rsidR="003D0659">
        <w:rPr>
          <w:rFonts w:ascii="Liberation Serif" w:hAnsi="Liberation Serif" w:cs="Liberation Serif"/>
          <w:kern w:val="2"/>
          <w:sz w:val="26"/>
          <w:szCs w:val="26"/>
          <w:lang w:eastAsia="ar-SA"/>
        </w:rPr>
        <w:t>5</w:t>
      </w:r>
    </w:p>
    <w:p w14:paraId="7C3CF5B8" w14:textId="77777777" w:rsidR="00A34E0C" w:rsidRPr="00205C4E" w:rsidRDefault="00A34E0C" w:rsidP="00A34E0C">
      <w:pPr>
        <w:ind w:firstLine="11907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  <w:r w:rsidRPr="00205C4E">
        <w:rPr>
          <w:rFonts w:ascii="Liberation Serif" w:hAnsi="Liberation Serif" w:cs="Liberation Serif"/>
          <w:kern w:val="2"/>
          <w:sz w:val="26"/>
          <w:szCs w:val="26"/>
          <w:lang w:eastAsia="ar-SA"/>
        </w:rPr>
        <w:t>к муниципальной программе</w:t>
      </w:r>
    </w:p>
    <w:p w14:paraId="49AB8B81" w14:textId="77777777" w:rsidR="00A34E0C" w:rsidRPr="00205C4E" w:rsidRDefault="00A34E0C" w:rsidP="00A34E0C">
      <w:pPr>
        <w:jc w:val="center"/>
        <w:rPr>
          <w:rFonts w:ascii="Liberation Serif" w:hAnsi="Liberation Serif" w:cs="Liberation Serif"/>
          <w:kern w:val="2"/>
          <w:sz w:val="26"/>
          <w:szCs w:val="26"/>
          <w:lang w:eastAsia="ar-SA"/>
        </w:rPr>
      </w:pPr>
    </w:p>
    <w:p w14:paraId="5513B0D9" w14:textId="77777777" w:rsidR="00A34E0C" w:rsidRPr="00205C4E" w:rsidRDefault="00A34E0C" w:rsidP="00A34E0C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205C4E">
        <w:rPr>
          <w:rFonts w:ascii="Liberation Serif" w:hAnsi="Liberation Serif" w:cs="Liberation Serif"/>
          <w:b/>
          <w:bCs/>
          <w:sz w:val="26"/>
          <w:szCs w:val="26"/>
        </w:rPr>
        <w:t xml:space="preserve">Сведения об основных мерах правового регулирования в сфере реализации муниципальной программы </w:t>
      </w:r>
    </w:p>
    <w:p w14:paraId="6F745EA1" w14:textId="77777777" w:rsidR="00A34E0C" w:rsidRPr="00205C4E" w:rsidRDefault="00A34E0C" w:rsidP="00A34E0C">
      <w:pPr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1523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7"/>
        <w:gridCol w:w="3534"/>
        <w:gridCol w:w="4820"/>
        <w:gridCol w:w="4056"/>
        <w:gridCol w:w="2243"/>
      </w:tblGrid>
      <w:tr w:rsidR="00A34E0C" w:rsidRPr="00205C4E" w14:paraId="6C5B2F4F" w14:textId="77777777" w:rsidTr="000E64AD">
        <w:trPr>
          <w:trHeight w:val="6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329C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568B6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Вид нормативного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EC006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Основные положения нормативного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9589C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Ответственный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br/>
              <w:t>исполнитель, соисполнитель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1583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Сроки   </w:t>
            </w: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br/>
              <w:t>принятия</w:t>
            </w:r>
          </w:p>
        </w:tc>
      </w:tr>
      <w:tr w:rsidR="00A34E0C" w:rsidRPr="00205C4E" w14:paraId="09E3D2AD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0132D90C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16BD51D7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77F96C96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6C7A6C6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7EF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A34E0C" w:rsidRPr="00205C4E" w14:paraId="0E75893B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0415E8D4" w14:textId="77777777" w:rsidR="00A34E0C" w:rsidRPr="00205C4E" w:rsidRDefault="00A34E0C" w:rsidP="00D91A1F">
            <w:pPr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6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C669" w14:textId="77777777" w:rsidR="00A34E0C" w:rsidRPr="00205C4E" w:rsidRDefault="00A34E0C" w:rsidP="00D91A1F">
            <w:pPr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1.1 «Укрепление доходной базы бюджета округа для обеспечения исполнения расходных обязательств»</w:t>
            </w:r>
          </w:p>
        </w:tc>
      </w:tr>
      <w:tr w:rsidR="00A34E0C" w:rsidRPr="00205C4E" w14:paraId="76B1EA51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4E1E632A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7ECF2E13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Постановление главы Грязовецкого муниципального округа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6D279DB7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План мероприятий по росту доходного потенциала Грязовецкого муниципального округа 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23DA576A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092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Ежегодно и внесение изменений по мере необходимости </w:t>
            </w:r>
          </w:p>
        </w:tc>
      </w:tr>
      <w:tr w:rsidR="00A34E0C" w:rsidRPr="00205C4E" w14:paraId="2E3B8D0E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227717FE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6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AC6" w14:textId="77777777" w:rsidR="00A34E0C" w:rsidRPr="00205C4E" w:rsidRDefault="00A34E0C" w:rsidP="00D91A1F">
            <w:pPr>
              <w:widowControl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 «Обслуживание муниципального долга»</w:t>
            </w:r>
          </w:p>
        </w:tc>
      </w:tr>
      <w:tr w:rsidR="00A34E0C" w:rsidRPr="00205C4E" w14:paraId="2FB69479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3D9F24BB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1D510130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Постановление главы Грязовецкого муниципального округа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47A74D74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План мероприятий по совершенствованию долговой политики Грязовецкого муниципального округа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78532BC3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финансов администрации Грязовецкого муниципального округа 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C2C4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Ежегодно и внесение изменений по мере необходимости </w:t>
            </w:r>
          </w:p>
        </w:tc>
      </w:tr>
      <w:tr w:rsidR="00A34E0C" w:rsidRPr="00205C4E" w14:paraId="55108016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0A6AB370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6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C1F" w14:textId="77777777" w:rsidR="00A34E0C" w:rsidRPr="00205C4E" w:rsidRDefault="00A34E0C" w:rsidP="00D91A1F">
            <w:pPr>
              <w:widowControl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1.3 «Обеспечение бюджетного процесса в части формирования и исполнения бюджета округа в соответствии с бюджетным законодательством»</w:t>
            </w:r>
          </w:p>
        </w:tc>
      </w:tr>
      <w:tr w:rsidR="00A34E0C" w:rsidRPr="00205C4E" w14:paraId="41A6077C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750EA920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4E7B285C" w14:textId="77777777" w:rsidR="00A34E0C" w:rsidRPr="00205C4E" w:rsidRDefault="00A34E0C" w:rsidP="00D91A1F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Постановление главы Грязовецкого муниципального округа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65C83573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План мероприятий повышения эффективности расходов Грязовецкого муниципального округа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4CB7696C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3C9C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Ежегодно и внесение изменений по мере необходимости </w:t>
            </w:r>
          </w:p>
        </w:tc>
      </w:tr>
      <w:tr w:rsidR="00A34E0C" w:rsidRPr="00205C4E" w14:paraId="6EB75552" w14:textId="77777777" w:rsidTr="000E64AD"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</w:tcPr>
          <w:p w14:paraId="1979FF95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</w:tcPr>
          <w:p w14:paraId="784EC14E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Постановление администрации Грязовецкого муниципального округа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14:paraId="005AC6CD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Утверждение основных направлений бюджетной и налоговой политики Грязовецкого муниципального округа 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auto"/>
            </w:tcBorders>
          </w:tcPr>
          <w:p w14:paraId="35894485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675EF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Ежегодно – октябрь-ноябрь</w:t>
            </w:r>
          </w:p>
        </w:tc>
      </w:tr>
      <w:tr w:rsidR="00A34E0C" w:rsidRPr="00205C4E" w14:paraId="2703606C" w14:textId="77777777" w:rsidTr="000E64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29A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281" w14:textId="77777777" w:rsidR="00A34E0C" w:rsidRPr="00205C4E" w:rsidRDefault="00A34E0C" w:rsidP="00D91A1F">
            <w:pPr>
              <w:widowControl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1.6 «Обеспечение выполнения функций Управления финансов администрации Грязовецкого муниципального округа»</w:t>
            </w:r>
          </w:p>
        </w:tc>
      </w:tr>
      <w:tr w:rsidR="00A34E0C" w:rsidRPr="00205C4E" w14:paraId="3FCF7DEB" w14:textId="77777777" w:rsidTr="000E64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5BE" w14:textId="77777777" w:rsidR="00A34E0C" w:rsidRPr="00205C4E" w:rsidRDefault="00A34E0C" w:rsidP="00D91A1F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0F2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Распоряжение Управления финансов Грязовецкого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C01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 xml:space="preserve">Утверждение плана контрольных мероприятий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CA8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A83" w14:textId="77777777" w:rsidR="00A34E0C" w:rsidRPr="00205C4E" w:rsidRDefault="00A34E0C" w:rsidP="00D91A1F">
            <w:pPr>
              <w:widowControl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5C4E">
              <w:rPr>
                <w:rFonts w:ascii="Liberation Serif" w:hAnsi="Liberation Serif" w:cs="Liberation Serif"/>
                <w:sz w:val="22"/>
                <w:szCs w:val="22"/>
              </w:rPr>
              <w:t>Ежегодно до завершения года, предшествующего планируемому году</w:t>
            </w:r>
          </w:p>
        </w:tc>
      </w:tr>
      <w:tr w:rsidR="00B16780" w:rsidRPr="00205C4E" w14:paraId="265FD804" w14:textId="77777777" w:rsidTr="000E64A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168" w14:textId="77777777" w:rsidR="00B16780" w:rsidRPr="00205C4E" w:rsidRDefault="00B16780" w:rsidP="00B16780">
            <w:pPr>
              <w:widowControl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EE0" w14:textId="77777777" w:rsidR="00B16780" w:rsidRPr="007A12EA" w:rsidRDefault="00B16780" w:rsidP="00B16780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7A12EA">
              <w:rPr>
                <w:sz w:val="22"/>
                <w:szCs w:val="22"/>
              </w:rPr>
              <w:t>Распоряжение Управления финансов администрации Грязовецкого муниципального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4C7" w14:textId="77777777" w:rsidR="00B16780" w:rsidRPr="007A12EA" w:rsidRDefault="00B16780" w:rsidP="00B16780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7A12EA">
              <w:rPr>
                <w:sz w:val="22"/>
                <w:szCs w:val="22"/>
              </w:rPr>
              <w:t xml:space="preserve">Утверждение плана проведения Управлением финансов администрации Грязовецкого муниципального округа Вологодской области плановых проверок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220" w14:textId="77777777" w:rsidR="00B16780" w:rsidRPr="007A12EA" w:rsidRDefault="00B16780" w:rsidP="00B16780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7A12EA">
              <w:rPr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235" w14:textId="77777777" w:rsidR="00B16780" w:rsidRPr="007A12EA" w:rsidRDefault="00B16780" w:rsidP="00B16780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7A12EA">
              <w:rPr>
                <w:sz w:val="22"/>
                <w:szCs w:val="22"/>
              </w:rPr>
              <w:t>Ежегодно в IV квартале года, предшествующего году проведения плановых проверок</w:t>
            </w:r>
          </w:p>
        </w:tc>
      </w:tr>
    </w:tbl>
    <w:p w14:paraId="45EEE659" w14:textId="77777777" w:rsidR="00A34E0C" w:rsidRPr="00205C4E" w:rsidRDefault="00A34E0C" w:rsidP="00A34E0C">
      <w:pPr>
        <w:suppressAutoHyphens/>
        <w:autoSpaceDE/>
        <w:autoSpaceDN/>
        <w:adjustRightInd/>
        <w:spacing w:line="276" w:lineRule="auto"/>
        <w:ind w:firstLine="70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14:paraId="7907B673" w14:textId="77777777" w:rsidR="00D301AC" w:rsidRPr="00205C4E" w:rsidRDefault="00D301AC">
      <w:pPr>
        <w:rPr>
          <w:rFonts w:ascii="Liberation Serif" w:hAnsi="Liberation Serif" w:cs="Liberation Serif"/>
        </w:rPr>
      </w:pPr>
    </w:p>
    <w:sectPr w:rsidR="00D301AC" w:rsidRPr="00205C4E" w:rsidSect="00D91A1F">
      <w:footerReference w:type="even" r:id="rId18"/>
      <w:footerReference w:type="default" r:id="rId19"/>
      <w:footerReference w:type="first" r:id="rId20"/>
      <w:pgSz w:w="16838" w:h="11906" w:orient="landscape"/>
      <w:pgMar w:top="1701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F31F" w14:textId="77777777" w:rsidR="00527292" w:rsidRDefault="00527292">
      <w:r>
        <w:separator/>
      </w:r>
    </w:p>
  </w:endnote>
  <w:endnote w:type="continuationSeparator" w:id="0">
    <w:p w14:paraId="2B8B067C" w14:textId="77777777" w:rsidR="00527292" w:rsidRDefault="0052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1DA9" w14:textId="77777777" w:rsidR="00072FDA" w:rsidRDefault="00072FDA">
    <w:pPr>
      <w:pStyle w:val="a3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8743" w14:textId="77777777" w:rsidR="00072FDA" w:rsidRDefault="00072F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CD2B" w14:textId="77777777" w:rsidR="00072FDA" w:rsidRDefault="00072F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9478" w14:textId="77777777" w:rsidR="00072FDA" w:rsidRDefault="00072FDA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F431" w14:textId="77777777" w:rsidR="00072FDA" w:rsidRDefault="00072F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7F33" w14:textId="77777777" w:rsidR="00072FDA" w:rsidRDefault="00072F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7487" w14:textId="77777777" w:rsidR="00072FDA" w:rsidRDefault="00072FDA">
    <w:pPr>
      <w:pStyle w:val="a3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BC2F" w14:textId="77777777" w:rsidR="00072FDA" w:rsidRDefault="00072FD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135F" w14:textId="77777777" w:rsidR="00072FDA" w:rsidRDefault="00072FD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9BE5" w14:textId="77777777" w:rsidR="00072FDA" w:rsidRDefault="00072FDA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13A0A0" wp14:editId="3D06177B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9F1A" w14:textId="77777777" w:rsidR="00072FDA" w:rsidRDefault="00072FD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3A0A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8.5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DnBtV9oAAAAJAQAADwAAAGRycy9kb3ducmV2&#10;LnhtbEyPy07DMBBF90j8gzVI3VE7qSAlxKn6EGwRAalbN57GUeJxFLtt+HucFSyP7tWdM8Vmsj27&#10;4uhbRxKSpQCGVDvdUiPh++vtcQ3MB0Va9Y5Qwg962JT3d4XKtbvRJ16r0LA4Qj5XEkwIQ865rw1a&#10;5ZduQIrZ2Y1WhYhjw/WobnHc9jwV4plb1VK8YNSAe4N1V12shNVHmh39e3XYD0d86dZ+153JSLl4&#10;mLavwAJO4a8Ms35UhzI6ndyFtGd9ZPGUJbE7J2zORTbzSUK6SoCXBf//QfkL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DnBtV9oAAAAJAQAADwAAAAAAAAAAAAAAAABLBAAAZHJzL2Rv&#10;d25yZXYueG1sUEsFBgAAAAAEAAQA8wAAAFIFAAAAAA==&#10;" stroked="f">
              <v:fill opacity="0"/>
              <v:textbox inset="0,0,0,0">
                <w:txbxContent>
                  <w:p w14:paraId="2DBF9F1A" w14:textId="77777777" w:rsidR="00072FDA" w:rsidRDefault="00072FDA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90AC" w14:textId="77777777" w:rsidR="00527292" w:rsidRDefault="00527292">
      <w:r>
        <w:separator/>
      </w:r>
    </w:p>
  </w:footnote>
  <w:footnote w:type="continuationSeparator" w:id="0">
    <w:p w14:paraId="628B7D34" w14:textId="77777777" w:rsidR="00527292" w:rsidRDefault="0052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4F0B" w14:textId="77777777" w:rsidR="00072FDA" w:rsidRDefault="00072F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3A05" w14:textId="77777777" w:rsidR="00072FDA" w:rsidRDefault="00072F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F825" w14:textId="77777777" w:rsidR="00072FDA" w:rsidRDefault="00072F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A1"/>
    <w:rsid w:val="000100E1"/>
    <w:rsid w:val="00047334"/>
    <w:rsid w:val="00072FDA"/>
    <w:rsid w:val="000D3BB8"/>
    <w:rsid w:val="000E64AD"/>
    <w:rsid w:val="000F1B6A"/>
    <w:rsid w:val="00146468"/>
    <w:rsid w:val="00157A4B"/>
    <w:rsid w:val="0019459D"/>
    <w:rsid w:val="00205C4E"/>
    <w:rsid w:val="00212279"/>
    <w:rsid w:val="0022164B"/>
    <w:rsid w:val="00255D6D"/>
    <w:rsid w:val="0028616E"/>
    <w:rsid w:val="002B43F4"/>
    <w:rsid w:val="002B6312"/>
    <w:rsid w:val="00316970"/>
    <w:rsid w:val="00330133"/>
    <w:rsid w:val="003C01D7"/>
    <w:rsid w:val="003D0659"/>
    <w:rsid w:val="0042077D"/>
    <w:rsid w:val="00463F9A"/>
    <w:rsid w:val="004B2EC8"/>
    <w:rsid w:val="004C036A"/>
    <w:rsid w:val="004C3CF1"/>
    <w:rsid w:val="004D1234"/>
    <w:rsid w:val="004F362B"/>
    <w:rsid w:val="00527292"/>
    <w:rsid w:val="00540EA1"/>
    <w:rsid w:val="00557109"/>
    <w:rsid w:val="00574B0C"/>
    <w:rsid w:val="005C09E5"/>
    <w:rsid w:val="005D1D53"/>
    <w:rsid w:val="006065E6"/>
    <w:rsid w:val="007637D3"/>
    <w:rsid w:val="00775FAB"/>
    <w:rsid w:val="008216C9"/>
    <w:rsid w:val="0082362C"/>
    <w:rsid w:val="008B4BB3"/>
    <w:rsid w:val="00910F4A"/>
    <w:rsid w:val="00926982"/>
    <w:rsid w:val="00980B51"/>
    <w:rsid w:val="009A4FFF"/>
    <w:rsid w:val="009D1D42"/>
    <w:rsid w:val="00A33A0F"/>
    <w:rsid w:val="00A34E0C"/>
    <w:rsid w:val="00B14AAC"/>
    <w:rsid w:val="00B16780"/>
    <w:rsid w:val="00B9667A"/>
    <w:rsid w:val="00BC0EEB"/>
    <w:rsid w:val="00BC7ADE"/>
    <w:rsid w:val="00BD32E8"/>
    <w:rsid w:val="00C6080E"/>
    <w:rsid w:val="00C82EAC"/>
    <w:rsid w:val="00C92A9A"/>
    <w:rsid w:val="00D21EC9"/>
    <w:rsid w:val="00D301AC"/>
    <w:rsid w:val="00D91A1F"/>
    <w:rsid w:val="00DA5430"/>
    <w:rsid w:val="00DC2282"/>
    <w:rsid w:val="00DD3FFF"/>
    <w:rsid w:val="00E13BF6"/>
    <w:rsid w:val="00E221D7"/>
    <w:rsid w:val="00F1342D"/>
    <w:rsid w:val="00F741C7"/>
    <w:rsid w:val="00F75245"/>
    <w:rsid w:val="00F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21666"/>
  <w15:chartTrackingRefBased/>
  <w15:docId w15:val="{B2512450-A95B-4257-91C1-7CEAE16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E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4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nhideWhenUsed/>
    <w:rsid w:val="00A34E0C"/>
    <w:rPr>
      <w:color w:val="0000FF"/>
      <w:u w:val="single"/>
    </w:rPr>
  </w:style>
  <w:style w:type="paragraph" w:styleId="a6">
    <w:name w:val="header"/>
    <w:basedOn w:val="a"/>
    <w:link w:val="a7"/>
    <w:rsid w:val="00A34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64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05EF9B236F6CD6C9F60AA43F7CD2BF696FC0E03887D14522D26A29B7C7E04639631F6891986D9C2D41D202DfAJ0K" TargetMode="Externa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238D-2044-460A-A702-CFFB62DE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bud2</dc:creator>
  <cp:keywords/>
  <dc:description/>
  <cp:lastModifiedBy>user</cp:lastModifiedBy>
  <cp:revision>44</cp:revision>
  <cp:lastPrinted>2023-11-14T07:42:00Z</cp:lastPrinted>
  <dcterms:created xsi:type="dcterms:W3CDTF">2023-03-13T05:38:00Z</dcterms:created>
  <dcterms:modified xsi:type="dcterms:W3CDTF">2024-12-11T08:20:00Z</dcterms:modified>
</cp:coreProperties>
</file>