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bookmarkStart w:id="0" w:name="_GoBack"/>
      <w:bookmarkEnd w:id="0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УТВЕРЖДЕНА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 администрации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 w:rsidR="000F537E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01.10.2024 № 2727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="00450C9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(приложение)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4F5055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МУНИЦИПАЛЬНАЯ ПРОГРАММА</w:t>
      </w:r>
    </w:p>
    <w:p w:rsidR="004F5055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r w:rsidR="005C4E29"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«</w:t>
      </w:r>
      <w:r w:rsidR="007D4F00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Охрана окружающей среды в </w:t>
      </w:r>
      <w:proofErr w:type="spellStart"/>
      <w:r w:rsidR="007D4F00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7D4F00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5C4E29" w:rsidRP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Вологодской области</w:t>
      </w:r>
      <w:r w:rsidR="005C4E29"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»</w:t>
      </w:r>
    </w:p>
    <w:p w:rsid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2"/>
          <w:position w:val="7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000000"/>
          <w:kern w:val="2"/>
          <w:position w:val="7"/>
          <w:sz w:val="26"/>
          <w:szCs w:val="26"/>
          <w:lang w:eastAsia="zh-CN" w:bidi="hi-IN"/>
        </w:rPr>
        <w:t>(далее – муниципальная программа)</w:t>
      </w:r>
    </w:p>
    <w:p w:rsidR="004F5055" w:rsidRP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2"/>
          <w:position w:val="7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2"/>
          <w:szCs w:val="24"/>
          <w:lang w:eastAsia="zh-CN" w:bidi="hi-IN"/>
        </w:rPr>
      </w:pPr>
      <w:r w:rsidRPr="005C4E29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</w:t>
      </w:r>
      <w:r w:rsidRPr="005C4E29"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eastAsia="zh-CN" w:bidi="hi-IN"/>
        </w:rPr>
        <w:t xml:space="preserve">Приоритеты в сфере реализации муниципальной программы 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2"/>
          <w:szCs w:val="24"/>
          <w:lang w:eastAsia="zh-CN" w:bidi="hi-IN"/>
        </w:rPr>
      </w:pPr>
    </w:p>
    <w:p w:rsid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1. </w:t>
      </w:r>
      <w:r w:rsidR="005C4E29"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Приоритеты государственной политики в сфере реализации муниципальной программы определены исходя из:</w:t>
      </w:r>
    </w:p>
    <w:p w:rsidR="007D4F00" w:rsidRDefault="007D4F00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Федеральн</w:t>
      </w:r>
      <w:r w:rsidR="007F5392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ого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закон</w:t>
      </w:r>
      <w:r w:rsidR="007F5392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а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от 10 января 2002 г. № 7-ФЗ «Об охране окружающей среды»;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Государственной программы Российской Федерации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Воспроизводство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и использование природных ресурсов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, утвержденной постановлением Правительства Российской Федерации от 15 апреля 2014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322;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Государственной программы Российской Федерации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Охрана окружающей среды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, утвержденной постановлением Правительства Российской Федерации от 15 апреля 2014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326;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от 17 октября 2016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920;</w:t>
      </w:r>
    </w:p>
    <w:p w:rsid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Стратегии экологической безопасности Российской Федерации на период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до 2025 года, утвержденной Указом Президента Российской Федерации от 19 апреля 2017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176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Стратеги</w:t>
      </w:r>
      <w:r w:rsidR="007F5392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и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социально-экономического развития </w:t>
      </w:r>
      <w:proofErr w:type="spellStart"/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муниципального района на период до 2030 года, утвержденной решением Земского Собрания </w:t>
      </w:r>
      <w:proofErr w:type="spellStart"/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муниципального района от 12 декабря 2018 г. № 113.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2.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 приоритетным направлениям и целям государственной политики, определенным указанными правовыми актами в сфере реализации государственной программы, являются: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обеспечение защищенности населения и объектов экономики от негативного воздействия вод и предупреждение воздействия загрязняющих веществ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        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на окружающую среду на территории Вологодской области;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создание оптимальных условий для сохранения видового разнообразия объектов животного мира;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рациональное использование природных ресурсов на территории Вологодской области;</w:t>
      </w:r>
    </w:p>
    <w:p w:rsid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сокращение объема размещаемых отходов всех видов, образованных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на территории Вологодской области.</w:t>
      </w:r>
    </w:p>
    <w:p w:rsidR="0028447A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3. В рамках муниципальной программы будут реализованы:</w:t>
      </w:r>
    </w:p>
    <w:p w:rsidR="004F5055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- муниципальный проект</w:t>
      </w:r>
      <w:r w:rsidR="007C714C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,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связанный с реализацией регионального проекта 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«Рекультивация земельных участков, занятых несанкционированными свалками отходов (</w:t>
      </w:r>
      <w:proofErr w:type="spellStart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Вохтожское</w:t>
      </w:r>
      <w:proofErr w:type="spell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, п. </w:t>
      </w:r>
      <w:proofErr w:type="gramStart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Таежный  (</w:t>
      </w:r>
      <w:proofErr w:type="spellStart"/>
      <w:proofErr w:type="gram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гослесфонд</w:t>
      </w:r>
      <w:proofErr w:type="spell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лесхоза,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        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кв. № 122,127,126), КНЗУ: 35:28:0302003:44»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(Приложение 1 к муниципальной программе);</w:t>
      </w:r>
    </w:p>
    <w:p w:rsidR="004F5055" w:rsidRDefault="004F5055" w:rsidP="004F50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комплекс процессных мероприятий 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«Обеспечение охраны окружающей среды в </w:t>
      </w:r>
      <w:proofErr w:type="spellStart"/>
      <w:r w:rsidR="002158E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муниципальном округе</w:t>
      </w:r>
      <w:r w:rsidR="002158E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Вологодской области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»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(Приложение 2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  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 муниципальной программе).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C4E29" w:rsidSect="00B5798A">
          <w:headerReference w:type="default" r:id="rId8"/>
          <w:footnotePr>
            <w:pos w:val="beneathText"/>
          </w:footnotePr>
          <w:pgSz w:w="11911" w:h="16832"/>
          <w:pgMar w:top="1701" w:right="1134" w:bottom="567" w:left="1134" w:header="567" w:footer="0" w:gutter="0"/>
          <w:cols w:space="720"/>
          <w:titlePg/>
          <w:docGrid w:linePitch="272"/>
        </w:sectPr>
      </w:pPr>
    </w:p>
    <w:p w:rsidR="005C4E29" w:rsidRPr="00E83876" w:rsidRDefault="005C4E29" w:rsidP="00E83876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3"/>
          <w:tab w:val="center" w:pos="4819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val="en-US" w:eastAsia="zh-CN" w:bidi="hi-IN"/>
        </w:rPr>
        <w:t>I</w:t>
      </w:r>
      <w:r w:rsidRPr="00E83876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>I</w:t>
      </w:r>
      <w:r w:rsidRPr="00E83876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. </w:t>
      </w: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П А С П О Р Т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муниципальной программы  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«</w:t>
      </w:r>
      <w:r w:rsidR="00DF3D83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Охрана окружающей среды в </w:t>
      </w:r>
      <w:proofErr w:type="spellStart"/>
      <w:r w:rsidR="00DF3D83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DF3D83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  <w:r w:rsidR="004F505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Вологодской области</w:t>
      </w: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»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i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 </w:t>
      </w:r>
      <w:proofErr w:type="spellStart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Основные</w:t>
      </w:r>
      <w:proofErr w:type="spellEnd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положения</w:t>
      </w:r>
      <w:proofErr w:type="spellEnd"/>
    </w:p>
    <w:p w:rsidR="00E83876" w:rsidRPr="00E83876" w:rsidRDefault="00E83876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4480"/>
        <w:gridCol w:w="10580"/>
      </w:tblGrid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Куратор </w:t>
            </w:r>
            <w:r w:rsidR="004F505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Крутикова</w:t>
            </w:r>
            <w:r w:rsidR="003B537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Л.Н.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первый заместитель главы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</w:t>
            </w:r>
            <w:r w:rsidR="00DF3D83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Соисполнители </w:t>
            </w:r>
            <w:r w:rsidR="002158E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DF3D8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ет</w:t>
            </w:r>
          </w:p>
        </w:tc>
      </w:tr>
      <w:tr w:rsidR="005C4E29" w:rsidRPr="005C4E29" w:rsidTr="005C4E29">
        <w:tc>
          <w:tcPr>
            <w:tcW w:w="4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Участники муниципальной программы (комплексной программы)</w:t>
            </w:r>
          </w:p>
        </w:tc>
        <w:tc>
          <w:tcPr>
            <w:tcW w:w="10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</w:t>
            </w:r>
            <w:proofErr w:type="spellEnd"/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</w:t>
            </w:r>
            <w:proofErr w:type="spellEnd"/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</w:t>
            </w:r>
            <w:proofErr w:type="spellEnd"/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</w:t>
            </w:r>
            <w:proofErr w:type="spellEnd"/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</w:t>
            </w:r>
            <w:proofErr w:type="spellEnd"/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</w:t>
            </w:r>
            <w:r w:rsidR="00002698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га</w:t>
            </w:r>
          </w:p>
          <w:p w:rsidR="00DF3D83" w:rsidRPr="005C4E29" w:rsidRDefault="00DF3D83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5C4E29" w:rsidP="00DF3D83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Управление </w:t>
            </w:r>
            <w:r w:rsidR="00DF3D83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образования и молодежной политики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2158E5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 реализации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муниципальной программы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2025-2027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годы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Цели </w:t>
            </w:r>
            <w:r w:rsidR="002158E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Цель 1 «</w:t>
            </w:r>
            <w:r w:rsidR="00DF3D83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экологической безопасности, направленной на охрану жизни и здоровья населения </w:t>
            </w:r>
            <w:proofErr w:type="spellStart"/>
            <w:r w:rsidR="00DF3D83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DF3D83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204A75" w:rsidRPr="005C4E29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Цель 2 «</w:t>
            </w:r>
            <w:r>
              <w:rPr>
                <w:rFonts w:ascii="Liberation Serif" w:hAnsi="Liberation Serif"/>
                <w:sz w:val="24"/>
              </w:rPr>
              <w:t xml:space="preserve">Сохранение существующих 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естественных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расположенных на территории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</w:tr>
      <w:tr w:rsidR="005C4E29" w:rsidRPr="005C4E29" w:rsidTr="005C4E29">
        <w:trPr>
          <w:trHeight w:val="312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DF3D8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ет</w:t>
            </w:r>
          </w:p>
        </w:tc>
      </w:tr>
      <w:tr w:rsidR="005C4E29" w:rsidRPr="005C4E29" w:rsidTr="002E569C">
        <w:trPr>
          <w:trHeight w:val="63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</w:t>
            </w:r>
            <w:proofErr w:type="gram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  национальными</w:t>
            </w:r>
            <w:proofErr w:type="gram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целями развития Российской Федерации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7F5392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DF3D83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Экологическое благополучие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 с</w:t>
            </w:r>
            <w:proofErr w:type="gram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53" w:rsidRPr="007A4853" w:rsidRDefault="007A4853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A485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Государственная программа Российской Федерации </w:t>
            </w:r>
            <w:r w:rsidR="00002698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«Охрана окружающей среды»</w:t>
            </w:r>
          </w:p>
          <w:p w:rsidR="005C4E29" w:rsidRPr="005C4E29" w:rsidRDefault="007A4853" w:rsidP="0000269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A485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Государственная программа Российской Федерации </w:t>
            </w:r>
            <w:r w:rsidR="00002698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7A485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Воспроизводство и и</w:t>
            </w:r>
            <w:r w:rsidR="00002698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спользование природных ресурсов»</w:t>
            </w:r>
          </w:p>
        </w:tc>
      </w:tr>
    </w:tbl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2. Показатели </w:t>
      </w:r>
      <w:proofErr w:type="gramStart"/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муниципальной  программы</w:t>
      </w:r>
      <w:proofErr w:type="gramEnd"/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</w:t>
      </w: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ind w:left="72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"/>
        <w:gridCol w:w="4699"/>
        <w:gridCol w:w="1465"/>
        <w:gridCol w:w="1082"/>
        <w:gridCol w:w="47"/>
        <w:gridCol w:w="1033"/>
        <w:gridCol w:w="1783"/>
        <w:gridCol w:w="1891"/>
        <w:gridCol w:w="2315"/>
      </w:tblGrid>
      <w:tr w:rsidR="005C4E29" w:rsidRPr="005C4E29" w:rsidTr="00E83876">
        <w:trPr>
          <w:trHeight w:val="40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Значение </w:t>
            </w:r>
            <w:proofErr w:type="gram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показателя  по</w:t>
            </w:r>
            <w:proofErr w:type="gram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годам реализации</w:t>
            </w:r>
          </w:p>
        </w:tc>
      </w:tr>
      <w:tr w:rsidR="005C4E29" w:rsidRPr="005C4E29" w:rsidTr="00E83876">
        <w:trPr>
          <w:trHeight w:val="24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2025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2026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2027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</w:tr>
      <w:tr w:rsidR="005C4E29" w:rsidRPr="005C4E29" w:rsidTr="00E83876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5C4E29" w:rsidRPr="005C4E29" w:rsidTr="00E83876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3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68064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Цель</w:t>
            </w:r>
            <w:r w:rsidR="00204A75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158E5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 w:rsidR="007F5392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экологической безопасности, направленной на охрану </w:t>
            </w:r>
            <w:r w:rsidR="007F5392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жизни и здоровья населения </w:t>
            </w:r>
            <w:proofErr w:type="spellStart"/>
            <w:r w:rsidR="007F5392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7F5392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EA0492" w:rsidRPr="00EA0492" w:rsidTr="00E83876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204A75" w:rsidP="00204A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EA0492" w:rsidP="007F5392">
            <w:pPr>
              <w:snapToGrid w:val="0"/>
              <w:rPr>
                <w:rFonts w:ascii="Liberation Serif" w:hAnsi="Liberation Serif"/>
                <w:sz w:val="24"/>
              </w:rPr>
            </w:pPr>
            <w:r w:rsidRPr="00EA0492">
              <w:rPr>
                <w:rFonts w:ascii="Liberation Serif" w:hAnsi="Liberation Serif"/>
                <w:sz w:val="24"/>
              </w:rPr>
              <w:t xml:space="preserve">Доля населенных пунктов, охваченных услугой по сбору и вывозу отходов от общего числа населенных пунктов </w:t>
            </w:r>
            <w:proofErr w:type="spellStart"/>
            <w:r w:rsidRPr="00EA0492">
              <w:rPr>
                <w:rFonts w:ascii="Liberation Serif" w:hAnsi="Liberation Serif"/>
                <w:sz w:val="24"/>
              </w:rPr>
              <w:t>Грязовецкого</w:t>
            </w:r>
            <w:proofErr w:type="spellEnd"/>
            <w:r w:rsidRPr="00EA0492">
              <w:rPr>
                <w:rFonts w:ascii="Liberation Serif" w:hAnsi="Liberation Serif"/>
                <w:sz w:val="24"/>
              </w:rPr>
              <w:t xml:space="preserve"> муниципального округа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EA0492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EA0492"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EA0492" w:rsidP="007F5392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EA0492">
              <w:rPr>
                <w:rFonts w:ascii="Liberation Serif" w:hAnsi="Liberation Serif"/>
                <w:sz w:val="24"/>
              </w:rPr>
              <w:t>202</w:t>
            </w:r>
            <w:r w:rsidR="007F5392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14,0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15,0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16,0</w:t>
            </w:r>
          </w:p>
        </w:tc>
      </w:tr>
      <w:tr w:rsidR="00204A75" w:rsidRPr="00EA0492" w:rsidTr="000F537E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204A75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75" w:rsidRDefault="00204A75" w:rsidP="00204A75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Цель 2 муниципальной программы «Сохранение существующих 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естественных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расположенных на территории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</w:tr>
      <w:tr w:rsidR="00204A75" w:rsidRPr="00EA0492" w:rsidTr="00E83876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204A75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204A75" w:rsidRDefault="00204A75" w:rsidP="007F5392">
            <w:pPr>
              <w:snapToGrid w:val="0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sz w:val="24"/>
              </w:rPr>
              <w:t>Доля сохраненных 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общего числа 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естественных систем и природных комплексов, расположенных на территории </w:t>
            </w:r>
            <w:proofErr w:type="spellStart"/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EA0492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EA0492" w:rsidRDefault="00204A75" w:rsidP="007F5392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</w:tr>
    </w:tbl>
    <w:p w:rsidR="005C4E29" w:rsidRPr="00204A75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EE5F3C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EE5F3C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Сведения о прядке сбора информации и методике расчета показателей муниципальной программы приведены в приложении 1 к паспорту муниципальной программы</w:t>
      </w: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Default="005C4E29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615E08" w:rsidRDefault="00615E08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27522D" w:rsidRDefault="0027522D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27522D" w:rsidRDefault="0027522D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27522D" w:rsidRDefault="0027522D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83876" w:rsidRDefault="005C4E29" w:rsidP="002E569C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3. Структура муниципальной программы </w:t>
      </w:r>
    </w:p>
    <w:p w:rsidR="005C4E29" w:rsidRPr="00E83876" w:rsidRDefault="005C4E29" w:rsidP="002E569C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tbl>
      <w:tblPr>
        <w:tblW w:w="15105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641"/>
        <w:gridCol w:w="3049"/>
        <w:gridCol w:w="2205"/>
        <w:gridCol w:w="1470"/>
        <w:gridCol w:w="3630"/>
        <w:gridCol w:w="4110"/>
      </w:tblGrid>
      <w:tr w:rsidR="005C4E29" w:rsidRPr="005C4E29" w:rsidTr="00E8387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5C4E29" w:rsidRPr="005C4E29" w:rsidTr="00E8387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5C4E29" w:rsidRPr="005C4E29" w:rsidTr="00815DF7">
        <w:trPr>
          <w:trHeight w:val="2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, п. </w:t>
            </w:r>
            <w:proofErr w:type="gramStart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Таежный  (</w:t>
            </w:r>
            <w:proofErr w:type="spellStart"/>
            <w:proofErr w:type="gramEnd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лесхоза, кв. № 122,127,126), КНЗУ: 35:28:0302003:44</w:t>
            </w:r>
            <w:r w:rsidRPr="005C4E29">
              <w:rPr>
                <w:rFonts w:ascii="Liberation Serif" w:eastAsia="Calibr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815DF7" w:rsidP="00B658E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тдел </w:t>
            </w:r>
            <w:r w:rsidR="00B658E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="005C4E29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5C4E29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A2546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 w:rsidR="00A2546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6-2027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815DF7" w:rsidRDefault="002158E5" w:rsidP="00A2546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 xml:space="preserve">«Обеспечить </w:t>
            </w:r>
            <w:r w:rsidR="00A25462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ликвидацию одного места</w:t>
            </w:r>
            <w:r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 xml:space="preserve"> несанкционированного размещения отходов к концу 2027 года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204A75" w:rsidP="00815D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  <w:tab w:val="left" w:pos="567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A0492">
              <w:rPr>
                <w:rFonts w:ascii="Liberation Serif" w:hAnsi="Liberation Serif"/>
                <w:sz w:val="24"/>
              </w:rPr>
              <w:t xml:space="preserve">Доля населенных пунктов, охваченных услугой по сбору и вывозу отходов от общего числа населенных пунктов </w:t>
            </w:r>
            <w:proofErr w:type="spellStart"/>
            <w:r w:rsidRPr="00EA0492">
              <w:rPr>
                <w:rFonts w:ascii="Liberation Serif" w:hAnsi="Liberation Serif"/>
                <w:sz w:val="24"/>
              </w:rPr>
              <w:t>Грязовецкого</w:t>
            </w:r>
            <w:proofErr w:type="spellEnd"/>
            <w:r w:rsidRPr="00EA0492">
              <w:rPr>
                <w:rFonts w:ascii="Liberation Serif" w:hAnsi="Liberation Serif"/>
                <w:sz w:val="24"/>
              </w:rPr>
              <w:t xml:space="preserve"> муниципального округа</w:t>
            </w:r>
          </w:p>
        </w:tc>
      </w:tr>
      <w:tr w:rsidR="00815DF7" w:rsidRPr="005C4E29" w:rsidTr="00815DF7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</w:t>
            </w:r>
            <w:proofErr w:type="gram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158E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«</w:t>
            </w:r>
            <w:proofErr w:type="gramEnd"/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охраны окружающей среды в </w:t>
            </w:r>
            <w:proofErr w:type="spellStart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="002158E5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Вологодской области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тдел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815D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 </w:t>
            </w:r>
            <w:r w:rsidRPr="005C4E2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815DF7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Сохран</w:t>
            </w:r>
            <w:r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ить</w:t>
            </w:r>
            <w:r w:rsidRPr="00815DF7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количеств</w:t>
            </w:r>
            <w:r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815DF7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населенных пунктов, охваченных планово-регулярной системой сбора и вывоза отходов от общего числа населенных пунктов на уровне 65 ед. до конца 2027 года</w:t>
            </w:r>
            <w:r w:rsidRPr="005C4E2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F7" w:rsidRPr="007F5392" w:rsidRDefault="002B307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01" w:lineRule="atLeast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EA0492">
              <w:rPr>
                <w:rFonts w:ascii="Liberation Serif" w:hAnsi="Liberation Serif"/>
                <w:sz w:val="24"/>
              </w:rPr>
              <w:t xml:space="preserve">Доля населенных пунктов, охваченных услугой по сбору и вывозу отходов от общего числа населенных пунктов </w:t>
            </w:r>
            <w:proofErr w:type="spellStart"/>
            <w:r w:rsidRPr="00EA0492">
              <w:rPr>
                <w:rFonts w:ascii="Liberation Serif" w:hAnsi="Liberation Serif"/>
                <w:sz w:val="24"/>
              </w:rPr>
              <w:t>Грязовецкого</w:t>
            </w:r>
            <w:proofErr w:type="spellEnd"/>
            <w:r w:rsidRPr="00EA0492">
              <w:rPr>
                <w:rFonts w:ascii="Liberation Serif" w:hAnsi="Liberation Serif"/>
                <w:sz w:val="24"/>
              </w:rPr>
              <w:t xml:space="preserve"> муниципального округа</w:t>
            </w:r>
          </w:p>
        </w:tc>
      </w:tr>
      <w:tr w:rsidR="00815DF7" w:rsidRPr="005C4E29" w:rsidTr="00815DF7">
        <w:trPr>
          <w:trHeight w:val="2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8934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2 «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Сохран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ить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12 естественных экологических экосистем и природных комплексов до конца 2027 года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F7" w:rsidRPr="007F5392" w:rsidRDefault="00680642" w:rsidP="0068064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Доля сохраненных </w:t>
            </w:r>
            <w:r w:rsidR="0089340D"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естественных систем и природных комплексов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80642">
              <w:rPr>
                <w:rFonts w:ascii="Liberation Serif" w:hAnsi="Liberation Serif"/>
                <w:sz w:val="24"/>
              </w:rPr>
              <w:t xml:space="preserve">от общего числа 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естественных систем и природных комплексов</w:t>
            </w:r>
            <w:r w:rsidR="0089340D"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, расположенных на территории </w:t>
            </w:r>
            <w:proofErr w:type="spellStart"/>
            <w:r w:rsidR="0089340D"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89340D"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</w:tbl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4. Финансовое обеспечение муниципальной программы за счет средств бюджета округа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"/>
        <w:gridCol w:w="2984"/>
        <w:gridCol w:w="6695"/>
        <w:gridCol w:w="992"/>
        <w:gridCol w:w="1134"/>
        <w:gridCol w:w="1264"/>
        <w:gridCol w:w="1146"/>
      </w:tblGrid>
      <w:tr w:rsidR="005C4E29" w:rsidRPr="005C4E29" w:rsidTr="000F1822">
        <w:trPr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6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5C4E29" w:rsidRPr="005C4E29" w:rsidTr="000F1822">
        <w:trPr>
          <w:trHeight w:val="1110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br/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5C4E29" w:rsidRPr="005C4E29" w:rsidTr="000F1822">
        <w:trPr>
          <w:tblHeader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D80EF6" w:rsidRPr="005C4E29" w:rsidTr="000F1822">
        <w:tc>
          <w:tcPr>
            <w:tcW w:w="8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Охрана окружающей среды в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="002158E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Вологодской области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7C714C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48</w:t>
            </w:r>
            <w:r w:rsidR="00D80EF6"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288586,7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288586,7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5C4E29" w:rsidRDefault="00D80EF6" w:rsidP="00E93F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58</w:t>
            </w:r>
            <w:r w:rsidR="00E93F80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57,6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7C714C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  <w:r w:rsidR="00D80EF6"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A5781D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8895,3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A5781D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8895,3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A5781D" w:rsidRDefault="00D80EF6" w:rsidP="00E93F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18</w:t>
            </w:r>
            <w:r w:rsidR="00E93F80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74,8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563882,8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A5781D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A5781D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D80EF6" w:rsidRPr="005C4E29" w:rsidTr="000F1822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792C09" w:rsidP="00656F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D80EF6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тветственный исполнитель</w:t>
            </w:r>
            <w:r w:rsidR="00D80E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158E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муниципальной программы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–</w:t>
            </w:r>
            <w:r w:rsidR="00D80EF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отдел </w:t>
            </w:r>
            <w:r w:rsidR="00D80EF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="00D80EF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="00D80EF6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D80EF6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</w:t>
            </w:r>
            <w:r w:rsidR="00D80EF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4784,2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288486,7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288486,7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581757,6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8795,3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8795,3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17874,8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563882,8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rPr>
          <w:trHeight w:val="326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2158E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6553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E42AD8" w:rsidRPr="0065536A" w:rsidRDefault="00E42AD8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rPr>
          <w:trHeight w:val="354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rPr>
          <w:trHeight w:val="350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300,0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300,0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536A" w:rsidRPr="005C4E29" w:rsidRDefault="0065536A" w:rsidP="006553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65536A" w:rsidRPr="0065536A" w:rsidRDefault="0065536A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30231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302316" w:rsidP="0030231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Управление образования и молодежной политики 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администрации </w:t>
            </w:r>
            <w:proofErr w:type="spellStart"/>
            <w:r w:rsidR="005C4E29"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5C4E29"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302316" w:rsidP="003023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</w:t>
            </w:r>
            <w:r w:rsidR="007F539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ого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проект</w:t>
            </w:r>
            <w:r w:rsidR="007F539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</w:p>
          <w:p w:rsidR="005C4E29" w:rsidRPr="005C4E29" w:rsidRDefault="002158E5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C4E29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</w:t>
            </w:r>
            <w:r w:rsidR="007A4853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proofErr w:type="spellStart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, п. </w:t>
            </w:r>
            <w:proofErr w:type="gramStart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Таежный  (</w:t>
            </w:r>
            <w:proofErr w:type="spellStart"/>
            <w:proofErr w:type="gramEnd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лесхоза, кв. № 122,127,126), КНЗУ: 35:28:0302003:44</w:t>
            </w:r>
            <w:r w:rsidR="005C4E29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570497,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8557,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8557,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D3118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17115,0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553382,8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0A4560" w:rsidRPr="005C4E29" w:rsidTr="000F1822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3023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</w:t>
            </w:r>
          </w:p>
          <w:p w:rsidR="000A4560" w:rsidRPr="005C4E29" w:rsidRDefault="000A4560" w:rsidP="003023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охраны окружающей среды в </w:t>
            </w:r>
            <w:proofErr w:type="spellStart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="002158E5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Вологодской области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4884,2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3337,8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0012B5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3337,8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11559,8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A5781D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337,8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337,8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A5781D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1059,8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000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000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500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7F5392" w:rsidRDefault="007F5392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4C3ED7" w:rsidRDefault="00792C09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</w:t>
      </w:r>
      <w:r w:rsidR="00580A3C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F1822" w:rsidRDefault="000F1822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Приложение 1 </w:t>
      </w:r>
    </w:p>
    <w:p w:rsidR="004C3ED7" w:rsidRP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 паспорту муниципальной программе</w:t>
      </w:r>
    </w:p>
    <w:p w:rsidR="004C3ED7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4C3ED7" w:rsidRPr="002E569C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E569C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4C3ED7" w:rsidRPr="002E569C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2E569C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2E569C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(структурных элементов)</w:t>
      </w:r>
    </w:p>
    <w:p w:rsidR="004C3ED7" w:rsidRPr="002E569C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5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630"/>
        <w:gridCol w:w="2794"/>
        <w:gridCol w:w="2410"/>
        <w:gridCol w:w="1559"/>
        <w:gridCol w:w="3119"/>
        <w:gridCol w:w="4538"/>
      </w:tblGrid>
      <w:tr w:rsidR="004C3ED7" w:rsidRPr="005C4E29" w:rsidTr="004C3ED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2E569C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br/>
              <w:t>п/п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Формула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расчета</w:t>
            </w:r>
            <w:proofErr w:type="spellEnd"/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4C3ED7" w:rsidRPr="005C4E29" w:rsidTr="004C3ED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Обозначение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исходных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данных</w:t>
            </w:r>
            <w:proofErr w:type="spellEnd"/>
          </w:p>
        </w:tc>
      </w:tr>
      <w:tr w:rsidR="004C3ED7" w:rsidRPr="005C4E29" w:rsidTr="004C3ED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4C3ED7" w:rsidRPr="005C4E29" w:rsidTr="004C3ED7"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D66AD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Днпоу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- д</w:t>
            </w:r>
            <w:r w:rsidRPr="00BF4BB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оля населенных пунктов, охваченных услугой по сбору и вывозу отходов от общего числа населенных пунктов </w:t>
            </w:r>
            <w:proofErr w:type="spellStart"/>
            <w:r w:rsidRPr="00BF4BB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BF4BB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%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Днпоу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=(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Кнн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)*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</w:p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населенных пунктов на территории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округа, охваченных услугой по сбору и вывозу отходов, единиц</w:t>
            </w:r>
          </w:p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ED7" w:rsidRPr="00BF4BB4" w:rsidRDefault="004C3ED7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</w:t>
            </w:r>
            <w:r w:rsidR="000F182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C3ED7" w:rsidRPr="005C4E29" w:rsidTr="000463C7">
        <w:trPr>
          <w:trHeight w:val="112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Кнп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24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населенных пунктов на территории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округа, единиц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ED7" w:rsidRPr="00BF4BB4" w:rsidRDefault="00580A3C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Закон Вологодской области от 06.05.2022 №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5127-ОЗ "О преобразовании всех поселений, входящих в состав </w:t>
            </w:r>
            <w:proofErr w:type="spellStart"/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Вологодской области"</w:t>
            </w:r>
          </w:p>
        </w:tc>
      </w:tr>
      <w:tr w:rsidR="000463C7" w:rsidRPr="005C4E29" w:rsidTr="000F537E">
        <w:trPr>
          <w:trHeight w:val="112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Дсеэспк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доля </w:t>
            </w:r>
            <w:r>
              <w:rPr>
                <w:rFonts w:ascii="Liberation Serif" w:hAnsi="Liberation Serif"/>
                <w:sz w:val="24"/>
              </w:rPr>
              <w:t>сохраненных 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общего числа 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естественных систем и природных комплексов, расположенных на территории </w:t>
            </w:r>
            <w:proofErr w:type="spellStart"/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, 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BF4BB4" w:rsidRDefault="000463C7" w:rsidP="000463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Дсеэспк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=(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Ксеэспк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)*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Ксеэспк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24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сохраненных </w:t>
            </w:r>
            <w:r>
              <w:rPr>
                <w:rFonts w:ascii="Liberation Serif" w:hAnsi="Liberation Serif"/>
                <w:sz w:val="24"/>
              </w:rPr>
              <w:t>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территории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580A3C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</w:t>
            </w:r>
            <w:r w:rsidR="000F182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</w:tc>
      </w:tr>
      <w:tr w:rsidR="000463C7" w:rsidRPr="005C4E29" w:rsidTr="000F537E">
        <w:trPr>
          <w:trHeight w:val="112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Кеэспк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24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r>
              <w:rPr>
                <w:rFonts w:ascii="Liberation Serif" w:hAnsi="Liberation Serif"/>
                <w:sz w:val="24"/>
              </w:rPr>
              <w:t>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территории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580A3C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</w:t>
            </w:r>
            <w:r w:rsidR="000F182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</w:tc>
      </w:tr>
    </w:tbl>
    <w:p w:rsidR="004C3ED7" w:rsidRDefault="004C3ED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D73AAB" w:rsidRDefault="00D73AAB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4C3ED7" w:rsidRPr="00580A3C" w:rsidRDefault="004C3ED7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4C3ED7" w:rsidRPr="004C3ED7" w:rsidRDefault="005C4E29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580A3C"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  <w:t xml:space="preserve"> </w:t>
      </w:r>
      <w:proofErr w:type="spellStart"/>
      <w:r w:rsid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Приложение</w:t>
      </w:r>
      <w:proofErr w:type="spellEnd"/>
      <w:r w:rsid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2</w:t>
      </w:r>
      <w:r w:rsidR="004C3ED7"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</w:p>
    <w:p w:rsidR="005C4E29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gramStart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к</w:t>
      </w:r>
      <w:proofErr w:type="gramEnd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паспорту</w:t>
      </w:r>
      <w:proofErr w:type="spellEnd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муниципальной</w:t>
      </w:r>
      <w:proofErr w:type="spellEnd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программе</w:t>
      </w:r>
      <w:proofErr w:type="spellEnd"/>
    </w:p>
    <w:p w:rsidR="007E00C3" w:rsidRPr="007E00C3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  <w:t>ХАРАКТЕРИСТИКА</w:t>
      </w: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5C4E29" w:rsidRPr="00E83876" w:rsidRDefault="0006256F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проектной части </w:t>
      </w:r>
      <w:r w:rsidR="005C4E29"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муниципальной </w:t>
      </w:r>
      <w:r w:rsidR="005C4E29" w:rsidRPr="00E83876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программы </w:t>
      </w:r>
    </w:p>
    <w:p w:rsidR="005C4E29" w:rsidRPr="00E83876" w:rsidRDefault="005C4E29" w:rsidP="00E83876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ind w:hanging="339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486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39"/>
        <w:gridCol w:w="3538"/>
        <w:gridCol w:w="2126"/>
        <w:gridCol w:w="2126"/>
        <w:gridCol w:w="3119"/>
        <w:gridCol w:w="1417"/>
        <w:gridCol w:w="1701"/>
      </w:tblGrid>
      <w:tr w:rsidR="00476D33" w:rsidRPr="005C4E29" w:rsidTr="00476D33">
        <w:trPr>
          <w:trHeight w:val="792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7F53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476D33" w:rsidRPr="005C4E29" w:rsidTr="007F5392">
        <w:trPr>
          <w:trHeight w:val="25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476D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3" w:rsidRPr="005C4E29" w:rsidRDefault="00476D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476D33" w:rsidRPr="005C4E29" w:rsidTr="007F5392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7F5392" w:rsidRPr="005C4E29" w:rsidTr="007F5392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5C4E29" w:rsidRDefault="007F5392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 «</w:t>
            </w:r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, п. </w:t>
            </w:r>
            <w:proofErr w:type="gramStart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Таежный  (</w:t>
            </w:r>
            <w:proofErr w:type="spellStart"/>
            <w:proofErr w:type="gramEnd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лесхоза, кв. № 122,127,126), КНЗУ: 35:28:0302003:44</w:t>
            </w:r>
            <w:r w:rsidRPr="005C4E29">
              <w:rPr>
                <w:rFonts w:ascii="Liberation Serif" w:eastAsia="Arial Unicode MS" w:hAnsi="Liberation Serif" w:cs="Liberation Serif"/>
                <w:i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5C4E29" w:rsidRDefault="007F5392" w:rsidP="007F53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92" w:rsidRPr="005C4E29" w:rsidRDefault="007F5392" w:rsidP="007F53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</w:tr>
      <w:tr w:rsidR="00476D33" w:rsidRPr="005C4E29" w:rsidTr="007F5392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7E" w:rsidRDefault="004C3ED7" w:rsidP="00190C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Результат: </w:t>
            </w:r>
            <w:r w:rsidR="007F5392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</w:t>
            </w:r>
            <w:r w:rsidR="00476D33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еализовано мероприятие проекта «</w:t>
            </w:r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п. Таежный (</w:t>
            </w:r>
            <w:proofErr w:type="spellStart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лесхоза, </w:t>
            </w:r>
          </w:p>
          <w:p w:rsidR="00476D33" w:rsidRPr="005C4E29" w:rsidRDefault="00476D33" w:rsidP="00190C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кв. № 122,127,126), КНЗУ: 35:28:0302003:44</w:t>
            </w:r>
            <w:r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E83876" w:rsidRDefault="00476D33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</w:t>
            </w:r>
            <w:r w:rsidR="00580A3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 рекультивацию земельных участков, занятых несанкционированными свалками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Осуществление мероприятий по решению проектного комитета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580A3C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Заключение и и</w:t>
            </w:r>
            <w:r w:rsidR="00A447E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сполнение муниципального контракта на </w:t>
            </w:r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рекультиваци</w:t>
            </w:r>
            <w:r w:rsidR="00A447E0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участков, занятых несанкционированными свалками отходов (</w:t>
            </w:r>
            <w:proofErr w:type="spellStart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, п. </w:t>
            </w:r>
            <w:proofErr w:type="gramStart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Таежный  (</w:t>
            </w:r>
            <w:proofErr w:type="spellStart"/>
            <w:proofErr w:type="gramEnd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гослесфонд</w:t>
            </w:r>
            <w:proofErr w:type="spellEnd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лесхоза, кв. № 122,127,126), КНЗУ: 35:28:0302003:44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D311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3" w:rsidRPr="005C4E29" w:rsidRDefault="00476D33" w:rsidP="00D311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</w:tbl>
    <w:p w:rsidR="00E83876" w:rsidRDefault="00E83876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0463C7" w:rsidRDefault="000463C7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ХАРАКТЕРИСТИКА</w:t>
      </w: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направлений расходов финансовых мероприятий (результатов) комплексов процессных мероприятий</w:t>
      </w:r>
    </w:p>
    <w:p w:rsidR="00E83876" w:rsidRPr="00E83876" w:rsidRDefault="005C4E29" w:rsidP="00E838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proofErr w:type="spellStart"/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>муниципальной</w:t>
      </w:r>
      <w:proofErr w:type="spellEnd"/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>программы</w:t>
      </w:r>
      <w:proofErr w:type="spellEnd"/>
    </w:p>
    <w:p w:rsidR="005C4E29" w:rsidRPr="00E83876" w:rsidRDefault="005C4E29" w:rsidP="00E838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 xml:space="preserve"> </w:t>
      </w:r>
    </w:p>
    <w:tbl>
      <w:tblPr>
        <w:tblW w:w="14935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847"/>
        <w:gridCol w:w="3233"/>
        <w:gridCol w:w="2550"/>
        <w:gridCol w:w="1755"/>
        <w:gridCol w:w="3525"/>
        <w:gridCol w:w="1020"/>
        <w:gridCol w:w="1020"/>
        <w:gridCol w:w="985"/>
      </w:tblGrid>
      <w:tr w:rsidR="005C4E29" w:rsidRPr="005C4E29" w:rsidTr="00E42AD8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numPr>
                <w:ilvl w:val="0"/>
                <w:numId w:val="5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Тип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7E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годам, </w:t>
            </w:r>
          </w:p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 руб.</w:t>
            </w:r>
          </w:p>
        </w:tc>
      </w:tr>
      <w:tr w:rsidR="005C4E29" w:rsidRPr="005C4E29" w:rsidTr="00E42AD8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C4E29" w:rsidRPr="005C4E29" w:rsidTr="00E42AD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7F5392" w:rsidRPr="005C4E29" w:rsidTr="007F5392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7F5392" w:rsidRDefault="007F5392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5C4E29" w:rsidRDefault="007F5392" w:rsidP="00DE28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«Обеспечение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охраны окружающей среды в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  <w:proofErr w:type="spellEnd"/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E42AD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6A24C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бустроены контейнерные площадки на территории </w:t>
            </w:r>
            <w:proofErr w:type="spellStart"/>
            <w:r w:rsidR="006A24C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6A24C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 w:rsidR="006A24C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обустройство контейнерных площадок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DE28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</w:t>
            </w:r>
            <w:proofErr w:type="gram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 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выполнение</w:t>
            </w:r>
            <w:proofErr w:type="gram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работ и (или) </w:t>
            </w:r>
            <w:r w:rsidR="00DE28DB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оказание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услуг</w:t>
            </w:r>
            <w:r w:rsidR="006A24CB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A24CB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по обустройству контейнерных площадок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DE28DB" w:rsidRDefault="00E42AD8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4739,2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DE28DB" w:rsidRDefault="00E42AD8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DE28DB" w:rsidRDefault="000012B5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</w:tr>
      <w:tr w:rsidR="005C4E29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6A24C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риобретены емкости для сбора и временного накопления отходов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 w:rsidR="0066621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емкостей для отходов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66621C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приобретение емкостей для сбора и временного накопления отходов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42AD8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42AD8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42AD8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66621C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66621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ывезе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ны отходы, не относящиеся к ТКО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вывоз отходов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вывоз отходов, не относящихся к ТКО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66621C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66621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азработаны схемы мест (площадок) накопления 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отходов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схем контейнерных площадок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разработку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схем мест (площадок) накопления отходов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853BCF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853BC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роведены работы 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 покосу травы и поросли на особо охраняемых природных территориях местного значения </w:t>
            </w:r>
            <w:proofErr w:type="spellStart"/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работ на особо охраняемых природных территориях местного значения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 по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покосу травы и поросли на особо охраняемых природных территориях местного значения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853BCF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ремонт гидротехнического сооружения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проектно-сметной документации на ремонт гидротехнического сооружения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разработке проектно-сметной документации на ремонт гидротехнического сооружения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853BCF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DE28DB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5461A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ту гидротехнического сооружения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работ по ремонту гидротехнического сооружения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321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</w:t>
            </w:r>
            <w:r w:rsidR="0032137E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ремонту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гидротехнического сооружения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853BCF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5461AA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5461A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дению экологических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</w:t>
            </w:r>
            <w:r w:rsidR="0032137E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мероприятий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32137E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проведению экологических мероприятий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</w:tr>
    </w:tbl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Default="005C4E29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Pr="0066621C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2E569C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7E00C3" w:rsidRDefault="007E00C3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4C3ED7" w:rsidRP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4C3ED7"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Приложение 1 </w:t>
      </w:r>
    </w:p>
    <w:p w:rsidR="004C3ED7" w:rsidRP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4C3ED7"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  <w:t>к муниципальной программе</w:t>
      </w:r>
    </w:p>
    <w:p w:rsid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4C3ED7" w:rsidRPr="000F537E" w:rsidRDefault="004C3ED7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1. </w:t>
      </w:r>
      <w:proofErr w:type="spellStart"/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Основные</w:t>
      </w:r>
      <w:proofErr w:type="spellEnd"/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положения</w:t>
      </w:r>
      <w:proofErr w:type="spellEnd"/>
    </w:p>
    <w:p w:rsidR="005C4E29" w:rsidRPr="0006619D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05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3"/>
        <w:gridCol w:w="9761"/>
      </w:tblGrid>
      <w:tr w:rsidR="005C4E29" w:rsidRPr="0006619D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Arial Unicode MS" w:hAnsi="Liberation Serif" w:cs="Liberation Serif"/>
                <w:b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п. Таежный (</w:t>
            </w:r>
            <w:proofErr w:type="spellStart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лесхоза, кв. № 122,127,126), КНЗУ: 35:28:0302003:44</w:t>
            </w:r>
            <w:r w:rsidRPr="0006619D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C4E29" w:rsidRPr="0006619D" w:rsidTr="00291EAB">
        <w:trPr>
          <w:trHeight w:val="29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Основание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открытия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  <w:r w:rsidR="002F3E67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проектного </w:t>
            </w:r>
            <w:proofErr w:type="gramStart"/>
            <w:r w:rsidR="002F3E67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комитета  от</w:t>
            </w:r>
            <w:proofErr w:type="gramEnd"/>
            <w:r w:rsidR="002F3E67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30.09.2024 № 2</w:t>
            </w:r>
          </w:p>
        </w:tc>
      </w:tr>
      <w:tr w:rsidR="005C4E29" w:rsidRPr="0006619D" w:rsidTr="00291EAB">
        <w:trPr>
          <w:trHeight w:val="29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3B53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01.01.202</w:t>
            </w:r>
            <w:r w:rsidR="003B5376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 w:rsidR="003B5376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31.12.2027</w:t>
            </w:r>
          </w:p>
        </w:tc>
      </w:tr>
      <w:tr w:rsidR="005C4E29" w:rsidRPr="0006619D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Крутикова</w:t>
            </w:r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Л.Н.</w:t>
            </w: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первый заместитель главы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5C4E29" w:rsidRPr="0006619D" w:rsidTr="00291EAB">
        <w:trPr>
          <w:trHeight w:val="278"/>
        </w:trPr>
        <w:tc>
          <w:tcPr>
            <w:tcW w:w="5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Руководитель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7A4853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cs="Tahoma"/>
                <w:color w:val="000000"/>
                <w:kern w:val="2"/>
                <w:sz w:val="24"/>
                <w:szCs w:val="24"/>
                <w:lang w:val="de-DE" w:eastAsia="zh-CN" w:bidi="fa-IR"/>
              </w:rPr>
            </w:pP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Холодилова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Н.А.</w:t>
            </w:r>
            <w:r w:rsidR="005C4E29"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начальник отдела </w:t>
            </w: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="005C4E29"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="005C4E29"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5C4E29"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5C4E29" w:rsidRPr="0006619D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 «</w:t>
            </w:r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Охрана окружающей среды в </w:t>
            </w:r>
            <w:proofErr w:type="spellStart"/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C4E29" w:rsidRPr="0006619D" w:rsidTr="00291EAB">
        <w:trPr>
          <w:trHeight w:val="571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DA745F" w:rsidP="00002698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</w:tr>
    </w:tbl>
    <w:p w:rsidR="005C4E29" w:rsidRPr="0006619D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ind w:left="0" w:firstLine="0"/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2B3074" w:rsidRDefault="002B3074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2B3074" w:rsidRDefault="002B3074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2B3074" w:rsidRDefault="002B3074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06256F" w:rsidRDefault="0006256F" w:rsidP="002E569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2E569C" w:rsidP="005C4E29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2. </w:t>
      </w:r>
      <w:proofErr w:type="spellStart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Показатели</w:t>
      </w:r>
      <w:proofErr w:type="spellEnd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проекта</w:t>
      </w:r>
      <w:proofErr w:type="spellEnd"/>
    </w:p>
    <w:p w:rsidR="005C4E29" w:rsidRPr="005C4E29" w:rsidRDefault="005C4E29" w:rsidP="005C4E29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4441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50"/>
        <w:gridCol w:w="5780"/>
        <w:gridCol w:w="1716"/>
        <w:gridCol w:w="1984"/>
        <w:gridCol w:w="2126"/>
        <w:gridCol w:w="1985"/>
      </w:tblGrid>
      <w:tr w:rsidR="009F3533" w:rsidRPr="0006619D" w:rsidTr="00264DE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№</w:t>
            </w:r>
            <w:r w:rsidRPr="0006619D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Задачи, показатели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</w:tr>
      <w:tr w:rsidR="009F3533" w:rsidRPr="0006619D" w:rsidTr="009F3533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9F35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</w:tr>
      <w:tr w:rsidR="009F3533" w:rsidRPr="0006619D" w:rsidTr="009F35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9F3533" w:rsidRPr="0006619D" w:rsidTr="00264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226DF4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textAlignment w:val="baseline"/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Задача</w:t>
            </w:r>
            <w:r w:rsidR="009F3533" w:rsidRPr="0006619D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: Обеспечение ликвидации одного места несанкционированного размещения отходов к концу 2027 года</w:t>
            </w:r>
          </w:p>
        </w:tc>
      </w:tr>
      <w:tr w:rsidR="009F3533" w:rsidRPr="0006619D" w:rsidTr="009F35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1C7DB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ind w:left="-235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F3533" w:rsidRPr="009F3533" w:rsidRDefault="009F353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F3533" w:rsidRPr="009F3533" w:rsidRDefault="009F353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6619D" w:rsidRDefault="0006619D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6619D" w:rsidRPr="0006619D" w:rsidRDefault="0006619D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3. </w:t>
      </w:r>
      <w:proofErr w:type="spellStart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Мероприятия</w:t>
      </w:r>
      <w:proofErr w:type="spellEnd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(</w:t>
      </w:r>
      <w:proofErr w:type="spellStart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результаты</w:t>
      </w:r>
      <w:proofErr w:type="spellEnd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) </w:t>
      </w:r>
      <w:proofErr w:type="spellStart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проекта</w:t>
      </w:r>
      <w:proofErr w:type="spellEnd"/>
    </w:p>
    <w:p w:rsidR="005C4E29" w:rsidRPr="0006619D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00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795"/>
        <w:gridCol w:w="3156"/>
        <w:gridCol w:w="1560"/>
        <w:gridCol w:w="1701"/>
        <w:gridCol w:w="2126"/>
        <w:gridCol w:w="2126"/>
        <w:gridCol w:w="3544"/>
      </w:tblGrid>
      <w:tr w:rsidR="009F3533" w:rsidRPr="0006619D" w:rsidTr="009F3533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06619D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9F3533" w:rsidRPr="0006619D" w:rsidTr="009F3533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9F35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9F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9F3533" w:rsidRPr="0006619D" w:rsidTr="009F35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9F3533" w:rsidRPr="0006619D" w:rsidTr="00264DE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533" w:rsidRPr="0006619D" w:rsidRDefault="009F3533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textAlignment w:val="baseline"/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Задача 1: Обеспечение ликвидации одного места несанкционированного размещения отходов к концу 2027 года</w:t>
            </w:r>
          </w:p>
        </w:tc>
      </w:tr>
      <w:tr w:rsidR="009F3533" w:rsidRPr="0006619D" w:rsidTr="009F3533">
        <w:trPr>
          <w:trHeight w:val="29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5D2FA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Результат: проведена рекультивация земельн</w:t>
            </w:r>
            <w:r w:rsidR="005D2FAC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ых </w:t>
            </w:r>
            <w:proofErr w:type="spellStart"/>
            <w:r w:rsidR="005D2FAC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участко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, занятых несанкционированными свалками отходов (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, п. </w:t>
            </w:r>
            <w:proofErr w:type="gram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Таежный  (</w:t>
            </w:r>
            <w:proofErr w:type="spellStart"/>
            <w:proofErr w:type="gram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лесхоза, кв. № 122,127,126), КНЗУ: 35:28:0302003:44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3" w:rsidRPr="0006619D" w:rsidRDefault="009F3533" w:rsidP="009F35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Количество ликвидированных мест несанкционированного размещения отходов</w:t>
            </w:r>
          </w:p>
        </w:tc>
      </w:tr>
    </w:tbl>
    <w:p w:rsidR="005C4E29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256F" w:rsidRDefault="0006256F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Pr="00291EAB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91EAB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8618"/>
        <w:gridCol w:w="2019"/>
        <w:gridCol w:w="2126"/>
        <w:gridCol w:w="2126"/>
      </w:tblGrid>
      <w:tr w:rsidR="0006619D" w:rsidRPr="005C4E29" w:rsidTr="00264DE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291EAB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291EAB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06619D" w:rsidRPr="005C4E29" w:rsidTr="0006619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06619D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570497,8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C4E29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17115,0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553382,8</w:t>
            </w:r>
          </w:p>
        </w:tc>
      </w:tr>
      <w:tr w:rsidR="0006619D" w:rsidRPr="005C4E29" w:rsidTr="00264D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7B68F9" w:rsidRDefault="0006619D" w:rsidP="00264DE4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ликвидации одного места несанкционированного размещения отходов к концу 2027 года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Результат: проведена рекультивация земельных участков, занятых несанкционированными свалками отходов (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, п. </w:t>
            </w:r>
            <w:proofErr w:type="gram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Таежный  (</w:t>
            </w:r>
            <w:proofErr w:type="spellStart"/>
            <w:proofErr w:type="gram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лесхоза, кв. № 122,127,126), КНЗУ: 35:28:0302003:44, всего, в том числе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570497,8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17115,0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553382,8</w:t>
            </w:r>
          </w:p>
        </w:tc>
      </w:tr>
    </w:tbl>
    <w:p w:rsidR="0006256F" w:rsidRDefault="0006256F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91EAB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291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38"/>
        <w:gridCol w:w="3397"/>
        <w:gridCol w:w="1984"/>
        <w:gridCol w:w="1985"/>
        <w:gridCol w:w="3260"/>
        <w:gridCol w:w="1985"/>
        <w:gridCol w:w="1842"/>
      </w:tblGrid>
      <w:tr w:rsidR="009B0298" w:rsidRPr="005C4E29" w:rsidTr="00264DE4">
        <w:trPr>
          <w:trHeight w:val="79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2E569C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9B029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both"/>
              <w:textAlignment w:val="baseline"/>
              <w:rPr>
                <w:rFonts w:cs="Tahoma"/>
                <w:color w:val="000000"/>
                <w:kern w:val="2"/>
                <w:sz w:val="24"/>
                <w:szCs w:val="24"/>
                <w:lang w:val="de-DE" w:eastAsia="zh-CN" w:bidi="fa-IR"/>
              </w:rPr>
            </w:pPr>
            <w:r w:rsidRPr="00E2088D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Задача 1: Обеспечение ликвидации одного места несанкционированного размещения отходов к концу 2027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E2088D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</w:pP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Результат: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проведена рекультивация земельных участков, занятых несанкционированными свалками отходов (</w:t>
            </w:r>
            <w:proofErr w:type="spellStart"/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, п. </w:t>
            </w:r>
            <w:proofErr w:type="gramStart"/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Таежный  (</w:t>
            </w:r>
            <w:proofErr w:type="spellStart"/>
            <w:proofErr w:type="gramEnd"/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гослесфонд</w:t>
            </w:r>
            <w:proofErr w:type="spellEnd"/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лесхоза, кв. № 122,127,126), КНЗУ: 35:28:0302003:44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рекультиваци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участков, занятых несанкционированными свалками отходов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Осуществление мероприятий по решению проектного комитета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B55F6B" w:rsidP="00B55F6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Заключение и и</w:t>
            </w:r>
            <w:r w:rsidR="009B0298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сполнение муниципального контракта на </w:t>
            </w:r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>рекультиваци</w:t>
            </w:r>
            <w:r w:rsidR="009B0298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участков, занятых несанкционированными свалками отходов (</w:t>
            </w:r>
            <w:proofErr w:type="spellStart"/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, п. </w:t>
            </w:r>
            <w:proofErr w:type="gramStart"/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>Таежный  (</w:t>
            </w:r>
            <w:proofErr w:type="spellStart"/>
            <w:proofErr w:type="gramEnd"/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>гослесфонд</w:t>
            </w:r>
            <w:proofErr w:type="spellEnd"/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лесхоза, кв. № 122,127,126), КНЗУ: 35:28:0302003:44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9B0298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</w:tr>
    </w:tbl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P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6. </w:t>
      </w: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Члены рабочей группы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206" w:type="dxa"/>
        <w:tblInd w:w="164" w:type="dxa"/>
        <w:tblLayout w:type="fixed"/>
        <w:tblLook w:val="0000" w:firstRow="0" w:lastRow="0" w:firstColumn="0" w:lastColumn="0" w:noHBand="0" w:noVBand="0"/>
      </w:tblPr>
      <w:tblGrid>
        <w:gridCol w:w="960"/>
        <w:gridCol w:w="5900"/>
        <w:gridCol w:w="3400"/>
        <w:gridCol w:w="4946"/>
      </w:tblGrid>
      <w:tr w:rsidR="005C4E29" w:rsidRPr="005C4E29" w:rsidTr="0006256F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28" w:lineRule="auto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XO Thames" w:eastAsia="NSimSun" w:hAnsi="XO Thames" w:cs="XO Thames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Крутикова </w:t>
            </w:r>
            <w:r w:rsidR="009B0298"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Л.Н.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Первый заместитель главы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28" w:lineRule="auto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XO Thames" w:eastAsia="NSimSun" w:hAnsi="XO Thames" w:cs="XO Thames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9B0298" w:rsidRDefault="009B0298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Холодилова</w:t>
            </w:r>
            <w:proofErr w:type="spellEnd"/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Н.А.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4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DF5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отдела </w:t>
            </w:r>
            <w:r w:rsidR="00DF5D0F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 xml:space="preserve">природных ресурсов и охраны окружающей </w:t>
            </w:r>
            <w:proofErr w:type="gramStart"/>
            <w:r w:rsidR="00DF5D0F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среды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 xml:space="preserve">  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администрации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муниципального округа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Pr="005C4E29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06256F" w:rsidRPr="005C4E29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800080"/>
          <w:kern w:val="2"/>
          <w:sz w:val="24"/>
          <w:szCs w:val="24"/>
          <w:lang w:eastAsia="zh-CN" w:bidi="hi-IN"/>
        </w:rPr>
      </w:pPr>
    </w:p>
    <w:tbl>
      <w:tblPr>
        <w:tblW w:w="15214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680"/>
        <w:gridCol w:w="1926"/>
        <w:gridCol w:w="1313"/>
        <w:gridCol w:w="1800"/>
        <w:gridCol w:w="1779"/>
        <w:gridCol w:w="2140"/>
        <w:gridCol w:w="1841"/>
        <w:gridCol w:w="1677"/>
        <w:gridCol w:w="2058"/>
      </w:tblGrid>
      <w:tr w:rsidR="005C4E29" w:rsidRPr="005C4E29" w:rsidTr="00B5798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26DF4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5C4E29" w:rsidRPr="00226DF4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</w:t>
            </w:r>
            <w:r w:rsidR="00226DF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постоянный/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убывающий)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FD675B" w:rsidRPr="005C4E29" w:rsidTr="00264DE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lang w:eastAsia="zh-CN"/>
              </w:rPr>
            </w:pPr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 </w:t>
            </w:r>
            <w:r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–</w:t>
            </w:r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8D33B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="00FD675B"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диница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8D33B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FD675B"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остоянный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8D33B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  <w:r w:rsidR="00FD675B"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искретный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К=∑КЛ</w:t>
            </w:r>
            <w:r w:rsidRPr="008851B1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val="en-US" w:eastAsia="zh-CN" w:bidi="hi-IN"/>
              </w:rPr>
              <w:t>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675B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 -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  <w:r w:rsidRPr="00FD675B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оличество ликвидированных мест несанкционированного размещения отходов, всего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FD675B" w:rsidRDefault="00FD675B" w:rsidP="008D33B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675B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Акты принятых работ по муниципальному контракту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8D3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Холодилова</w:t>
            </w:r>
            <w:proofErr w:type="spellEnd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Н.А.</w:t>
            </w:r>
          </w:p>
        </w:tc>
      </w:tr>
      <w:tr w:rsidR="00FD675B" w:rsidRPr="005C4E29" w:rsidTr="00264DE4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FD675B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675B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 - ликвидированные места несанкционированного размещения отходов, где n - 1, 2, …, единиц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26DF4" w:rsidRPr="007C714C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8.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Дополнительная</w:t>
      </w:r>
      <w:proofErr w:type="spellEnd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информация</w:t>
      </w:r>
      <w:proofErr w:type="spellEnd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о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проекте</w:t>
      </w:r>
      <w:proofErr w:type="spellEnd"/>
    </w:p>
    <w:p w:rsidR="00B5798A" w:rsidRP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tbl>
      <w:tblPr>
        <w:tblW w:w="15170" w:type="dxa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70"/>
      </w:tblGrid>
      <w:tr w:rsidR="005C4E29" w:rsidRPr="005C4E29" w:rsidTr="00B5798A">
        <w:tc>
          <w:tcPr>
            <w:tcW w:w="1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7E00C3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7E00C3" w:rsidRPr="005C4E29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26DF4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Приложение 2 </w:t>
      </w:r>
    </w:p>
    <w:p w:rsidR="00B5798A" w:rsidRPr="00B5798A" w:rsidRDefault="00B5798A" w:rsidP="00226D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jc w:val="right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к </w:t>
      </w:r>
      <w:r w:rsidR="00226DF4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муниципальной программе</w:t>
      </w:r>
    </w:p>
    <w:p w:rsidR="005C4E29" w:rsidRPr="00B5798A" w:rsidRDefault="005C4E29" w:rsidP="00B5798A">
      <w:pPr>
        <w:widowControl w:val="0"/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spacing w:val="15"/>
          <w:kern w:val="2"/>
          <w:sz w:val="26"/>
          <w:szCs w:val="26"/>
          <w:lang w:eastAsia="zh-CN" w:bidi="hi-IN"/>
        </w:rPr>
        <w:t>ПАСПОРТ</w:t>
      </w: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комплекса</w:t>
      </w:r>
      <w:r w:rsidRPr="00B5798A">
        <w:rPr>
          <w:rFonts w:ascii="Liberation Serif" w:eastAsia="SimSun" w:hAnsi="Liberation Serif" w:cs="Mangal"/>
          <w:spacing w:val="-4"/>
          <w:kern w:val="2"/>
          <w:sz w:val="26"/>
          <w:szCs w:val="26"/>
          <w:lang w:eastAsia="zh-CN" w:bidi="hi-IN"/>
        </w:rPr>
        <w:t xml:space="preserve"> </w:t>
      </w: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процессных</w:t>
      </w:r>
      <w:r w:rsidRPr="00B5798A">
        <w:rPr>
          <w:rFonts w:ascii="Liberation Serif" w:eastAsia="SimSun" w:hAnsi="Liberation Serif" w:cs="Mangal"/>
          <w:spacing w:val="-3"/>
          <w:kern w:val="2"/>
          <w:sz w:val="26"/>
          <w:szCs w:val="26"/>
          <w:lang w:eastAsia="zh-CN" w:bidi="hi-IN"/>
        </w:rPr>
        <w:t xml:space="preserve"> </w:t>
      </w: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мероприятий</w:t>
      </w: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eastAsia="zh-CN" w:bidi="hi-IN"/>
        </w:rPr>
      </w:pP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«Обеспечение 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охраны окружающей среды в</w:t>
      </w: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м</w:t>
      </w:r>
      <w:proofErr w:type="spellEnd"/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м</w:t>
      </w: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округ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е</w:t>
      </w:r>
      <w:r w:rsidR="00226DF4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Вологодской области</w:t>
      </w: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»</w:t>
      </w: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1.</w:t>
      </w:r>
      <w:r w:rsidR="0006256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Общие</w:t>
      </w:r>
      <w:proofErr w:type="spellEnd"/>
      <w:r w:rsidRPr="00B5798A">
        <w:rPr>
          <w:rFonts w:ascii="Liberation Serif" w:eastAsia="SimSun" w:hAnsi="Liberation Serif" w:cs="Mangal"/>
          <w:spacing w:val="-8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положения</w:t>
      </w:r>
      <w:proofErr w:type="spellEnd"/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</w:pPr>
    </w:p>
    <w:tbl>
      <w:tblPr>
        <w:tblW w:w="15168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655"/>
        <w:gridCol w:w="8513"/>
      </w:tblGrid>
      <w:tr w:rsidR="005C4E29" w:rsidRPr="005C4E29" w:rsidTr="00B5798A"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за разработку и реализацию к</w:t>
            </w:r>
            <w:r w:rsidR="00B5798A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омплекса процессных мероприятий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</w:t>
            </w:r>
            <w:r w:rsidR="00E4688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B5798A" w:rsidRPr="005C4E29" w:rsidRDefault="00B5798A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B5798A"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226DF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Участник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мероприятий</w:t>
            </w:r>
            <w:proofErr w:type="spellEnd"/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5C4E29" w:rsidRPr="005C4E29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45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5C4E29" w:rsidRPr="005C4E29" w:rsidTr="00B5798A">
        <w:trPr>
          <w:trHeight w:val="397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226DF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7" w:right="938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Период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B5798A" w:rsidRPr="00B5798A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2.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Показатели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комплекса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процессных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мероприятий</w:t>
      </w:r>
      <w:proofErr w:type="spellEnd"/>
    </w:p>
    <w:p w:rsidR="00B5798A" w:rsidRPr="00B5798A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8"/>
          <w:szCs w:val="28"/>
          <w:lang w:val="en-US" w:eastAsia="zh-CN" w:bidi="hi-IN"/>
        </w:rPr>
      </w:pPr>
    </w:p>
    <w:tbl>
      <w:tblPr>
        <w:tblW w:w="15026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843"/>
        <w:gridCol w:w="1701"/>
        <w:gridCol w:w="1985"/>
        <w:gridCol w:w="1984"/>
        <w:gridCol w:w="1701"/>
      </w:tblGrid>
      <w:tr w:rsidR="00B5798A" w:rsidRPr="005C4E29" w:rsidTr="00E46889">
        <w:trPr>
          <w:trHeight w:val="3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96" w:right="168" w:firstLine="48"/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96" w:right="168" w:firstLine="48"/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</w:p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Значение</w:t>
            </w:r>
            <w:r w:rsidRPr="005C4E29">
              <w:rPr>
                <w:rFonts w:ascii="Liberation Serif" w:eastAsia="SimSun" w:hAnsi="Liberation Serif" w:cs="Mangal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показателя  по</w:t>
            </w:r>
            <w:proofErr w:type="gram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годам реализации</w:t>
            </w:r>
          </w:p>
        </w:tc>
      </w:tr>
      <w:tr w:rsidR="00B5798A" w:rsidRPr="005C4E29" w:rsidTr="00E46889">
        <w:trPr>
          <w:trHeight w:val="4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2023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98A" w:rsidRPr="005C4E29" w:rsidTr="00E46889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B5798A" w:rsidRPr="005C4E29" w:rsidTr="00E46889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E46889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37" w:right="142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</w:t>
            </w:r>
            <w:r w:rsidR="00B5798A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1: </w:t>
            </w:r>
            <w:r w:rsidR="00B5798A" w:rsidRPr="005C4E29"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Сохранение количества населенных пунктов, охваченных планово-регулярной системой сбора и вывоза отходов от общего числа населенных пунктов </w:t>
            </w:r>
            <w:r w:rsidRPr="00E46889"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на уровне 65 ед. до конца 2027 года</w:t>
            </w:r>
            <w:r w:rsidR="00B5798A" w:rsidRPr="005C4E29"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E46889" w:rsidRPr="005C4E29" w:rsidTr="00E46889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5C4E29" w:rsidRDefault="00E46889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EB2541" w:rsidRDefault="00E46889" w:rsidP="00E46889">
            <w:pPr>
              <w:widowControl w:val="0"/>
              <w:snapToGrid w:val="0"/>
              <w:ind w:left="13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Количество населенных пунктов, охваченных услугой по сбору и вывозу отходов от общего числа населенных пунктов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EB254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0929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B5798A" w:rsidRPr="005C4E29" w:rsidTr="00E46889">
        <w:trPr>
          <w:trHeight w:val="42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3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</w:t>
            </w:r>
            <w:proofErr w:type="gram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2:  «</w:t>
            </w:r>
            <w:proofErr w:type="gramEnd"/>
            <w:r w:rsidR="00E46889" w:rsidRPr="00E4688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Сохранение 12 естественных экологических экосистем и природных комплексов до конца 2027 года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E46889" w:rsidRPr="005C4E29" w:rsidTr="00E46889">
        <w:trPr>
          <w:trHeight w:val="108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5C4E29" w:rsidRDefault="00E46889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E46889">
            <w:pPr>
              <w:widowControl w:val="0"/>
              <w:snapToGrid w:val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естественных экологических систем и природных комплексов, расположенных на территории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E46889" w:rsidRPr="005C4E29" w:rsidTr="00E46889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89" w:rsidRPr="005C4E29" w:rsidRDefault="00E46889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89" w:rsidRPr="005C4E29" w:rsidRDefault="008C51AE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37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8C51AE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Задача 3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:</w:t>
            </w:r>
            <w:r w:rsidRPr="008C51AE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«Обеспечение проведения мероприятий, направленных на повышение экологической культуры и степени вовлеченности населения </w:t>
            </w:r>
            <w:proofErr w:type="gramStart"/>
            <w:r w:rsidRPr="008C51AE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 средством</w:t>
            </w:r>
            <w:proofErr w:type="gramEnd"/>
            <w:r w:rsidRPr="008C51AE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проведения экологических мероприятий»</w:t>
            </w:r>
          </w:p>
        </w:tc>
      </w:tr>
      <w:tr w:rsidR="008C51AE" w:rsidRPr="005C4E29" w:rsidTr="00E46889">
        <w:trPr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5C4E29" w:rsidRDefault="008C51AE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Default="008C51AE" w:rsidP="008C51AE">
            <w:pPr>
              <w:widowControl w:val="0"/>
              <w:snapToGrid w:val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проведенных  экологических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B5798A" w:rsidRPr="008C51AE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B5798A" w:rsidRP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E00C3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B5798A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5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823"/>
        <w:gridCol w:w="1297"/>
        <w:gridCol w:w="1212"/>
        <w:gridCol w:w="936"/>
        <w:gridCol w:w="144"/>
        <w:gridCol w:w="795"/>
        <w:gridCol w:w="1020"/>
        <w:gridCol w:w="1020"/>
        <w:gridCol w:w="1000"/>
        <w:gridCol w:w="3959"/>
      </w:tblGrid>
      <w:tr w:rsidR="005C4E29" w:rsidRPr="005C4E29" w:rsidTr="00B5798A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результата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Сроки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ОКЕИ)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Связь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показателем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C4E29" w:rsidRPr="005C4E29" w:rsidTr="00297339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29733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наче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ние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2026 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C4E29" w:rsidRPr="005C4E29" w:rsidTr="00297339">
        <w:trPr>
          <w:trHeight w:val="1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10</w:t>
            </w:r>
          </w:p>
        </w:tc>
      </w:tr>
      <w:tr w:rsidR="005C4E29" w:rsidRPr="005C4E29" w:rsidTr="00B5798A">
        <w:trPr>
          <w:trHeight w:val="2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29733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</w:t>
            </w:r>
            <w:r w:rsidRPr="0029733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«Сохранение количества населенных пунктов, охваченных планово-регулярной системой сбора и вывоза отходов от общего числа населенных пунктов на уровне 65 ед. до конца 2027 года»</w:t>
            </w:r>
          </w:p>
        </w:tc>
      </w:tr>
      <w:tr w:rsidR="00895C1D" w:rsidRPr="005C4E29" w:rsidTr="0055690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 о</w:t>
            </w:r>
            <w:r w:rsid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бустроены контейнерные площадки на территории </w:t>
            </w:r>
            <w:proofErr w:type="spellStart"/>
            <w:r w:rsid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895C1D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895C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9D5A18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5690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95C1D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населенных пунктов, охваченных услугой по сбору и вывозу отходов от общего числа населенных пунктов </w:t>
            </w:r>
            <w:proofErr w:type="spellStart"/>
            <w:r w:rsidRPr="00895C1D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895C1D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895C1D" w:rsidRPr="005C4E29" w:rsidTr="00264DE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5D2FA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риобретены емкости для сбора и временного накопления отходов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895C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95C1D" w:rsidRPr="005C4E29" w:rsidTr="00264DE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ывезе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ны отходы, не относящиеся к ТКО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Default="00895C1D" w:rsidP="00895C1D">
            <w:pPr>
              <w:jc w:val="center"/>
            </w:pPr>
            <w:r w:rsidRPr="00D9564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226DF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куб. м.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7000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95C1D" w:rsidRPr="005C4E29" w:rsidTr="00264DE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895C1D" w:rsidRP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азработаны схемы мес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 (площадок) накопления отходов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Default="00895C1D" w:rsidP="00895C1D">
            <w:pPr>
              <w:jc w:val="center"/>
            </w:pPr>
            <w:r w:rsidRPr="00D9564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5690C"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E29" w:rsidRPr="005C4E29" w:rsidRDefault="0029733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206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2: «</w:t>
            </w:r>
            <w:r w:rsidR="00895C1D" w:rsidRP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Сохранение 12 естественных экологических экосистем и природных комплексов до конца 2027 года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264DE4" w:rsidRPr="005C4E29" w:rsidTr="0055690C">
        <w:trPr>
          <w:trHeight w:val="162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895C1D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264DE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роведены работы по покосу травы и поросли на особо охраняемых природных территориях местного значения </w:t>
            </w:r>
            <w:proofErr w:type="spellStart"/>
            <w:r w:rsidR="00264DE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2,45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64DE4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естественных экологических систем и природных комплексов, расположенных на территории </w:t>
            </w:r>
            <w:proofErr w:type="spellStart"/>
            <w:r w:rsidRPr="00264DE4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264DE4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264DE4" w:rsidRPr="005C4E29" w:rsidTr="0055690C">
        <w:trPr>
          <w:trHeight w:val="1297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264DE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нт гидротехнического сооружения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264DE4">
            <w:pPr>
              <w:jc w:val="center"/>
            </w:pPr>
            <w:r w:rsidRPr="00C21CC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4DE4" w:rsidRPr="005C4E29" w:rsidTr="00264DE4">
        <w:trPr>
          <w:trHeight w:val="10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264DE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ту гидротехнического сооружения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264DE4">
            <w:pPr>
              <w:jc w:val="center"/>
            </w:pPr>
            <w:r w:rsidRPr="00C21CC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690C" w:rsidRPr="005C4E29" w:rsidTr="0055690C">
        <w:trPr>
          <w:trHeight w:val="5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0C" w:rsidRDefault="0055690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0C" w:rsidRPr="005C4E29" w:rsidRDefault="0055690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3: «</w:t>
            </w:r>
            <w:r w:rsidRPr="0055690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проведения мероприятий, направленных на повышение экологической культуры и степени вовлеченности населения </w:t>
            </w:r>
            <w:proofErr w:type="gramStart"/>
            <w:r w:rsidRPr="0055690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 средством</w:t>
            </w:r>
            <w:proofErr w:type="gramEnd"/>
            <w:r w:rsidRPr="0055690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проведения экологических мероприятий»</w:t>
            </w:r>
          </w:p>
        </w:tc>
      </w:tr>
      <w:tr w:rsidR="00D53FA9" w:rsidRPr="005C4E29" w:rsidTr="00B5798A">
        <w:trPr>
          <w:trHeight w:val="162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5D2FAC" w:rsidP="005D2FA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D53FA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дению экологических мероприятий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Default="00D53FA9" w:rsidP="004F5055">
            <w:pPr>
              <w:jc w:val="center"/>
            </w:pPr>
            <w:r w:rsidRPr="00C21CC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264DE4" w:rsidRDefault="00D53FA9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53FA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proofErr w:type="gramStart"/>
            <w:r w:rsidRPr="00D53FA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проведенных  экологических</w:t>
            </w:r>
            <w:proofErr w:type="gramEnd"/>
            <w:r w:rsidRPr="00D53FA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мероприятий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5690C" w:rsidRDefault="0055690C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5690C" w:rsidRDefault="0055690C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4. Финансовое обеспечение комплекса процессных мероприятий</w:t>
      </w:r>
    </w:p>
    <w:p w:rsidR="005C4E29" w:rsidRPr="0006256F" w:rsidRDefault="005C4E29" w:rsidP="00062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</w:t>
      </w:r>
      <w:r w:rsidRPr="005C4E29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Обеспечение </w:t>
      </w:r>
      <w:r w:rsidR="00F10D1D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охраны окружающей среды в </w:t>
      </w:r>
      <w:proofErr w:type="spellStart"/>
      <w:r w:rsidR="00F10D1D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="00F10D1D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муниципальном округе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="0006256F"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6256F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97504" w:rsidRPr="0006256F" w:rsidRDefault="00097504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494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407"/>
        <w:gridCol w:w="1060"/>
        <w:gridCol w:w="980"/>
        <w:gridCol w:w="993"/>
        <w:gridCol w:w="1776"/>
      </w:tblGrid>
      <w:tr w:rsidR="005C4E29" w:rsidRPr="005C4E29" w:rsidTr="00B5798A">
        <w:trPr>
          <w:trHeight w:val="40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9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B5798A">
              <w:rPr>
                <w:rFonts w:ascii="Liberation Serif" w:eastAsia="SimSun" w:hAnsi="Liberation Serif" w:cs="Liberation Serif"/>
                <w:spacing w:val="-3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spacing w:val="-2"/>
                <w:kern w:val="2"/>
                <w:sz w:val="24"/>
                <w:szCs w:val="24"/>
                <w:lang w:eastAsia="zh-CN" w:bidi="hi-IN"/>
              </w:rPr>
              <w:t>Объем</w:t>
            </w:r>
            <w:r w:rsidRPr="00B5798A">
              <w:rPr>
                <w:rFonts w:ascii="Liberation Serif" w:eastAsia="SimSun" w:hAnsi="Liberation Serif" w:cs="Liberation Serif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2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B5798A">
              <w:rPr>
                <w:rFonts w:ascii="Liberation Serif" w:eastAsia="SimSun" w:hAnsi="Liberation Serif" w:cs="Liberation Serif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обеспечения</w:t>
            </w:r>
            <w:r w:rsidRPr="00B5798A">
              <w:rPr>
                <w:rFonts w:ascii="Liberation Serif" w:eastAsia="SimSun" w:hAnsi="Liberation Serif" w:cs="Liberation Serif"/>
                <w:spacing w:val="-9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по</w:t>
            </w:r>
            <w:r w:rsidRPr="00B5798A">
              <w:rPr>
                <w:rFonts w:ascii="Liberation Serif" w:eastAsia="SimSun" w:hAnsi="Liberation Serif" w:cs="Liberation Serif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годам реализации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,</w:t>
            </w:r>
            <w:r w:rsidRPr="00B5798A">
              <w:rPr>
                <w:rFonts w:ascii="Liberation Serif" w:eastAsia="SimSun" w:hAnsi="Liberation Serif" w:cs="Liberation Serif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тыс.</w:t>
            </w:r>
            <w:r w:rsidRPr="00B5798A">
              <w:rPr>
                <w:rFonts w:ascii="Liberation Serif" w:eastAsia="SimSun" w:hAnsi="Liberation Serif" w:cs="Liberation Serif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5C4E29" w:rsidRPr="005C4E29" w:rsidTr="00DD396F">
        <w:trPr>
          <w:trHeight w:val="448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5C4E29" w:rsidRPr="005C4E29" w:rsidTr="00DD396F">
        <w:trPr>
          <w:trHeight w:val="28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A61267" w:rsidRPr="005C4E29" w:rsidTr="004F5055">
        <w:trPr>
          <w:trHeight w:val="44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4884,2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3337,8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11559,8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384,2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337,8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1059,8</w:t>
            </w:r>
          </w:p>
        </w:tc>
      </w:tr>
      <w:tr w:rsidR="00EF46EE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6EE" w:rsidRPr="00B5798A" w:rsidRDefault="00EF46EE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6EE" w:rsidRPr="00B5798A" w:rsidRDefault="00EF46EE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10500,0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267" w:rsidRPr="00DD396F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393986" w:rsidRDefault="002B3074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бустроены контейнерные площадки на территории </w:t>
            </w:r>
            <w:proofErr w:type="spellStart"/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CE66F1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</w:t>
            </w:r>
            <w:proofErr w:type="gramStart"/>
            <w:r w:rsidR="00CE66F1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  <w:r w:rsidR="005D2FAC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  <w:proofErr w:type="gramEnd"/>
            <w:r w:rsidR="00226DF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 w:rsidR="00CE66F1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 том числе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4739,2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11124,8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239,2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192,8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624,8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10500,0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267" w:rsidRPr="00DD396F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риобретены емкости для сбора и временного накопления </w:t>
            </w:r>
            <w:proofErr w:type="gramStart"/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отходов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  <w:proofErr w:type="gramEnd"/>
            <w:r w:rsidR="0044607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A61267" w:rsidRPr="00393986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446075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446075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07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446075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DD396F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DD396F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09750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ывезен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ы отходы, не относящиеся к </w:t>
            </w:r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ТКО </w:t>
            </w:r>
            <w:r w:rsidR="0009750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proofErr w:type="gramEnd"/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097504" w:rsidRPr="00B5798A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A61267" w:rsidRP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азработаны схемы мест (площадок)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накопления </w:t>
            </w:r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отходов 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proofErr w:type="gramEnd"/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роведены работы по покосу травы и поросли на особо охраняемых природных территориях местного значения </w:t>
            </w:r>
            <w:proofErr w:type="spellStart"/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цкого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</w:t>
            </w:r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округа 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proofErr w:type="gramEnd"/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46075" w:rsidRDefault="005D2FAC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ремонт гидротехническо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го </w:t>
            </w:r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сооружения 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proofErr w:type="gramEnd"/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</w:p>
          <w:p w:rsidR="00A61267" w:rsidRPr="00446075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ремонт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 гидротехнического </w:t>
            </w:r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сооружения 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proofErr w:type="gramEnd"/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85761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Pr="00A61267" w:rsidRDefault="00A85761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5761" w:rsidRDefault="005D2FAC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A85761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провед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ению экологических </w:t>
            </w:r>
            <w:proofErr w:type="gram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мероприятий </w:t>
            </w:r>
            <w:r w:rsidR="00A85761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proofErr w:type="gramEnd"/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85761" w:rsidRPr="00B5798A" w:rsidRDefault="00A85761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135,0</w:t>
            </w:r>
          </w:p>
        </w:tc>
      </w:tr>
      <w:tr w:rsidR="00A85761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Pr="00A61267" w:rsidRDefault="00A85761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5761" w:rsidRPr="00B5798A" w:rsidRDefault="00A85761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Default="0091305C" w:rsidP="001C7D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1C7D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1C7D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5C4E29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Обеспечение </w:t>
      </w:r>
      <w:r w:rsidR="00EF46E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охраны окружающей среды в </w:t>
      </w:r>
      <w:proofErr w:type="spellStart"/>
      <w:r w:rsidR="00EF46E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="00EF46E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муниципальном округе</w:t>
      </w: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»  </w:t>
      </w: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21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846"/>
        <w:gridCol w:w="2949"/>
        <w:gridCol w:w="2265"/>
        <w:gridCol w:w="1710"/>
        <w:gridCol w:w="3915"/>
        <w:gridCol w:w="1185"/>
        <w:gridCol w:w="1215"/>
        <w:gridCol w:w="1134"/>
      </w:tblGrid>
      <w:tr w:rsidR="005C4E29" w:rsidRPr="005C4E29" w:rsidTr="00BC7A5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Тип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C4E29" w:rsidRPr="005C4E29" w:rsidTr="00BC7A5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C4E29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5C4E29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F46EE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</w:t>
            </w:r>
            <w:r w:rsidRPr="0029733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«Сохранение количества населенных пунктов, охваченных планово-регулярной системой сбора и вывоза отходов от общего числа населенных пунктов на уровне 65 ед. до конца 2027 года»</w:t>
            </w:r>
          </w:p>
        </w:tc>
      </w:tr>
      <w:tr w:rsidR="00D73AAB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446075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D73AAB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бустроены контейнерные площадки на территории </w:t>
            </w:r>
            <w:proofErr w:type="spellStart"/>
            <w:r w:rsidR="00D73AAB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B852D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обустройство контейнерных площадок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</w:t>
            </w:r>
            <w:proofErr w:type="gram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выполнение</w:t>
            </w:r>
            <w:proofErr w:type="gram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работ и (или)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оказание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услуг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по обустройству контейнерных площадок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DE28DB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4739,2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DE28DB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DE28DB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</w:tr>
      <w:tr w:rsidR="00BC7A57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0C2BA4" w:rsidRDefault="00BC7A57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риобретены емкости для сбора и временного накопления отходов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емкостей для отходов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приобретение емкостей для сбора и временного накопления отходов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0C2BA4" w:rsidRDefault="00BC7A57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ывезены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отходы, не относящиеся к ТКО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вывоз отходов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вывоз отходов, не относящихся к ТКО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0C2BA4" w:rsidRDefault="00BC7A57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BC7A57" w:rsidRP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азработаны схемы мест (площадок)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копления отходов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схем контейнерных площадок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разработку схем мест (площадок) накопления отходов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4F505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2: «Сохранение 12 естественных экологических экосистем и природных комплексов до конца 2027 года»</w:t>
            </w:r>
          </w:p>
        </w:tc>
      </w:tr>
      <w:tr w:rsidR="002D4E06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0C2BA4" w:rsidRDefault="002D4E06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446075" w:rsidP="004460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роведены работы по покосу травы и поросли на особо охраняемых природных территориях местного значения </w:t>
            </w:r>
            <w:proofErr w:type="spellStart"/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C322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работ на особо охраняемых природных территориях местного значения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Default="002D4E06">
            <w:r w:rsidRPr="00FB06F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 по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покосу травы и поросли на особо охраняемых природных территориях местного значения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2D4E06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0C2BA4" w:rsidRDefault="002D4E06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нт гидротехнического сооружения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проектно-сметной документации на ремонт гидротехнического сооружения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Default="002D4E06">
            <w:r w:rsidRPr="00FB06F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разработке проектно-сметной документации на ремонт гидротехнического сооружения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D4E06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0C2BA4" w:rsidRDefault="002D4E06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ту гидротехнического сооружения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работ по ремонту гидротехнического сооружения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Default="002D4E06">
            <w:r w:rsidRPr="00FB06F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ремонту гидротехнического сооружения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4F505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3: «Обеспечение проведения мероприятий, направленных на повышение экологической культуры и степени вовлеченности населения </w:t>
            </w:r>
            <w:proofErr w:type="gramStart"/>
            <w:r w:rsidRP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 средством</w:t>
            </w:r>
            <w:proofErr w:type="gramEnd"/>
            <w:r w:rsidRP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проведения экологических мероприятий»</w:t>
            </w:r>
          </w:p>
        </w:tc>
      </w:tr>
      <w:tr w:rsidR="000C2BA4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0C2BA4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446075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дению экологических мероприятий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0C3224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C322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экологических мероприятий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0C3224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2D4E06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proofErr w:type="gramStart"/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проведению экологических мероприятий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</w:tr>
    </w:tbl>
    <w:p w:rsidR="005C4E29" w:rsidRPr="000C3224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0C3224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0C3224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0C3224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463C7" w:rsidRDefault="000463C7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Pr="00446075" w:rsidRDefault="00446075" w:rsidP="001E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</w:t>
      </w:r>
      <w:r w:rsidRPr="0044607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446075" w:rsidRDefault="00446075" w:rsidP="001E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паспорту комплекса </w:t>
      </w:r>
    </w:p>
    <w:p w:rsidR="00446075" w:rsidRDefault="00446075" w:rsidP="001E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процессных мероприятий</w:t>
      </w:r>
    </w:p>
    <w:p w:rsidR="00446075" w:rsidRDefault="00446075" w:rsidP="00446075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446075" w:rsidRDefault="00446075" w:rsidP="00446075">
      <w:pPr>
        <w:tabs>
          <w:tab w:val="left" w:pos="4575"/>
        </w:tabs>
        <w:jc w:val="center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Сведения о порядке сбора информации и методике расчета показателей комплекса процессных мероприятий  </w:t>
      </w:r>
    </w:p>
    <w:p w:rsidR="00B852D7" w:rsidRDefault="00B852D7" w:rsidP="00446075">
      <w:pPr>
        <w:tabs>
          <w:tab w:val="left" w:pos="4575"/>
        </w:tabs>
        <w:jc w:val="center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30"/>
        <w:gridCol w:w="1971"/>
        <w:gridCol w:w="1692"/>
        <w:gridCol w:w="3448"/>
        <w:gridCol w:w="3227"/>
      </w:tblGrid>
      <w:tr w:rsidR="00B852D7" w:rsidRPr="00D97173" w:rsidTr="007F5392">
        <w:tc>
          <w:tcPr>
            <w:tcW w:w="842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367" w:type="dxa"/>
            <w:gridSpan w:val="3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852D7" w:rsidRPr="00D97173" w:rsidTr="007F5392">
        <w:tc>
          <w:tcPr>
            <w:tcW w:w="842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448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27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B852D7" w:rsidRPr="00D97173" w:rsidTr="007F5392">
        <w:tc>
          <w:tcPr>
            <w:tcW w:w="842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68" w:type="dxa"/>
            <w:gridSpan w:val="5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Показатели комплексов процессных мероприятий</w:t>
            </w:r>
          </w:p>
        </w:tc>
      </w:tr>
      <w:tr w:rsidR="00B852D7" w:rsidRPr="00D97173" w:rsidTr="007F5392">
        <w:tc>
          <w:tcPr>
            <w:tcW w:w="842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B852D7" w:rsidRPr="00D97173" w:rsidRDefault="003D4EF8" w:rsidP="003D4EF8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нпоу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- к</w:t>
            </w:r>
            <w:r w:rsidR="00B852D7">
              <w:rPr>
                <w:rFonts w:ascii="Liberation Serif" w:hAnsi="Liberation Serif"/>
                <w:sz w:val="24"/>
                <w:szCs w:val="24"/>
              </w:rPr>
              <w:t xml:space="preserve">оличество населенных пунктов, охваченных услугой по сбору и вывозу отходов от общего числа населенных пунктов </w:t>
            </w:r>
            <w:proofErr w:type="spellStart"/>
            <w:r w:rsidR="00B852D7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="00B852D7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B852D7" w:rsidRPr="003D4EF8" w:rsidRDefault="003D4EF8" w:rsidP="003D4E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  <w:r w:rsidR="00B852D7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="00B852D7" w:rsidRPr="00D06920">
              <w:rPr>
                <w:sz w:val="24"/>
                <w:szCs w:val="24"/>
              </w:rPr>
              <w:t xml:space="preserve"> </w:t>
            </w:r>
            <w:proofErr w:type="spellStart"/>
            <w:r w:rsidR="00B852D7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нп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B852D7" w:rsidRPr="00D97173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B852D7" w:rsidRPr="00B852D7" w:rsidRDefault="00B852D7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населенных пунктов, охваченных услугой по сбору и вывозу отходов</w:t>
            </w:r>
            <w:r w:rsidR="00A2077D">
              <w:rPr>
                <w:rFonts w:ascii="Liberation Serif" w:hAnsi="Liberation Serif"/>
                <w:sz w:val="24"/>
                <w:szCs w:val="24"/>
              </w:rPr>
              <w:t>, единиц</w:t>
            </w:r>
          </w:p>
        </w:tc>
        <w:tc>
          <w:tcPr>
            <w:tcW w:w="3227" w:type="dxa"/>
            <w:shd w:val="clear" w:color="auto" w:fill="auto"/>
          </w:tcPr>
          <w:p w:rsidR="00B852D7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B852D7" w:rsidRPr="00D97173" w:rsidTr="007F5392">
        <w:tc>
          <w:tcPr>
            <w:tcW w:w="842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B852D7" w:rsidRPr="00D97173" w:rsidRDefault="00B852D7" w:rsidP="007F539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B852D7" w:rsidRPr="003D4EF8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B852D7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Населенный пункт, охваченный услугой по сбору и вывозу отходов, единиц</w:t>
            </w:r>
          </w:p>
        </w:tc>
        <w:tc>
          <w:tcPr>
            <w:tcW w:w="3227" w:type="dxa"/>
            <w:shd w:val="clear" w:color="auto" w:fill="auto"/>
          </w:tcPr>
          <w:p w:rsidR="00B852D7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 w:val="restart"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A2077D" w:rsidRPr="00D97173" w:rsidRDefault="003D4EF8" w:rsidP="003D4EF8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еэспк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к</w:t>
            </w:r>
            <w:r w:rsidR="00A2077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оличество естественных экологических систем и природных комплексов, расположенных на территории </w:t>
            </w:r>
            <w:proofErr w:type="spellStart"/>
            <w:r w:rsidR="00A2077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="00A2077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2077D" w:rsidRPr="003D4EF8" w:rsidRDefault="003D4EF8" w:rsidP="003D4E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еэспк</w:t>
            </w:r>
            <w:proofErr w:type="spell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="00A2077D" w:rsidRPr="00D06920">
              <w:rPr>
                <w:sz w:val="24"/>
                <w:szCs w:val="24"/>
              </w:rPr>
              <w:t xml:space="preserve"> </w:t>
            </w:r>
            <w:proofErr w:type="spellStart"/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эспк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A2077D" w:rsidRPr="00B852D7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еэспк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Количество естественных экологических систем и природных комплексов,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 w:rsidRPr="00B87666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/>
            <w:shd w:val="clear" w:color="auto" w:fill="auto"/>
          </w:tcPr>
          <w:p w:rsidR="00A2077D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A2077D" w:rsidRDefault="00A2077D" w:rsidP="007F5392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2077D" w:rsidRPr="00A2077D" w:rsidRDefault="00A2077D" w:rsidP="007F539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2" w:type="dxa"/>
            <w:shd w:val="clear" w:color="auto" w:fill="auto"/>
          </w:tcPr>
          <w:p w:rsidR="00A2077D" w:rsidRPr="00B852D7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эспк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Естественная экологическая система, природный комплекс,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 w:rsidRPr="00B87666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 w:val="restart"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A2077D" w:rsidRPr="00D97173" w:rsidRDefault="003D4EF8" w:rsidP="003D4EF8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пэм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к</w:t>
            </w:r>
            <w:r w:rsidR="00A2077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оличество проведенных экологических мероприятий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2077D" w:rsidRPr="003D4EF8" w:rsidRDefault="003D4EF8" w:rsidP="003D4E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пэм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="00A2077D" w:rsidRPr="00D06920">
              <w:rPr>
                <w:sz w:val="24"/>
                <w:szCs w:val="24"/>
              </w:rPr>
              <w:t xml:space="preserve"> </w:t>
            </w:r>
            <w:proofErr w:type="spellStart"/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пэм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A2077D" w:rsidRPr="00B852D7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пэм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Количество проведенных экологических мероприятий,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 w:rsidRPr="00B87666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A2077D" w:rsidRPr="00D97173" w:rsidRDefault="00A2077D" w:rsidP="007F539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A2077D" w:rsidRPr="003D4EF8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пэм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Проведенное экологическое мероприятие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Информация отдела природных ресурсов и охраны окружающей среды администрации </w:t>
            </w:r>
            <w:proofErr w:type="spellStart"/>
            <w:r w:rsidRPr="00B87666">
              <w:rPr>
                <w:rFonts w:ascii="Liberation Serif" w:hAnsi="Liberation Serif"/>
                <w:sz w:val="24"/>
                <w:szCs w:val="24"/>
              </w:rPr>
              <w:t>Грязовецкого</w:t>
            </w:r>
            <w:proofErr w:type="spellEnd"/>
            <w:r w:rsidRPr="00B87666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B852D7" w:rsidRPr="00446075" w:rsidRDefault="00B852D7" w:rsidP="00446075">
      <w:pPr>
        <w:tabs>
          <w:tab w:val="left" w:pos="4575"/>
        </w:tabs>
        <w:jc w:val="center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sectPr w:rsidR="00B852D7" w:rsidRPr="00446075" w:rsidSect="000625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567" w:left="1134" w:header="567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DE" w:rsidRDefault="005F2EDE">
      <w:r>
        <w:separator/>
      </w:r>
    </w:p>
  </w:endnote>
  <w:endnote w:type="continuationSeparator" w:id="0">
    <w:p w:rsidR="005F2EDE" w:rsidRDefault="005F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Arial"/>
    <w:charset w:val="CC"/>
    <w:family w:val="auto"/>
    <w:pitch w:val="variable"/>
  </w:font>
  <w:font w:name="Andale Sans UI">
    <w:altName w:val="MV Boli"/>
    <w:charset w:val="00"/>
    <w:family w:val="auto"/>
    <w:pitch w:val="default"/>
  </w:font>
  <w:font w:name="XO Thames">
    <w:altName w:val="Times New Roman"/>
    <w:charset w:val="CC"/>
    <w:family w:val="roman"/>
    <w:pitch w:val="variable"/>
    <w:sig w:usb0="800002FF" w:usb1="000008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7E" w:rsidRDefault="000F53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7E" w:rsidRDefault="000F537E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DE" w:rsidRDefault="005F2EDE">
      <w:r>
        <w:separator/>
      </w:r>
    </w:p>
  </w:footnote>
  <w:footnote w:type="continuationSeparator" w:id="0">
    <w:p w:rsidR="005F2EDE" w:rsidRDefault="005F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356966"/>
      <w:docPartObj>
        <w:docPartGallery w:val="Page Numbers (Top of Page)"/>
        <w:docPartUnique/>
      </w:docPartObj>
    </w:sdtPr>
    <w:sdtEndPr/>
    <w:sdtContent>
      <w:p w:rsidR="000F537E" w:rsidRDefault="000F53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47">
          <w:rPr>
            <w:noProof/>
          </w:rPr>
          <w:t>2</w:t>
        </w:r>
        <w:r>
          <w:fldChar w:fldCharType="end"/>
        </w:r>
      </w:p>
    </w:sdtContent>
  </w:sdt>
  <w:p w:rsidR="000F537E" w:rsidRDefault="000F537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7E" w:rsidRDefault="000F53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849658"/>
      <w:docPartObj>
        <w:docPartGallery w:val="Page Numbers (Top of Page)"/>
        <w:docPartUnique/>
      </w:docPartObj>
    </w:sdtPr>
    <w:sdtEndPr/>
    <w:sdtContent>
      <w:p w:rsidR="000F537E" w:rsidRDefault="000F537E" w:rsidP="00B5798A">
        <w:pPr>
          <w:pStyle w:val="af1"/>
          <w:jc w:val="center"/>
        </w:pPr>
      </w:p>
      <w:p w:rsidR="000F537E" w:rsidRDefault="000F537E" w:rsidP="00B5798A">
        <w:pPr>
          <w:pStyle w:val="af1"/>
          <w:jc w:val="center"/>
        </w:pPr>
      </w:p>
      <w:p w:rsidR="000F537E" w:rsidRDefault="000F537E" w:rsidP="00B579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47">
          <w:rPr>
            <w:noProof/>
          </w:rPr>
          <w:t>21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138427"/>
      <w:docPartObj>
        <w:docPartGallery w:val="Page Numbers (Top of Page)"/>
        <w:docPartUnique/>
      </w:docPartObj>
    </w:sdtPr>
    <w:sdtEndPr/>
    <w:sdtContent>
      <w:p w:rsidR="000F537E" w:rsidRDefault="000F53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47">
          <w:rPr>
            <w:noProof/>
          </w:rPr>
          <w:t>3</w:t>
        </w:r>
        <w:r>
          <w:fldChar w:fldCharType="end"/>
        </w:r>
      </w:p>
    </w:sdtContent>
  </w:sdt>
  <w:p w:rsidR="000F537E" w:rsidRDefault="000F537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780A0FC"/>
    <w:name w:val="WW8Num3"/>
    <w:lvl w:ilvl="0">
      <w:start w:val="26538"/>
      <w:numFmt w:val="decimal"/>
      <w:suff w:val="nothing"/>
      <w:lvlText w:val="%1"/>
      <w:lvlJc w:val="left"/>
      <w:pPr>
        <w:ind w:left="1069" w:hanging="360"/>
      </w:pPr>
      <w:rPr>
        <w:rFonts w:ascii="Liberation Serif" w:hAnsi="Liberation Serif" w:cs="Liberation Serif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  <w:sz w:val="26"/>
        <w:szCs w:val="26"/>
        <w:lang w:val="ru-RU"/>
      </w:r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11" w15:restartNumberingAfterBreak="0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2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12"/>
  </w:num>
  <w:num w:numId="3">
    <w:abstractNumId w:val="50"/>
  </w:num>
  <w:num w:numId="4">
    <w:abstractNumId w:val="33"/>
  </w:num>
  <w:num w:numId="5">
    <w:abstractNumId w:val="42"/>
  </w:num>
  <w:num w:numId="6">
    <w:abstractNumId w:val="34"/>
  </w:num>
  <w:num w:numId="7">
    <w:abstractNumId w:val="40"/>
  </w:num>
  <w:num w:numId="8">
    <w:abstractNumId w:val="20"/>
  </w:num>
  <w:num w:numId="9">
    <w:abstractNumId w:val="25"/>
  </w:num>
  <w:num w:numId="10">
    <w:abstractNumId w:val="23"/>
  </w:num>
  <w:num w:numId="11">
    <w:abstractNumId w:val="9"/>
  </w:num>
  <w:num w:numId="12">
    <w:abstractNumId w:val="26"/>
  </w:num>
  <w:num w:numId="13">
    <w:abstractNumId w:val="29"/>
  </w:num>
  <w:num w:numId="14">
    <w:abstractNumId w:val="38"/>
  </w:num>
  <w:num w:numId="15">
    <w:abstractNumId w:val="41"/>
  </w:num>
  <w:num w:numId="16">
    <w:abstractNumId w:val="13"/>
  </w:num>
  <w:num w:numId="17">
    <w:abstractNumId w:val="30"/>
  </w:num>
  <w:num w:numId="18">
    <w:abstractNumId w:val="35"/>
  </w:num>
  <w:num w:numId="19">
    <w:abstractNumId w:val="47"/>
  </w:num>
  <w:num w:numId="20">
    <w:abstractNumId w:val="24"/>
  </w:num>
  <w:num w:numId="21">
    <w:abstractNumId w:val="16"/>
  </w:num>
  <w:num w:numId="22">
    <w:abstractNumId w:val="31"/>
  </w:num>
  <w:num w:numId="23">
    <w:abstractNumId w:val="28"/>
  </w:num>
  <w:num w:numId="24">
    <w:abstractNumId w:val="46"/>
  </w:num>
  <w:num w:numId="25">
    <w:abstractNumId w:val="17"/>
  </w:num>
  <w:num w:numId="26">
    <w:abstractNumId w:val="45"/>
  </w:num>
  <w:num w:numId="27">
    <w:abstractNumId w:val="14"/>
  </w:num>
  <w:num w:numId="28">
    <w:abstractNumId w:val="21"/>
  </w:num>
  <w:num w:numId="29">
    <w:abstractNumId w:val="10"/>
  </w:num>
  <w:num w:numId="30">
    <w:abstractNumId w:val="43"/>
  </w:num>
  <w:num w:numId="31">
    <w:abstractNumId w:val="36"/>
  </w:num>
  <w:num w:numId="32">
    <w:abstractNumId w:val="22"/>
  </w:num>
  <w:num w:numId="33">
    <w:abstractNumId w:val="48"/>
  </w:num>
  <w:num w:numId="34">
    <w:abstractNumId w:val="19"/>
  </w:num>
  <w:num w:numId="35">
    <w:abstractNumId w:val="44"/>
  </w:num>
  <w:num w:numId="36">
    <w:abstractNumId w:val="7"/>
  </w:num>
  <w:num w:numId="37">
    <w:abstractNumId w:val="49"/>
  </w:num>
  <w:num w:numId="38">
    <w:abstractNumId w:val="18"/>
  </w:num>
  <w:num w:numId="39">
    <w:abstractNumId w:val="39"/>
  </w:num>
  <w:num w:numId="40">
    <w:abstractNumId w:val="37"/>
  </w:num>
  <w:num w:numId="41">
    <w:abstractNumId w:val="32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3"/>
  </w:num>
  <w:num w:numId="46">
    <w:abstractNumId w:val="0"/>
  </w:num>
  <w:num w:numId="47">
    <w:abstractNumId w:val="1"/>
  </w:num>
  <w:num w:numId="48">
    <w:abstractNumId w:val="2"/>
  </w:num>
  <w:num w:numId="49">
    <w:abstractNumId w:val="4"/>
  </w:num>
  <w:num w:numId="50">
    <w:abstractNumId w:val="5"/>
  </w:num>
  <w:num w:numId="51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12B5"/>
    <w:rsid w:val="00002698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8CC"/>
    <w:rsid w:val="00013E02"/>
    <w:rsid w:val="00014724"/>
    <w:rsid w:val="00014737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3C7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C78"/>
    <w:rsid w:val="00061E3A"/>
    <w:rsid w:val="0006256F"/>
    <w:rsid w:val="00063859"/>
    <w:rsid w:val="00063AE7"/>
    <w:rsid w:val="00063DBB"/>
    <w:rsid w:val="0006479F"/>
    <w:rsid w:val="00064A94"/>
    <w:rsid w:val="00064D32"/>
    <w:rsid w:val="0006552E"/>
    <w:rsid w:val="00065F4E"/>
    <w:rsid w:val="0006619D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504"/>
    <w:rsid w:val="00097882"/>
    <w:rsid w:val="000A087B"/>
    <w:rsid w:val="000A0A6A"/>
    <w:rsid w:val="000A11C8"/>
    <w:rsid w:val="000A11CA"/>
    <w:rsid w:val="000A1794"/>
    <w:rsid w:val="000A198F"/>
    <w:rsid w:val="000A1B67"/>
    <w:rsid w:val="000A2E85"/>
    <w:rsid w:val="000A3EB7"/>
    <w:rsid w:val="000A4560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2BA4"/>
    <w:rsid w:val="000C319B"/>
    <w:rsid w:val="000C3224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0B59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822"/>
    <w:rsid w:val="000F19B9"/>
    <w:rsid w:val="000F1B7F"/>
    <w:rsid w:val="000F2253"/>
    <w:rsid w:val="000F537E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06D2C"/>
    <w:rsid w:val="0011099F"/>
    <w:rsid w:val="00110A7F"/>
    <w:rsid w:val="00110ABE"/>
    <w:rsid w:val="00111159"/>
    <w:rsid w:val="001129FC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2C0A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1A3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7746B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0C2A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C7DB3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31F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158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834"/>
    <w:rsid w:val="00202CC7"/>
    <w:rsid w:val="00202F49"/>
    <w:rsid w:val="00204009"/>
    <w:rsid w:val="0020483D"/>
    <w:rsid w:val="00204A75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8E5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6DF4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576CA"/>
    <w:rsid w:val="002616C1"/>
    <w:rsid w:val="00261763"/>
    <w:rsid w:val="00262BAD"/>
    <w:rsid w:val="00264DE4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22D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447A"/>
    <w:rsid w:val="002853D1"/>
    <w:rsid w:val="00285846"/>
    <w:rsid w:val="00285BD1"/>
    <w:rsid w:val="002860B3"/>
    <w:rsid w:val="00286189"/>
    <w:rsid w:val="00286512"/>
    <w:rsid w:val="00286C70"/>
    <w:rsid w:val="002870C7"/>
    <w:rsid w:val="002871C0"/>
    <w:rsid w:val="00287B6C"/>
    <w:rsid w:val="00287F0F"/>
    <w:rsid w:val="00290065"/>
    <w:rsid w:val="00290BAC"/>
    <w:rsid w:val="00291783"/>
    <w:rsid w:val="00291EAB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339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3074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C70AD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4E06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69C"/>
    <w:rsid w:val="002E5879"/>
    <w:rsid w:val="002E64A4"/>
    <w:rsid w:val="002E7134"/>
    <w:rsid w:val="002F12D3"/>
    <w:rsid w:val="002F2A7F"/>
    <w:rsid w:val="002F2D29"/>
    <w:rsid w:val="002F3E67"/>
    <w:rsid w:val="002F670B"/>
    <w:rsid w:val="002F680D"/>
    <w:rsid w:val="002F752D"/>
    <w:rsid w:val="00301BB3"/>
    <w:rsid w:val="00302316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37E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09FA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6393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3986"/>
    <w:rsid w:val="003940D5"/>
    <w:rsid w:val="003944F2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5376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4EF8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075"/>
    <w:rsid w:val="00446552"/>
    <w:rsid w:val="004468A9"/>
    <w:rsid w:val="004471A5"/>
    <w:rsid w:val="00450230"/>
    <w:rsid w:val="00450C97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6D33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971"/>
    <w:rsid w:val="004A1E88"/>
    <w:rsid w:val="004A2F0D"/>
    <w:rsid w:val="004A2FAD"/>
    <w:rsid w:val="004A4572"/>
    <w:rsid w:val="004A48E2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3ED7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1C31"/>
    <w:rsid w:val="004E2498"/>
    <w:rsid w:val="004E2A75"/>
    <w:rsid w:val="004E2EFA"/>
    <w:rsid w:val="004E32D0"/>
    <w:rsid w:val="004E4EEB"/>
    <w:rsid w:val="004E5CEE"/>
    <w:rsid w:val="004E600A"/>
    <w:rsid w:val="004E6047"/>
    <w:rsid w:val="004E6610"/>
    <w:rsid w:val="004F0A4D"/>
    <w:rsid w:val="004F1995"/>
    <w:rsid w:val="004F3057"/>
    <w:rsid w:val="004F37A8"/>
    <w:rsid w:val="004F3DD3"/>
    <w:rsid w:val="004F5055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55C8"/>
    <w:rsid w:val="00516AD9"/>
    <w:rsid w:val="00520072"/>
    <w:rsid w:val="00522486"/>
    <w:rsid w:val="005224E7"/>
    <w:rsid w:val="005226B9"/>
    <w:rsid w:val="005226DF"/>
    <w:rsid w:val="0052332E"/>
    <w:rsid w:val="00523D59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4B47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1AA"/>
    <w:rsid w:val="005469C2"/>
    <w:rsid w:val="00546D0B"/>
    <w:rsid w:val="005479CE"/>
    <w:rsid w:val="00550940"/>
    <w:rsid w:val="00550DE9"/>
    <w:rsid w:val="005514DD"/>
    <w:rsid w:val="0055180E"/>
    <w:rsid w:val="005518EE"/>
    <w:rsid w:val="0055358F"/>
    <w:rsid w:val="0055415C"/>
    <w:rsid w:val="00554319"/>
    <w:rsid w:val="00554A6E"/>
    <w:rsid w:val="00554FF6"/>
    <w:rsid w:val="00555A76"/>
    <w:rsid w:val="0055690C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0A3C"/>
    <w:rsid w:val="0058152D"/>
    <w:rsid w:val="00581B3A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0C76"/>
    <w:rsid w:val="005A22ED"/>
    <w:rsid w:val="005A272C"/>
    <w:rsid w:val="005A2C04"/>
    <w:rsid w:val="005A3A8B"/>
    <w:rsid w:val="005A5B92"/>
    <w:rsid w:val="005A6080"/>
    <w:rsid w:val="005A64CC"/>
    <w:rsid w:val="005A798F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91D"/>
    <w:rsid w:val="005B7CFA"/>
    <w:rsid w:val="005C056A"/>
    <w:rsid w:val="005C3C48"/>
    <w:rsid w:val="005C3F80"/>
    <w:rsid w:val="005C4C07"/>
    <w:rsid w:val="005C4E14"/>
    <w:rsid w:val="005C4E29"/>
    <w:rsid w:val="005C569F"/>
    <w:rsid w:val="005C6642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FAC"/>
    <w:rsid w:val="005D605D"/>
    <w:rsid w:val="005E04EE"/>
    <w:rsid w:val="005E0C4F"/>
    <w:rsid w:val="005E1264"/>
    <w:rsid w:val="005E2D5C"/>
    <w:rsid w:val="005E2F8D"/>
    <w:rsid w:val="005E4B20"/>
    <w:rsid w:val="005E4F29"/>
    <w:rsid w:val="005E4FB9"/>
    <w:rsid w:val="005E525A"/>
    <w:rsid w:val="005E68BC"/>
    <w:rsid w:val="005E7B29"/>
    <w:rsid w:val="005F0842"/>
    <w:rsid w:val="005F0992"/>
    <w:rsid w:val="005F2EDE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5E08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436E"/>
    <w:rsid w:val="00625B83"/>
    <w:rsid w:val="00625EFB"/>
    <w:rsid w:val="00626815"/>
    <w:rsid w:val="00626874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36A"/>
    <w:rsid w:val="00655436"/>
    <w:rsid w:val="00655A96"/>
    <w:rsid w:val="00655F50"/>
    <w:rsid w:val="006563E7"/>
    <w:rsid w:val="00656AD5"/>
    <w:rsid w:val="00656FA7"/>
    <w:rsid w:val="006574F0"/>
    <w:rsid w:val="00661014"/>
    <w:rsid w:val="006612B8"/>
    <w:rsid w:val="00662F3E"/>
    <w:rsid w:val="00663039"/>
    <w:rsid w:val="0066550F"/>
    <w:rsid w:val="00665FAC"/>
    <w:rsid w:val="0066600B"/>
    <w:rsid w:val="0066621C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642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EDE"/>
    <w:rsid w:val="006A11C2"/>
    <w:rsid w:val="006A1671"/>
    <w:rsid w:val="006A24CB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3DCC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7C2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1EBA"/>
    <w:rsid w:val="00712C19"/>
    <w:rsid w:val="007165E9"/>
    <w:rsid w:val="007173E6"/>
    <w:rsid w:val="00721898"/>
    <w:rsid w:val="00721FEE"/>
    <w:rsid w:val="007223D2"/>
    <w:rsid w:val="00722443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2F47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79B"/>
    <w:rsid w:val="00787BFB"/>
    <w:rsid w:val="00787E1D"/>
    <w:rsid w:val="00790E75"/>
    <w:rsid w:val="00791430"/>
    <w:rsid w:val="00792848"/>
    <w:rsid w:val="00792C09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485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5B0E"/>
    <w:rsid w:val="007B648F"/>
    <w:rsid w:val="007C1D54"/>
    <w:rsid w:val="007C241F"/>
    <w:rsid w:val="007C2EF5"/>
    <w:rsid w:val="007C42AE"/>
    <w:rsid w:val="007C5849"/>
    <w:rsid w:val="007C714C"/>
    <w:rsid w:val="007C7D41"/>
    <w:rsid w:val="007D00E3"/>
    <w:rsid w:val="007D02A1"/>
    <w:rsid w:val="007D12D8"/>
    <w:rsid w:val="007D1E6D"/>
    <w:rsid w:val="007D1E74"/>
    <w:rsid w:val="007D219D"/>
    <w:rsid w:val="007D2CCE"/>
    <w:rsid w:val="007D4F00"/>
    <w:rsid w:val="007E00C3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5392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5DF7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3BCF"/>
    <w:rsid w:val="00854203"/>
    <w:rsid w:val="008545E8"/>
    <w:rsid w:val="0085481B"/>
    <w:rsid w:val="00854A46"/>
    <w:rsid w:val="00854E21"/>
    <w:rsid w:val="008576A4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340D"/>
    <w:rsid w:val="00894206"/>
    <w:rsid w:val="0089477A"/>
    <w:rsid w:val="00894E14"/>
    <w:rsid w:val="00895ACF"/>
    <w:rsid w:val="00895C1D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51AE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3B7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8FB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5C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0298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38FF"/>
    <w:rsid w:val="009D42DE"/>
    <w:rsid w:val="009D5A18"/>
    <w:rsid w:val="009D6F85"/>
    <w:rsid w:val="009E2A36"/>
    <w:rsid w:val="009E4EA4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3533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0AE"/>
    <w:rsid w:val="00A15C1D"/>
    <w:rsid w:val="00A15DA7"/>
    <w:rsid w:val="00A16487"/>
    <w:rsid w:val="00A175E8"/>
    <w:rsid w:val="00A20015"/>
    <w:rsid w:val="00A2077D"/>
    <w:rsid w:val="00A207FA"/>
    <w:rsid w:val="00A208AC"/>
    <w:rsid w:val="00A20EB9"/>
    <w:rsid w:val="00A221B4"/>
    <w:rsid w:val="00A224D4"/>
    <w:rsid w:val="00A248E5"/>
    <w:rsid w:val="00A25462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47E0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81D"/>
    <w:rsid w:val="00A57E91"/>
    <w:rsid w:val="00A61267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761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B7C62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07F84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5F6B"/>
    <w:rsid w:val="00B56D6D"/>
    <w:rsid w:val="00B575A1"/>
    <w:rsid w:val="00B5798A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58E2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2D7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C7A57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377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BB4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07E47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1B49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A2E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4C0"/>
    <w:rsid w:val="00C8255F"/>
    <w:rsid w:val="00C82987"/>
    <w:rsid w:val="00C82A1F"/>
    <w:rsid w:val="00C82C1B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66F1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24C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186"/>
    <w:rsid w:val="00D31C10"/>
    <w:rsid w:val="00D32276"/>
    <w:rsid w:val="00D3254D"/>
    <w:rsid w:val="00D326C3"/>
    <w:rsid w:val="00D327AE"/>
    <w:rsid w:val="00D32961"/>
    <w:rsid w:val="00D34FB5"/>
    <w:rsid w:val="00D35280"/>
    <w:rsid w:val="00D362A1"/>
    <w:rsid w:val="00D36FE6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3FA9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66AD3"/>
    <w:rsid w:val="00D7121E"/>
    <w:rsid w:val="00D712E6"/>
    <w:rsid w:val="00D72309"/>
    <w:rsid w:val="00D73AAB"/>
    <w:rsid w:val="00D743F3"/>
    <w:rsid w:val="00D75966"/>
    <w:rsid w:val="00D764F0"/>
    <w:rsid w:val="00D77662"/>
    <w:rsid w:val="00D77ABF"/>
    <w:rsid w:val="00D80EF6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45F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96F"/>
    <w:rsid w:val="00DD3A77"/>
    <w:rsid w:val="00DD4568"/>
    <w:rsid w:val="00DD5D7E"/>
    <w:rsid w:val="00DD7961"/>
    <w:rsid w:val="00DE01B6"/>
    <w:rsid w:val="00DE0E72"/>
    <w:rsid w:val="00DE28DB"/>
    <w:rsid w:val="00DE3AB4"/>
    <w:rsid w:val="00DE45CC"/>
    <w:rsid w:val="00DE4793"/>
    <w:rsid w:val="00DE5B20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3D83"/>
    <w:rsid w:val="00DF4C45"/>
    <w:rsid w:val="00DF57B3"/>
    <w:rsid w:val="00DF5AC0"/>
    <w:rsid w:val="00DF5D0F"/>
    <w:rsid w:val="00DF6D71"/>
    <w:rsid w:val="00DF7554"/>
    <w:rsid w:val="00DF7A6D"/>
    <w:rsid w:val="00DF7BD2"/>
    <w:rsid w:val="00E000A3"/>
    <w:rsid w:val="00E00142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443"/>
    <w:rsid w:val="00E15A95"/>
    <w:rsid w:val="00E16BA8"/>
    <w:rsid w:val="00E16EA6"/>
    <w:rsid w:val="00E17636"/>
    <w:rsid w:val="00E2088D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AD8"/>
    <w:rsid w:val="00E42DC5"/>
    <w:rsid w:val="00E43165"/>
    <w:rsid w:val="00E44CCC"/>
    <w:rsid w:val="00E455AF"/>
    <w:rsid w:val="00E46619"/>
    <w:rsid w:val="00E4688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3876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3F80"/>
    <w:rsid w:val="00E9542D"/>
    <w:rsid w:val="00E95C36"/>
    <w:rsid w:val="00E9684B"/>
    <w:rsid w:val="00E96C3A"/>
    <w:rsid w:val="00E97093"/>
    <w:rsid w:val="00EA0137"/>
    <w:rsid w:val="00EA0492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232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5F3C"/>
    <w:rsid w:val="00EE638F"/>
    <w:rsid w:val="00EE68DF"/>
    <w:rsid w:val="00EE797F"/>
    <w:rsid w:val="00EF262F"/>
    <w:rsid w:val="00EF2E9F"/>
    <w:rsid w:val="00EF31A7"/>
    <w:rsid w:val="00EF46EE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0D1D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1494"/>
    <w:rsid w:val="00F2182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B98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026"/>
    <w:rsid w:val="00F97B83"/>
    <w:rsid w:val="00FA0830"/>
    <w:rsid w:val="00FA0F03"/>
    <w:rsid w:val="00FA1247"/>
    <w:rsid w:val="00FA1348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5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21B965-E084-40D6-9290-2A007C1D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6B43-5036-4208-B98D-AAD14ABF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2</cp:revision>
  <cp:lastPrinted>2024-10-14T08:45:00Z</cp:lastPrinted>
  <dcterms:created xsi:type="dcterms:W3CDTF">2025-01-24T12:24:00Z</dcterms:created>
  <dcterms:modified xsi:type="dcterms:W3CDTF">2025-01-24T12:24:00Z</dcterms:modified>
  <dc:language>ru-RU</dc:language>
</cp:coreProperties>
</file>