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CA" w:rsidRPr="00626BDA" w:rsidRDefault="003C0C98" w:rsidP="00EB0228">
      <w:pPr>
        <w:ind w:left="5103"/>
        <w:rPr>
          <w:rFonts w:ascii="Liberation Serif" w:hAnsi="Liberation Serif" w:cs="Liberation Serif"/>
          <w:sz w:val="22"/>
          <w:szCs w:val="22"/>
        </w:rPr>
      </w:pPr>
      <w:r w:rsidRPr="00626BDA">
        <w:rPr>
          <w:rFonts w:ascii="Liberation Serif" w:hAnsi="Liberation Serif" w:cs="Liberation Serif"/>
          <w:sz w:val="22"/>
          <w:szCs w:val="22"/>
        </w:rPr>
        <w:t>Приложение №</w:t>
      </w:r>
      <w:r w:rsidR="006376A8" w:rsidRPr="00626BDA">
        <w:rPr>
          <w:rFonts w:ascii="Liberation Serif" w:hAnsi="Liberation Serif" w:cs="Liberation Serif"/>
          <w:sz w:val="22"/>
          <w:szCs w:val="22"/>
        </w:rPr>
        <w:t xml:space="preserve"> </w:t>
      </w:r>
      <w:r w:rsidR="00D6050F">
        <w:rPr>
          <w:rFonts w:ascii="Liberation Serif" w:hAnsi="Liberation Serif" w:cs="Liberation Serif"/>
          <w:sz w:val="22"/>
          <w:szCs w:val="22"/>
        </w:rPr>
        <w:t>8</w:t>
      </w:r>
      <w:r w:rsidR="006376A8" w:rsidRPr="00626BDA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3C0C98" w:rsidRDefault="00717998" w:rsidP="00EB0228">
      <w:pPr>
        <w:ind w:left="5103"/>
        <w:jc w:val="both"/>
        <w:rPr>
          <w:rFonts w:ascii="Liberation Serif" w:hAnsi="Liberation Serif" w:cs="Liberation Serif"/>
          <w:sz w:val="22"/>
          <w:szCs w:val="22"/>
        </w:rPr>
      </w:pPr>
      <w:r w:rsidRPr="00626BDA">
        <w:rPr>
          <w:rFonts w:ascii="Liberation Serif" w:hAnsi="Liberation Serif" w:cs="Liberation Serif"/>
          <w:sz w:val="22"/>
          <w:szCs w:val="22"/>
        </w:rPr>
        <w:t xml:space="preserve">Утверждено </w:t>
      </w:r>
      <w:r w:rsidR="001B3E7E" w:rsidRPr="00626BDA">
        <w:rPr>
          <w:rFonts w:ascii="Liberation Serif" w:hAnsi="Liberation Serif" w:cs="Liberation Serif"/>
          <w:sz w:val="22"/>
          <w:szCs w:val="22"/>
        </w:rPr>
        <w:t>решени</w:t>
      </w:r>
      <w:r w:rsidRPr="00626BDA">
        <w:rPr>
          <w:rFonts w:ascii="Liberation Serif" w:hAnsi="Liberation Serif" w:cs="Liberation Serif"/>
          <w:sz w:val="22"/>
          <w:szCs w:val="22"/>
        </w:rPr>
        <w:t>ем</w:t>
      </w:r>
      <w:r w:rsidR="001B3E7E" w:rsidRPr="00626BDA">
        <w:rPr>
          <w:rFonts w:ascii="Liberation Serif" w:hAnsi="Liberation Serif" w:cs="Liberation Serif"/>
          <w:sz w:val="22"/>
          <w:szCs w:val="22"/>
        </w:rPr>
        <w:t xml:space="preserve"> Земского</w:t>
      </w:r>
      <w:r w:rsidR="00F367D1" w:rsidRPr="00626BDA">
        <w:rPr>
          <w:rFonts w:ascii="Liberation Serif" w:hAnsi="Liberation Serif" w:cs="Liberation Serif"/>
          <w:sz w:val="22"/>
          <w:szCs w:val="22"/>
        </w:rPr>
        <w:t xml:space="preserve"> </w:t>
      </w:r>
      <w:r w:rsidR="003C0C98" w:rsidRPr="00626BDA">
        <w:rPr>
          <w:rFonts w:ascii="Liberation Serif" w:hAnsi="Liberation Serif" w:cs="Liberation Serif"/>
          <w:sz w:val="22"/>
          <w:szCs w:val="22"/>
        </w:rPr>
        <w:t>Собрания</w:t>
      </w:r>
      <w:r w:rsidR="001B3E7E" w:rsidRPr="00626BDA">
        <w:rPr>
          <w:rFonts w:ascii="Liberation Serif" w:hAnsi="Liberation Serif" w:cs="Liberation Serif"/>
          <w:sz w:val="22"/>
          <w:szCs w:val="22"/>
        </w:rPr>
        <w:t xml:space="preserve"> </w:t>
      </w:r>
      <w:r w:rsidR="0049664A" w:rsidRPr="00626BDA">
        <w:rPr>
          <w:rFonts w:ascii="Liberation Serif" w:hAnsi="Liberation Serif" w:cs="Liberation Serif"/>
          <w:sz w:val="22"/>
          <w:szCs w:val="22"/>
        </w:rPr>
        <w:t xml:space="preserve">Грязовецкого </w:t>
      </w:r>
      <w:r w:rsidRPr="00626BDA">
        <w:rPr>
          <w:rFonts w:ascii="Liberation Serif" w:hAnsi="Liberation Serif" w:cs="Liberation Serif"/>
          <w:sz w:val="22"/>
          <w:szCs w:val="22"/>
        </w:rPr>
        <w:t>м</w:t>
      </w:r>
      <w:r w:rsidR="0049664A" w:rsidRPr="00626BDA">
        <w:rPr>
          <w:rFonts w:ascii="Liberation Serif" w:hAnsi="Liberation Serif" w:cs="Liberation Serif"/>
          <w:sz w:val="22"/>
          <w:szCs w:val="22"/>
        </w:rPr>
        <w:t>униципального о</w:t>
      </w:r>
      <w:r w:rsidR="003C720F" w:rsidRPr="00626BDA">
        <w:rPr>
          <w:rFonts w:ascii="Liberation Serif" w:hAnsi="Liberation Serif" w:cs="Liberation Serif"/>
          <w:sz w:val="22"/>
          <w:szCs w:val="22"/>
        </w:rPr>
        <w:t>круга</w:t>
      </w:r>
      <w:r w:rsidR="003C0C98" w:rsidRPr="00626BDA">
        <w:rPr>
          <w:rFonts w:ascii="Liberation Serif" w:hAnsi="Liberation Serif" w:cs="Liberation Serif"/>
          <w:sz w:val="22"/>
          <w:szCs w:val="22"/>
        </w:rPr>
        <w:t xml:space="preserve"> </w:t>
      </w:r>
      <w:r w:rsidR="00961E34">
        <w:rPr>
          <w:rFonts w:ascii="Liberation Serif" w:hAnsi="Liberation Serif" w:cs="Liberation Serif"/>
          <w:sz w:val="22"/>
          <w:szCs w:val="22"/>
        </w:rPr>
        <w:t xml:space="preserve">                 </w:t>
      </w:r>
      <w:r w:rsidR="007651CA" w:rsidRPr="00626BDA">
        <w:rPr>
          <w:rFonts w:ascii="Liberation Serif" w:hAnsi="Liberation Serif" w:cs="Liberation Serif"/>
          <w:sz w:val="22"/>
          <w:szCs w:val="22"/>
        </w:rPr>
        <w:t xml:space="preserve">от </w:t>
      </w:r>
      <w:r w:rsidR="00566F75">
        <w:rPr>
          <w:rFonts w:ascii="Liberation Serif" w:hAnsi="Liberation Serif" w:cs="Liberation Serif"/>
          <w:sz w:val="22"/>
          <w:szCs w:val="22"/>
        </w:rPr>
        <w:t>27</w:t>
      </w:r>
      <w:r w:rsidR="007651CA" w:rsidRPr="00626BDA">
        <w:rPr>
          <w:rFonts w:ascii="Liberation Serif" w:hAnsi="Liberation Serif" w:cs="Liberation Serif"/>
          <w:sz w:val="22"/>
          <w:szCs w:val="22"/>
        </w:rPr>
        <w:t>.</w:t>
      </w:r>
      <w:r w:rsidR="00566F75">
        <w:rPr>
          <w:rFonts w:ascii="Liberation Serif" w:hAnsi="Liberation Serif" w:cs="Liberation Serif"/>
          <w:sz w:val="22"/>
          <w:szCs w:val="22"/>
        </w:rPr>
        <w:t>03</w:t>
      </w:r>
      <w:r w:rsidR="007651CA" w:rsidRPr="00626BDA">
        <w:rPr>
          <w:rFonts w:ascii="Liberation Serif" w:hAnsi="Liberation Serif" w:cs="Liberation Serif"/>
          <w:sz w:val="22"/>
          <w:szCs w:val="22"/>
        </w:rPr>
        <w:t>.202</w:t>
      </w:r>
      <w:r w:rsidR="00566F75">
        <w:rPr>
          <w:rFonts w:ascii="Liberation Serif" w:hAnsi="Liberation Serif" w:cs="Liberation Serif"/>
          <w:sz w:val="22"/>
          <w:szCs w:val="22"/>
        </w:rPr>
        <w:t>5</w:t>
      </w:r>
      <w:r w:rsidRPr="00626BDA">
        <w:rPr>
          <w:rFonts w:ascii="Liberation Serif" w:hAnsi="Liberation Serif" w:cs="Liberation Serif"/>
          <w:sz w:val="22"/>
          <w:szCs w:val="22"/>
        </w:rPr>
        <w:t xml:space="preserve"> </w:t>
      </w:r>
      <w:r w:rsidR="00961E34">
        <w:rPr>
          <w:rFonts w:ascii="Liberation Serif" w:hAnsi="Liberation Serif" w:cs="Liberation Serif"/>
          <w:sz w:val="22"/>
          <w:szCs w:val="22"/>
        </w:rPr>
        <w:t>№ 16</w:t>
      </w:r>
    </w:p>
    <w:p w:rsidR="00566F75" w:rsidRPr="00626BDA" w:rsidRDefault="00566F75" w:rsidP="00626BDA">
      <w:pPr>
        <w:ind w:left="5387"/>
        <w:rPr>
          <w:rFonts w:ascii="Liberation Serif" w:hAnsi="Liberation Serif" w:cs="Liberation Serif"/>
          <w:sz w:val="22"/>
          <w:szCs w:val="22"/>
        </w:rPr>
      </w:pPr>
    </w:p>
    <w:p w:rsidR="00566F75" w:rsidRPr="00626BDA" w:rsidRDefault="00566F75" w:rsidP="00EB0228">
      <w:pPr>
        <w:ind w:left="5103"/>
        <w:rPr>
          <w:rFonts w:ascii="Liberation Serif" w:hAnsi="Liberation Serif" w:cs="Liberation Serif"/>
          <w:sz w:val="22"/>
          <w:szCs w:val="22"/>
        </w:rPr>
      </w:pPr>
      <w:r w:rsidRPr="00626BDA">
        <w:rPr>
          <w:rFonts w:ascii="Liberation Serif" w:hAnsi="Liberation Serif" w:cs="Liberation Serif"/>
          <w:sz w:val="22"/>
          <w:szCs w:val="22"/>
        </w:rPr>
        <w:t xml:space="preserve">Приложение № 9 </w:t>
      </w:r>
    </w:p>
    <w:p w:rsidR="00566F75" w:rsidRPr="00626BDA" w:rsidRDefault="00566F75" w:rsidP="00EB0228">
      <w:pPr>
        <w:ind w:left="5103"/>
        <w:jc w:val="both"/>
        <w:rPr>
          <w:rFonts w:ascii="Liberation Serif" w:hAnsi="Liberation Serif" w:cs="Liberation Serif"/>
          <w:sz w:val="22"/>
          <w:szCs w:val="22"/>
        </w:rPr>
      </w:pPr>
      <w:r w:rsidRPr="00626BDA">
        <w:rPr>
          <w:rFonts w:ascii="Liberation Serif" w:hAnsi="Liberation Serif" w:cs="Liberation Serif"/>
          <w:sz w:val="22"/>
          <w:szCs w:val="22"/>
        </w:rPr>
        <w:t xml:space="preserve">Утверждено решением Земского Собрания Грязовецкого муниципального округа </w:t>
      </w:r>
      <w:r w:rsidR="006A28B0">
        <w:rPr>
          <w:rFonts w:ascii="Liberation Serif" w:hAnsi="Liberation Serif" w:cs="Liberation Serif"/>
          <w:sz w:val="22"/>
          <w:szCs w:val="22"/>
        </w:rPr>
        <w:t xml:space="preserve">                 </w:t>
      </w:r>
      <w:r w:rsidRPr="00626BDA">
        <w:rPr>
          <w:rFonts w:ascii="Liberation Serif" w:hAnsi="Liberation Serif" w:cs="Liberation Serif"/>
          <w:sz w:val="22"/>
          <w:szCs w:val="22"/>
        </w:rPr>
        <w:t xml:space="preserve">от </w:t>
      </w:r>
      <w:r>
        <w:rPr>
          <w:rFonts w:ascii="Liberation Serif" w:hAnsi="Liberation Serif" w:cs="Liberation Serif"/>
          <w:sz w:val="22"/>
          <w:szCs w:val="22"/>
        </w:rPr>
        <w:t>12</w:t>
      </w:r>
      <w:r w:rsidRPr="00626BDA">
        <w:rPr>
          <w:rFonts w:ascii="Liberation Serif" w:hAnsi="Liberation Serif" w:cs="Liberation Serif"/>
          <w:sz w:val="22"/>
          <w:szCs w:val="22"/>
        </w:rPr>
        <w:t xml:space="preserve">.12.2024 № </w:t>
      </w:r>
      <w:r>
        <w:rPr>
          <w:rFonts w:ascii="Liberation Serif" w:hAnsi="Liberation Serif" w:cs="Liberation Serif"/>
          <w:sz w:val="22"/>
          <w:szCs w:val="22"/>
        </w:rPr>
        <w:t>107</w:t>
      </w:r>
    </w:p>
    <w:p w:rsidR="003C0C98" w:rsidRPr="00626BDA" w:rsidRDefault="003C0C98">
      <w:pPr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E82384" w:rsidRPr="00626BDA" w:rsidRDefault="00E82384">
      <w:pPr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E82384" w:rsidRPr="00626BDA" w:rsidRDefault="00E82384">
      <w:pPr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8A10E1" w:rsidRPr="00626BDA" w:rsidRDefault="003C0C98" w:rsidP="008A10E1">
      <w:pPr>
        <w:tabs>
          <w:tab w:val="left" w:pos="4395"/>
        </w:tabs>
        <w:jc w:val="center"/>
        <w:rPr>
          <w:rFonts w:ascii="Liberation Serif" w:hAnsi="Liberation Serif" w:cs="Liberation Serif"/>
          <w:b/>
          <w:sz w:val="28"/>
          <w:szCs w:val="22"/>
        </w:rPr>
      </w:pPr>
      <w:r w:rsidRPr="00626BDA">
        <w:rPr>
          <w:rFonts w:ascii="Liberation Serif" w:hAnsi="Liberation Serif" w:cs="Liberation Serif"/>
          <w:b/>
          <w:sz w:val="28"/>
          <w:szCs w:val="22"/>
        </w:rPr>
        <w:t xml:space="preserve">Программа </w:t>
      </w:r>
    </w:p>
    <w:p w:rsidR="003C0C98" w:rsidRPr="00626BDA" w:rsidRDefault="003C0C98" w:rsidP="008A10E1">
      <w:pPr>
        <w:tabs>
          <w:tab w:val="left" w:pos="4395"/>
        </w:tabs>
        <w:jc w:val="center"/>
        <w:rPr>
          <w:rFonts w:ascii="Liberation Serif" w:hAnsi="Liberation Serif" w:cs="Liberation Serif"/>
          <w:b/>
          <w:sz w:val="28"/>
          <w:szCs w:val="22"/>
        </w:rPr>
      </w:pPr>
      <w:r w:rsidRPr="00626BDA">
        <w:rPr>
          <w:rFonts w:ascii="Liberation Serif" w:hAnsi="Liberation Serif" w:cs="Liberation Serif"/>
          <w:b/>
          <w:sz w:val="28"/>
          <w:szCs w:val="22"/>
        </w:rPr>
        <w:t xml:space="preserve">муниципальных  </w:t>
      </w:r>
      <w:r w:rsidR="001B3E7E" w:rsidRPr="00626BDA">
        <w:rPr>
          <w:rFonts w:ascii="Liberation Serif" w:hAnsi="Liberation Serif" w:cs="Liberation Serif"/>
          <w:b/>
          <w:sz w:val="28"/>
          <w:szCs w:val="22"/>
        </w:rPr>
        <w:t xml:space="preserve">внутренних </w:t>
      </w:r>
      <w:r w:rsidRPr="00626BDA">
        <w:rPr>
          <w:rFonts w:ascii="Liberation Serif" w:hAnsi="Liberation Serif" w:cs="Liberation Serif"/>
          <w:b/>
          <w:sz w:val="28"/>
          <w:szCs w:val="22"/>
        </w:rPr>
        <w:t>заимствований</w:t>
      </w:r>
    </w:p>
    <w:p w:rsidR="003C0C98" w:rsidRPr="00626BDA" w:rsidRDefault="003C0C98" w:rsidP="008A10E1">
      <w:pPr>
        <w:tabs>
          <w:tab w:val="left" w:pos="4395"/>
        </w:tabs>
        <w:jc w:val="center"/>
        <w:rPr>
          <w:rFonts w:ascii="Liberation Serif" w:hAnsi="Liberation Serif" w:cs="Liberation Serif"/>
          <w:b/>
          <w:sz w:val="28"/>
          <w:szCs w:val="22"/>
        </w:rPr>
      </w:pPr>
      <w:r w:rsidRPr="00626BDA">
        <w:rPr>
          <w:rFonts w:ascii="Liberation Serif" w:hAnsi="Liberation Serif" w:cs="Liberation Serif"/>
          <w:b/>
          <w:sz w:val="28"/>
          <w:szCs w:val="22"/>
        </w:rPr>
        <w:t xml:space="preserve"> Грязовецкого </w:t>
      </w:r>
      <w:r w:rsidR="00FC6D75" w:rsidRPr="00626BDA">
        <w:rPr>
          <w:rFonts w:ascii="Liberation Serif" w:hAnsi="Liberation Serif" w:cs="Liberation Serif"/>
          <w:b/>
          <w:sz w:val="28"/>
          <w:szCs w:val="22"/>
        </w:rPr>
        <w:t xml:space="preserve">муниципального </w:t>
      </w:r>
      <w:r w:rsidR="003C720F" w:rsidRPr="00626BDA">
        <w:rPr>
          <w:rFonts w:ascii="Liberation Serif" w:hAnsi="Liberation Serif" w:cs="Liberation Serif"/>
          <w:b/>
          <w:sz w:val="28"/>
          <w:szCs w:val="22"/>
        </w:rPr>
        <w:t>округа</w:t>
      </w:r>
      <w:r w:rsidRPr="00626BDA">
        <w:rPr>
          <w:rFonts w:ascii="Liberation Serif" w:hAnsi="Liberation Serif" w:cs="Liberation Serif"/>
          <w:b/>
          <w:sz w:val="28"/>
          <w:szCs w:val="22"/>
        </w:rPr>
        <w:t xml:space="preserve"> </w:t>
      </w:r>
    </w:p>
    <w:p w:rsidR="003C0C98" w:rsidRPr="00626BDA" w:rsidRDefault="003C0C98" w:rsidP="008A10E1">
      <w:pPr>
        <w:tabs>
          <w:tab w:val="left" w:pos="4395"/>
        </w:tabs>
        <w:jc w:val="center"/>
        <w:rPr>
          <w:rFonts w:ascii="Liberation Serif" w:hAnsi="Liberation Serif" w:cs="Liberation Serif"/>
          <w:b/>
          <w:sz w:val="28"/>
          <w:szCs w:val="22"/>
        </w:rPr>
      </w:pPr>
      <w:r w:rsidRPr="00626BDA">
        <w:rPr>
          <w:rFonts w:ascii="Liberation Serif" w:hAnsi="Liberation Serif" w:cs="Liberation Serif"/>
          <w:b/>
          <w:sz w:val="28"/>
          <w:szCs w:val="22"/>
        </w:rPr>
        <w:t xml:space="preserve"> на </w:t>
      </w:r>
      <w:r w:rsidR="00E10ADE" w:rsidRPr="00626BDA">
        <w:rPr>
          <w:rFonts w:ascii="Liberation Serif" w:hAnsi="Liberation Serif" w:cs="Liberation Serif"/>
          <w:b/>
          <w:sz w:val="28"/>
          <w:szCs w:val="22"/>
        </w:rPr>
        <w:t>202</w:t>
      </w:r>
      <w:r w:rsidR="00EA6FC9" w:rsidRPr="00626BDA">
        <w:rPr>
          <w:rFonts w:ascii="Liberation Serif" w:hAnsi="Liberation Serif" w:cs="Liberation Serif"/>
          <w:b/>
          <w:sz w:val="28"/>
          <w:szCs w:val="22"/>
        </w:rPr>
        <w:t>5</w:t>
      </w:r>
      <w:r w:rsidR="00E10ADE" w:rsidRPr="00626BDA">
        <w:rPr>
          <w:rFonts w:ascii="Liberation Serif" w:hAnsi="Liberation Serif" w:cs="Liberation Serif"/>
          <w:b/>
          <w:sz w:val="28"/>
          <w:szCs w:val="22"/>
        </w:rPr>
        <w:t xml:space="preserve"> год и </w:t>
      </w:r>
      <w:r w:rsidRPr="00626BDA">
        <w:rPr>
          <w:rFonts w:ascii="Liberation Serif" w:hAnsi="Liberation Serif" w:cs="Liberation Serif"/>
          <w:b/>
          <w:sz w:val="28"/>
          <w:szCs w:val="22"/>
        </w:rPr>
        <w:t>плановый период 20</w:t>
      </w:r>
      <w:r w:rsidR="00DE4DC4" w:rsidRPr="00626BDA">
        <w:rPr>
          <w:rFonts w:ascii="Liberation Serif" w:hAnsi="Liberation Serif" w:cs="Liberation Serif"/>
          <w:b/>
          <w:sz w:val="28"/>
          <w:szCs w:val="22"/>
        </w:rPr>
        <w:t>2</w:t>
      </w:r>
      <w:r w:rsidR="00EA6FC9" w:rsidRPr="00626BDA">
        <w:rPr>
          <w:rFonts w:ascii="Liberation Serif" w:hAnsi="Liberation Serif" w:cs="Liberation Serif"/>
          <w:b/>
          <w:sz w:val="28"/>
          <w:szCs w:val="22"/>
        </w:rPr>
        <w:t>6</w:t>
      </w:r>
      <w:r w:rsidR="00E82384" w:rsidRPr="00626BDA">
        <w:rPr>
          <w:rFonts w:ascii="Liberation Serif" w:hAnsi="Liberation Serif" w:cs="Liberation Serif"/>
          <w:b/>
          <w:sz w:val="28"/>
          <w:szCs w:val="22"/>
        </w:rPr>
        <w:t xml:space="preserve"> и </w:t>
      </w:r>
      <w:r w:rsidRPr="00626BDA">
        <w:rPr>
          <w:rFonts w:ascii="Liberation Serif" w:hAnsi="Liberation Serif" w:cs="Liberation Serif"/>
          <w:b/>
          <w:sz w:val="28"/>
          <w:szCs w:val="22"/>
        </w:rPr>
        <w:t>20</w:t>
      </w:r>
      <w:r w:rsidR="00126E85" w:rsidRPr="00626BDA">
        <w:rPr>
          <w:rFonts w:ascii="Liberation Serif" w:hAnsi="Liberation Serif" w:cs="Liberation Serif"/>
          <w:b/>
          <w:sz w:val="28"/>
          <w:szCs w:val="22"/>
        </w:rPr>
        <w:t>2</w:t>
      </w:r>
      <w:r w:rsidR="00EA6FC9" w:rsidRPr="00626BDA">
        <w:rPr>
          <w:rFonts w:ascii="Liberation Serif" w:hAnsi="Liberation Serif" w:cs="Liberation Serif"/>
          <w:b/>
          <w:sz w:val="28"/>
          <w:szCs w:val="22"/>
        </w:rPr>
        <w:t>7</w:t>
      </w:r>
      <w:r w:rsidRPr="00626BDA">
        <w:rPr>
          <w:rFonts w:ascii="Liberation Serif" w:hAnsi="Liberation Serif" w:cs="Liberation Serif"/>
          <w:b/>
          <w:sz w:val="28"/>
          <w:szCs w:val="22"/>
        </w:rPr>
        <w:t xml:space="preserve"> годов</w:t>
      </w:r>
    </w:p>
    <w:p w:rsidR="00E046B3" w:rsidRPr="00626BDA" w:rsidRDefault="00E046B3">
      <w:pPr>
        <w:jc w:val="center"/>
        <w:rPr>
          <w:rFonts w:ascii="Liberation Serif" w:hAnsi="Liberation Serif" w:cs="Liberation Serif"/>
          <w:b/>
          <w:sz w:val="22"/>
          <w:szCs w:val="22"/>
        </w:rPr>
      </w:pPr>
    </w:p>
    <w:p w:rsidR="003C0C98" w:rsidRPr="00626BDA" w:rsidRDefault="001B3E7E" w:rsidP="001B3E7E">
      <w:pPr>
        <w:jc w:val="center"/>
        <w:rPr>
          <w:rFonts w:ascii="Liberation Serif" w:hAnsi="Liberation Serif" w:cs="Liberation Serif"/>
          <w:sz w:val="22"/>
          <w:szCs w:val="22"/>
        </w:rPr>
      </w:pPr>
      <w:r w:rsidRPr="00626BDA">
        <w:rPr>
          <w:rFonts w:ascii="Liberation Serif" w:hAnsi="Liberation Serif" w:cs="Liberation Serif"/>
          <w:sz w:val="22"/>
          <w:szCs w:val="22"/>
        </w:rPr>
        <w:t xml:space="preserve">                                                                                                   </w:t>
      </w:r>
      <w:r w:rsidR="00DE4C2E" w:rsidRPr="00626BDA">
        <w:rPr>
          <w:rFonts w:ascii="Liberation Serif" w:hAnsi="Liberation Serif" w:cs="Liberation Serif"/>
          <w:sz w:val="22"/>
          <w:szCs w:val="22"/>
        </w:rPr>
        <w:t xml:space="preserve">         </w:t>
      </w:r>
      <w:r w:rsidRPr="00626BDA">
        <w:rPr>
          <w:rFonts w:ascii="Liberation Serif" w:hAnsi="Liberation Serif" w:cs="Liberation Serif"/>
          <w:sz w:val="22"/>
          <w:szCs w:val="22"/>
        </w:rPr>
        <w:t xml:space="preserve">                </w:t>
      </w:r>
      <w:r w:rsidR="007651CA" w:rsidRPr="00626BDA">
        <w:rPr>
          <w:rFonts w:ascii="Liberation Serif" w:hAnsi="Liberation Serif" w:cs="Liberation Serif"/>
          <w:sz w:val="22"/>
          <w:szCs w:val="22"/>
        </w:rPr>
        <w:t xml:space="preserve">         </w:t>
      </w:r>
      <w:r w:rsidR="003C0C98" w:rsidRPr="00626BDA">
        <w:rPr>
          <w:rFonts w:ascii="Liberation Serif" w:hAnsi="Liberation Serif" w:cs="Liberation Serif"/>
          <w:sz w:val="22"/>
          <w:szCs w:val="22"/>
        </w:rPr>
        <w:t xml:space="preserve"> (тыс. руб</w:t>
      </w:r>
      <w:r w:rsidR="003F0BDC" w:rsidRPr="00626BDA">
        <w:rPr>
          <w:rFonts w:ascii="Liberation Serif" w:hAnsi="Liberation Serif" w:cs="Liberation Serif"/>
          <w:sz w:val="22"/>
          <w:szCs w:val="22"/>
        </w:rPr>
        <w:t>.</w:t>
      </w:r>
      <w:r w:rsidR="003C0C98" w:rsidRPr="00626BDA">
        <w:rPr>
          <w:rFonts w:ascii="Liberation Serif" w:hAnsi="Liberation Serif" w:cs="Liberation Serif"/>
          <w:sz w:val="22"/>
          <w:szCs w:val="22"/>
        </w:rPr>
        <w:t>)</w:t>
      </w:r>
    </w:p>
    <w:tbl>
      <w:tblPr>
        <w:tblW w:w="9462" w:type="dxa"/>
        <w:tblInd w:w="-176" w:type="dxa"/>
        <w:tblLook w:val="0000" w:firstRow="0" w:lastRow="0" w:firstColumn="0" w:lastColumn="0" w:noHBand="0" w:noVBand="0"/>
      </w:tblPr>
      <w:tblGrid>
        <w:gridCol w:w="4112"/>
        <w:gridCol w:w="1842"/>
        <w:gridCol w:w="1843"/>
        <w:gridCol w:w="1665"/>
      </w:tblGrid>
      <w:tr w:rsidR="00626BDA" w:rsidRPr="00626BDA" w:rsidTr="008B1323">
        <w:trPr>
          <w:trHeight w:val="76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A6FC9" w:rsidRPr="00626BDA" w:rsidRDefault="00EA6FC9" w:rsidP="00EA6FC9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/>
                <w:sz w:val="22"/>
                <w:szCs w:val="22"/>
              </w:rPr>
              <w:t>Внутренние заимствования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FC9" w:rsidRPr="00626BDA" w:rsidRDefault="00EA6FC9" w:rsidP="00EA6FC9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/>
                <w:sz w:val="22"/>
                <w:szCs w:val="22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C9" w:rsidRPr="00626BDA" w:rsidRDefault="00EA6FC9" w:rsidP="00EA6FC9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/>
                <w:sz w:val="22"/>
                <w:szCs w:val="22"/>
              </w:rPr>
              <w:t>2026 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FC9" w:rsidRPr="00626BDA" w:rsidRDefault="00EA6FC9" w:rsidP="00EA6FC9">
            <w:pPr>
              <w:jc w:val="center"/>
              <w:rPr>
                <w:rFonts w:ascii="Liberation Serif" w:hAnsi="Liberation Serif" w:cs="Liberation Serif"/>
                <w:b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/>
                <w:sz w:val="22"/>
                <w:szCs w:val="22"/>
              </w:rPr>
              <w:t>2027 год</w:t>
            </w:r>
          </w:p>
        </w:tc>
      </w:tr>
      <w:tr w:rsidR="00626BDA" w:rsidRPr="00626BDA" w:rsidTr="008B1323">
        <w:trPr>
          <w:trHeight w:val="142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ADE" w:rsidRPr="00064A6D" w:rsidRDefault="00E10ADE" w:rsidP="0049701B">
            <w:pPr>
              <w:jc w:val="center"/>
              <w:rPr>
                <w:rFonts w:ascii="Liberation Serif" w:hAnsi="Liberation Serif" w:cs="Liberation Serif"/>
                <w:bCs/>
                <w:sz w:val="18"/>
                <w:szCs w:val="22"/>
              </w:rPr>
            </w:pPr>
            <w:r w:rsidRPr="00064A6D">
              <w:rPr>
                <w:rFonts w:ascii="Liberation Serif" w:hAnsi="Liberation Serif" w:cs="Liberation Serif"/>
                <w:bCs/>
                <w:sz w:val="18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0ADE" w:rsidRPr="00064A6D" w:rsidRDefault="00E10ADE" w:rsidP="00E10ADE">
            <w:pPr>
              <w:jc w:val="center"/>
              <w:rPr>
                <w:rFonts w:ascii="Liberation Serif" w:hAnsi="Liberation Serif" w:cs="Liberation Serif"/>
                <w:bCs/>
                <w:sz w:val="18"/>
                <w:szCs w:val="22"/>
              </w:rPr>
            </w:pPr>
            <w:r w:rsidRPr="00064A6D">
              <w:rPr>
                <w:rFonts w:ascii="Liberation Serif" w:hAnsi="Liberation Serif" w:cs="Liberation Serif"/>
                <w:bCs/>
                <w:sz w:val="18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DE" w:rsidRPr="00064A6D" w:rsidRDefault="00E10ADE" w:rsidP="0049701B">
            <w:pPr>
              <w:jc w:val="center"/>
              <w:rPr>
                <w:rFonts w:ascii="Liberation Serif" w:hAnsi="Liberation Serif" w:cs="Liberation Serif"/>
                <w:bCs/>
                <w:sz w:val="18"/>
                <w:szCs w:val="22"/>
              </w:rPr>
            </w:pPr>
            <w:r w:rsidRPr="00064A6D">
              <w:rPr>
                <w:rFonts w:ascii="Liberation Serif" w:hAnsi="Liberation Serif" w:cs="Liberation Serif"/>
                <w:bCs/>
                <w:sz w:val="18"/>
                <w:szCs w:val="22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0ADE" w:rsidRPr="00064A6D" w:rsidRDefault="00E10ADE" w:rsidP="0049701B">
            <w:pPr>
              <w:jc w:val="center"/>
              <w:rPr>
                <w:rFonts w:ascii="Liberation Serif" w:hAnsi="Liberation Serif" w:cs="Liberation Serif"/>
                <w:bCs/>
                <w:sz w:val="18"/>
                <w:szCs w:val="22"/>
              </w:rPr>
            </w:pPr>
            <w:r w:rsidRPr="00064A6D">
              <w:rPr>
                <w:rFonts w:ascii="Liberation Serif" w:hAnsi="Liberation Serif" w:cs="Liberation Serif"/>
                <w:bCs/>
                <w:sz w:val="18"/>
                <w:szCs w:val="22"/>
              </w:rPr>
              <w:t>4</w:t>
            </w:r>
          </w:p>
        </w:tc>
      </w:tr>
      <w:tr w:rsidR="00626BDA" w:rsidRPr="00626BDA" w:rsidTr="008B132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rPr>
                <w:b/>
                <w:bCs/>
                <w:sz w:val="22"/>
              </w:rPr>
            </w:pPr>
            <w:r w:rsidRPr="00626BDA">
              <w:rPr>
                <w:b/>
                <w:bCs/>
                <w:sz w:val="22"/>
              </w:rPr>
              <w:t>Бюджетные кредиты из других бюджетов бюджетной системы Российской Федерации, по которым возникают долговые обязательства муниципального образования, как заемщика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-13736,8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0,0</w:t>
            </w:r>
          </w:p>
        </w:tc>
      </w:tr>
      <w:tr w:rsidR="00626BDA" w:rsidRPr="00626BDA" w:rsidTr="00CE1335">
        <w:trPr>
          <w:trHeight w:val="3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sz w:val="22"/>
                <w:szCs w:val="22"/>
              </w:rPr>
              <w:t xml:space="preserve">- </w:t>
            </w:r>
            <w:r w:rsidRPr="00626BDA">
              <w:rPr>
                <w:rFonts w:ascii="Liberation Serif" w:hAnsi="Liberation Serif" w:cs="Liberation Serif"/>
                <w:bCs/>
                <w:iCs/>
                <w:sz w:val="22"/>
                <w:szCs w:val="22"/>
              </w:rPr>
              <w:t>привлечение</w:t>
            </w:r>
            <w:r w:rsidRPr="00626BDA">
              <w:rPr>
                <w:rFonts w:ascii="Liberation Serif" w:hAnsi="Liberation Serif" w:cs="Liberation Serif"/>
                <w:sz w:val="22"/>
                <w:szCs w:val="22"/>
              </w:rPr>
              <w:t xml:space="preserve"> бюджетных кредитов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626BDA" w:rsidRPr="00626BDA" w:rsidTr="008B132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sz w:val="22"/>
                <w:szCs w:val="22"/>
              </w:rPr>
              <w:t>- погашение бюджетных кредитов, в том числе: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Cs/>
                <w:sz w:val="22"/>
                <w:szCs w:val="22"/>
              </w:rPr>
              <w:t>-13736,8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626BDA" w:rsidRPr="00626BDA" w:rsidTr="008B1323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26BDA">
              <w:rPr>
                <w:i/>
                <w:sz w:val="22"/>
                <w:szCs w:val="22"/>
              </w:rPr>
              <w:t>для обеспечения расчетов по погашению задолженности за природный газ теплоснабжающих организаций со сроком погашения 20 ноября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Cs/>
                <w:sz w:val="22"/>
                <w:szCs w:val="22"/>
              </w:rPr>
              <w:t>-13736,8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Cs/>
                <w:sz w:val="22"/>
                <w:szCs w:val="22"/>
              </w:rPr>
            </w:pPr>
            <w:bookmarkStart w:id="0" w:name="_GoBack"/>
            <w:bookmarkEnd w:id="0"/>
            <w:r w:rsidRPr="00626BDA">
              <w:rPr>
                <w:rFonts w:ascii="Liberation Serif" w:hAnsi="Liberation Serif" w:cs="Liberation Serif"/>
                <w:bCs/>
                <w:sz w:val="22"/>
                <w:szCs w:val="22"/>
              </w:rPr>
              <w:t>0,0</w:t>
            </w:r>
          </w:p>
        </w:tc>
      </w:tr>
      <w:tr w:rsidR="00626BDA" w:rsidRPr="00626BDA" w:rsidTr="00CE1335">
        <w:trPr>
          <w:trHeight w:val="396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по программе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</w:p>
          <w:p w:rsidR="008B0988" w:rsidRPr="00626BDA" w:rsidRDefault="00F749EE" w:rsidP="008B0988">
            <w:pPr>
              <w:jc w:val="center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-13736,8</w:t>
            </w:r>
          </w:p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8B0988" w:rsidP="008B09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 w:rsidRPr="00626BDA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0988" w:rsidRPr="00626BDA" w:rsidRDefault="00566F75" w:rsidP="008B0988">
            <w:pPr>
              <w:jc w:val="center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0,0</w:t>
            </w:r>
          </w:p>
        </w:tc>
      </w:tr>
    </w:tbl>
    <w:p w:rsidR="003C0C98" w:rsidRPr="00626BDA" w:rsidRDefault="003C0C98" w:rsidP="00CE1335">
      <w:pPr>
        <w:rPr>
          <w:rFonts w:ascii="Liberation Serif" w:hAnsi="Liberation Serif" w:cs="Liberation Serif"/>
          <w:sz w:val="22"/>
          <w:szCs w:val="22"/>
        </w:rPr>
      </w:pPr>
    </w:p>
    <w:sectPr w:rsidR="003C0C98" w:rsidRPr="00626BDA" w:rsidSect="00CE1335">
      <w:pgSz w:w="11906" w:h="16838"/>
      <w:pgMar w:top="851" w:right="709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7E"/>
    <w:rsid w:val="00000D1D"/>
    <w:rsid w:val="00053055"/>
    <w:rsid w:val="00064A6D"/>
    <w:rsid w:val="0006689C"/>
    <w:rsid w:val="00073F8B"/>
    <w:rsid w:val="00082264"/>
    <w:rsid w:val="001065D0"/>
    <w:rsid w:val="0011125A"/>
    <w:rsid w:val="00126E85"/>
    <w:rsid w:val="001443E6"/>
    <w:rsid w:val="00153FDD"/>
    <w:rsid w:val="00155709"/>
    <w:rsid w:val="001A1925"/>
    <w:rsid w:val="001B3E7E"/>
    <w:rsid w:val="001C7139"/>
    <w:rsid w:val="001D38C0"/>
    <w:rsid w:val="00256632"/>
    <w:rsid w:val="002626D9"/>
    <w:rsid w:val="00273E6B"/>
    <w:rsid w:val="0028400F"/>
    <w:rsid w:val="00290298"/>
    <w:rsid w:val="002A7B31"/>
    <w:rsid w:val="002B7952"/>
    <w:rsid w:val="002C4551"/>
    <w:rsid w:val="00327ECB"/>
    <w:rsid w:val="00331DB8"/>
    <w:rsid w:val="00383F82"/>
    <w:rsid w:val="00390883"/>
    <w:rsid w:val="00397494"/>
    <w:rsid w:val="003C0C98"/>
    <w:rsid w:val="003C58FB"/>
    <w:rsid w:val="003C720F"/>
    <w:rsid w:val="003E4D94"/>
    <w:rsid w:val="003F0BDC"/>
    <w:rsid w:val="003F779C"/>
    <w:rsid w:val="00454194"/>
    <w:rsid w:val="0049664A"/>
    <w:rsid w:val="0049701B"/>
    <w:rsid w:val="005077F6"/>
    <w:rsid w:val="00523287"/>
    <w:rsid w:val="00556D46"/>
    <w:rsid w:val="00566F75"/>
    <w:rsid w:val="005876AE"/>
    <w:rsid w:val="005B1555"/>
    <w:rsid w:val="005C2A5E"/>
    <w:rsid w:val="00620D8B"/>
    <w:rsid w:val="00626BDA"/>
    <w:rsid w:val="006376A8"/>
    <w:rsid w:val="00643FFD"/>
    <w:rsid w:val="00652128"/>
    <w:rsid w:val="00652FEC"/>
    <w:rsid w:val="0066555F"/>
    <w:rsid w:val="006A28B0"/>
    <w:rsid w:val="006B2C00"/>
    <w:rsid w:val="006B46DC"/>
    <w:rsid w:val="006C7A4E"/>
    <w:rsid w:val="00711081"/>
    <w:rsid w:val="007121D1"/>
    <w:rsid w:val="00717998"/>
    <w:rsid w:val="00731185"/>
    <w:rsid w:val="007422C5"/>
    <w:rsid w:val="007651CA"/>
    <w:rsid w:val="007F506F"/>
    <w:rsid w:val="00800806"/>
    <w:rsid w:val="00831565"/>
    <w:rsid w:val="008A10E1"/>
    <w:rsid w:val="008B0988"/>
    <w:rsid w:val="008B1323"/>
    <w:rsid w:val="008B71C3"/>
    <w:rsid w:val="008C0026"/>
    <w:rsid w:val="008F1468"/>
    <w:rsid w:val="00933361"/>
    <w:rsid w:val="00961E34"/>
    <w:rsid w:val="009D70DC"/>
    <w:rsid w:val="00A774EC"/>
    <w:rsid w:val="00AC3855"/>
    <w:rsid w:val="00B74719"/>
    <w:rsid w:val="00B805D5"/>
    <w:rsid w:val="00C32CA9"/>
    <w:rsid w:val="00C56B11"/>
    <w:rsid w:val="00C96BD2"/>
    <w:rsid w:val="00C96C5C"/>
    <w:rsid w:val="00CD15E8"/>
    <w:rsid w:val="00CE1335"/>
    <w:rsid w:val="00CE23A8"/>
    <w:rsid w:val="00D6050F"/>
    <w:rsid w:val="00DB5090"/>
    <w:rsid w:val="00DD5B18"/>
    <w:rsid w:val="00DE4C2E"/>
    <w:rsid w:val="00DE4DC4"/>
    <w:rsid w:val="00DF75B8"/>
    <w:rsid w:val="00E046B3"/>
    <w:rsid w:val="00E10ADE"/>
    <w:rsid w:val="00E14434"/>
    <w:rsid w:val="00E666DD"/>
    <w:rsid w:val="00E82384"/>
    <w:rsid w:val="00EA6FC9"/>
    <w:rsid w:val="00EB0228"/>
    <w:rsid w:val="00EC6172"/>
    <w:rsid w:val="00F01CCB"/>
    <w:rsid w:val="00F06320"/>
    <w:rsid w:val="00F367D1"/>
    <w:rsid w:val="00F749EE"/>
    <w:rsid w:val="00FC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F0B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F0B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3F0B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3F0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 к решению Земского Собрания</vt:lpstr>
    </vt:vector>
  </TitlesOfParts>
  <Company>Uprfin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 к решению Земского Собрания</dc:title>
  <dc:subject/>
  <dc:creator>buh4</dc:creator>
  <cp:keywords/>
  <dc:description/>
  <cp:lastModifiedBy>О.А. Орлова</cp:lastModifiedBy>
  <cp:revision>46</cp:revision>
  <cp:lastPrinted>2025-04-01T08:59:00Z</cp:lastPrinted>
  <dcterms:created xsi:type="dcterms:W3CDTF">2020-11-11T11:21:00Z</dcterms:created>
  <dcterms:modified xsi:type="dcterms:W3CDTF">2025-04-01T08:59:00Z</dcterms:modified>
</cp:coreProperties>
</file>