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4E" w:rsidRPr="006A1B4E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color w:val="000000"/>
          <w:kern w:val="36"/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ЗАКЛЮЧЕНИЕ </w:t>
      </w:r>
    </w:p>
    <w:p w:rsidR="006A1B4E" w:rsidRPr="006A1B4E" w:rsidRDefault="00CF18F5" w:rsidP="006A1B4E">
      <w:pPr>
        <w:pStyle w:val="a6"/>
        <w:tabs>
          <w:tab w:val="num" w:pos="0"/>
          <w:tab w:val="left" w:pos="2977"/>
          <w:tab w:val="left" w:pos="4111"/>
        </w:tabs>
        <w:ind w:right="-1"/>
        <w:jc w:val="center"/>
        <w:rPr>
          <w:sz w:val="28"/>
          <w:szCs w:val="28"/>
        </w:rPr>
      </w:pPr>
      <w:r w:rsidRPr="00CF18F5">
        <w:rPr>
          <w:color w:val="000000"/>
          <w:kern w:val="36"/>
          <w:sz w:val="28"/>
          <w:szCs w:val="28"/>
        </w:rPr>
        <w:t xml:space="preserve">по итогам проведения общественных обсуждений проекта </w:t>
      </w:r>
      <w:r w:rsidR="00181374">
        <w:rPr>
          <w:color w:val="000000"/>
          <w:kern w:val="36"/>
          <w:sz w:val="28"/>
          <w:szCs w:val="28"/>
        </w:rPr>
        <w:t xml:space="preserve">постановления </w:t>
      </w:r>
      <w:r w:rsidR="006A1B4E" w:rsidRPr="006A1B4E">
        <w:rPr>
          <w:color w:val="000000"/>
          <w:kern w:val="36"/>
          <w:sz w:val="28"/>
          <w:szCs w:val="28"/>
        </w:rPr>
        <w:t xml:space="preserve"> </w:t>
      </w:r>
      <w:proofErr w:type="spellStart"/>
      <w:r w:rsidR="006A1B4E"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="006A1B4E" w:rsidRPr="006A1B4E">
        <w:rPr>
          <w:color w:val="000000"/>
          <w:kern w:val="36"/>
          <w:sz w:val="28"/>
          <w:szCs w:val="28"/>
        </w:rPr>
        <w:t xml:space="preserve"> муниципального </w:t>
      </w:r>
      <w:r w:rsidR="00181374">
        <w:rPr>
          <w:color w:val="000000"/>
          <w:kern w:val="36"/>
          <w:sz w:val="28"/>
          <w:szCs w:val="28"/>
        </w:rPr>
        <w:t xml:space="preserve">округа </w:t>
      </w:r>
      <w:r w:rsidR="006A1B4E" w:rsidRPr="006A1B4E">
        <w:rPr>
          <w:color w:val="000000"/>
          <w:kern w:val="36"/>
          <w:sz w:val="28"/>
          <w:szCs w:val="28"/>
        </w:rPr>
        <w:t>Вологодской области</w:t>
      </w:r>
      <w:r w:rsidRPr="006A1B4E">
        <w:rPr>
          <w:color w:val="000000"/>
          <w:kern w:val="36"/>
          <w:sz w:val="28"/>
          <w:szCs w:val="28"/>
        </w:rPr>
        <w:t xml:space="preserve"> </w:t>
      </w:r>
      <w:r w:rsidRPr="00CF18F5">
        <w:rPr>
          <w:color w:val="000000"/>
          <w:kern w:val="36"/>
          <w:sz w:val="28"/>
          <w:szCs w:val="28"/>
        </w:rPr>
        <w:t xml:space="preserve"> «</w:t>
      </w:r>
      <w:r w:rsidR="006A1B4E" w:rsidRPr="006A1B4E">
        <w:rPr>
          <w:sz w:val="28"/>
          <w:szCs w:val="28"/>
        </w:rPr>
        <w:t xml:space="preserve">Об утверждении </w:t>
      </w:r>
      <w:r w:rsidR="00394BAB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</w:t>
      </w:r>
      <w:r w:rsidR="006A1B4E" w:rsidRPr="006A1B4E">
        <w:rPr>
          <w:sz w:val="28"/>
          <w:szCs w:val="28"/>
        </w:rPr>
        <w:t xml:space="preserve"> на территории </w:t>
      </w:r>
      <w:proofErr w:type="spellStart"/>
      <w:r w:rsidR="006A1B4E" w:rsidRPr="006A1B4E">
        <w:rPr>
          <w:sz w:val="28"/>
          <w:szCs w:val="28"/>
        </w:rPr>
        <w:t>Грязовецкого</w:t>
      </w:r>
      <w:proofErr w:type="spellEnd"/>
      <w:r w:rsidR="006A1B4E" w:rsidRPr="006A1B4E">
        <w:rPr>
          <w:sz w:val="28"/>
          <w:szCs w:val="28"/>
        </w:rPr>
        <w:t xml:space="preserve"> муниципального </w:t>
      </w:r>
      <w:r w:rsidR="00181374">
        <w:rPr>
          <w:sz w:val="28"/>
          <w:szCs w:val="28"/>
        </w:rPr>
        <w:t xml:space="preserve">округа </w:t>
      </w:r>
      <w:r w:rsidR="006A1B4E" w:rsidRPr="006A1B4E">
        <w:rPr>
          <w:sz w:val="28"/>
          <w:szCs w:val="28"/>
        </w:rPr>
        <w:t>Вологодской области</w:t>
      </w:r>
      <w:r w:rsidR="00394BAB">
        <w:rPr>
          <w:sz w:val="28"/>
          <w:szCs w:val="28"/>
        </w:rPr>
        <w:t xml:space="preserve"> на 2024 год</w:t>
      </w:r>
      <w:r w:rsidR="004B2C64">
        <w:rPr>
          <w:sz w:val="28"/>
          <w:szCs w:val="28"/>
        </w:rPr>
        <w:t>»</w:t>
      </w:r>
    </w:p>
    <w:p w:rsidR="00CF18F5" w:rsidRPr="00CF18F5" w:rsidRDefault="00CF18F5" w:rsidP="006A1B4E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A1B4E" w:rsidRPr="00B51D38" w:rsidRDefault="00CF18F5" w:rsidP="006A1B4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    Основания про</w:t>
      </w:r>
      <w:r w:rsidR="006A1B4E"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394BAB" w:rsidRPr="00A84E46" w:rsidRDefault="00394BAB" w:rsidP="00A2514A">
      <w:pPr>
        <w:shd w:val="clear" w:color="auto" w:fill="FFFFFF"/>
        <w:spacing w:line="240" w:lineRule="auto"/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Наст</w:t>
      </w:r>
      <w:r w:rsidR="00A2514A">
        <w:rPr>
          <w:rFonts w:ascii="Liberation Serif" w:hAnsi="Liberation Serif" w:cs="Liberation Serif"/>
          <w:sz w:val="26"/>
          <w:szCs w:val="26"/>
        </w:rPr>
        <w:t>оящая п</w:t>
      </w:r>
      <w:r w:rsidRPr="00A84E46">
        <w:rPr>
          <w:rFonts w:ascii="Liberation Serif" w:hAnsi="Liberation Serif" w:cs="Liberation Serif"/>
          <w:sz w:val="26"/>
          <w:szCs w:val="26"/>
        </w:rPr>
        <w:t>рограмма разработана в соответствии со</w:t>
      </w:r>
      <w:r w:rsidRPr="00A84E46">
        <w:rPr>
          <w:rFonts w:ascii="Liberation Serif" w:hAnsi="Liberation Serif" w:cs="Liberation Serif"/>
          <w:color w:val="0000FF"/>
          <w:sz w:val="26"/>
          <w:szCs w:val="26"/>
        </w:rPr>
        <w:t xml:space="preserve">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статьей 44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84E46">
        <w:rPr>
          <w:rFonts w:ascii="Liberation Serif" w:hAnsi="Liberation Serif" w:cs="Liberation Serif"/>
          <w:color w:val="000000" w:themeColor="text1"/>
          <w:sz w:val="26"/>
          <w:szCs w:val="26"/>
        </w:rPr>
        <w:t>постановлением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Правительства Российской Федерации от 25 июня 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84E46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A84E46">
        <w:rPr>
          <w:rFonts w:ascii="Liberation Serif" w:hAnsi="Liberation Serif" w:cs="Liberation Serif"/>
          <w:sz w:val="26"/>
          <w:szCs w:val="26"/>
        </w:rPr>
        <w:t>рисков</w:t>
      </w:r>
      <w:proofErr w:type="gramEnd"/>
      <w:r w:rsidRPr="00A84E46">
        <w:rPr>
          <w:rFonts w:ascii="Liberation Serif" w:hAnsi="Liberation Serif" w:cs="Liberation Serif"/>
          <w:sz w:val="26"/>
          <w:szCs w:val="26"/>
        </w:rPr>
        <w:t xml:space="preserve">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A84E46"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 w:rsidRPr="00A84E46">
        <w:rPr>
          <w:rFonts w:ascii="Liberation Serif" w:hAnsi="Liberation Serif" w:cs="Liberation Serif"/>
          <w:sz w:val="26"/>
          <w:szCs w:val="26"/>
        </w:rPr>
        <w:t xml:space="preserve"> муниципального </w:t>
      </w:r>
      <w:r>
        <w:rPr>
          <w:rFonts w:ascii="Liberation Serif" w:hAnsi="Liberation Serif" w:cs="Liberation Serif"/>
          <w:sz w:val="26"/>
          <w:szCs w:val="26"/>
        </w:rPr>
        <w:t>округа</w:t>
      </w:r>
      <w:r w:rsidRPr="00A84E46">
        <w:rPr>
          <w:rFonts w:ascii="Liberation Serif" w:hAnsi="Liberation Serif" w:cs="Liberation Serif"/>
          <w:sz w:val="26"/>
          <w:szCs w:val="26"/>
        </w:rPr>
        <w:t xml:space="preserve"> Вологодской  области. 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Разработчик проекта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251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программы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Грязовецкого</w:t>
      </w:r>
      <w:proofErr w:type="spellEnd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астники общественных обсуждений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проживающие на территории </w:t>
      </w:r>
      <w:proofErr w:type="spellStart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Грязовецкого</w:t>
      </w:r>
      <w:proofErr w:type="spellEnd"/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округа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Вологодской области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Период проведения общественных обсуждений.</w:t>
      </w:r>
    </w:p>
    <w:p w:rsidR="00CF18F5" w:rsidRPr="00CF18F5" w:rsidRDefault="00394BAB" w:rsidP="00A2514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 01.10</w:t>
      </w:r>
      <w:r w:rsidR="001813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01.1</w:t>
      </w:r>
      <w:r w:rsidR="00CC3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1.2023 </w:t>
      </w:r>
      <w:r w:rsidR="00B51D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892E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Способ про</w:t>
      </w:r>
      <w:r w:rsid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ведения общественных обсуждений</w:t>
      </w:r>
    </w:p>
    <w:p w:rsidR="00CF18F5" w:rsidRPr="00C46A5C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обществе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нного обсуждения проект программы </w:t>
      </w:r>
      <w:r w:rsidR="004B2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размещен 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Грязовецкого</w:t>
      </w:r>
      <w:proofErr w:type="spellEnd"/>
      <w:r w:rsidR="00C46A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4B2C64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области </w:t>
      </w:r>
      <w:r w:rsidR="004B2C64" w:rsidRPr="004B2C6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</w:t>
      </w:r>
      <w:r w:rsidR="004B2C64" w:rsidRPr="00B51D38">
        <w:rPr>
          <w:rFonts w:ascii="Times New Roman" w:hAnsi="Times New Roman" w:cs="Times New Roman"/>
          <w:color w:val="000000"/>
          <w:sz w:val="28"/>
          <w:szCs w:val="28"/>
        </w:rPr>
        <w:t xml:space="preserve">Интернет» по адресу </w:t>
      </w:r>
      <w:r w:rsidR="00C46A5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46A5C" w:rsidRPr="00C46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35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gryazovetskij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350ADA" w:rsidRPr="00350A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350ADA" w:rsidRPr="00350AD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CF18F5" w:rsidRPr="00CF18F5" w:rsidRDefault="00CF18F5" w:rsidP="00A2514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</w:t>
      </w:r>
      <w:r w:rsidRPr="00B51D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Предложения и замечания, полученные в ходе проведения общественных обсуждений</w:t>
      </w:r>
      <w:r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18F5" w:rsidRPr="00CF18F5" w:rsidRDefault="004B2C64" w:rsidP="004B2C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общественных обсуждений</w:t>
      </w:r>
      <w:r w:rsidR="00CF18F5" w:rsidRPr="00CF18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</w:t>
      </w:r>
      <w:r w:rsidR="00A2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и замечаний по проекту 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поступило.</w:t>
      </w:r>
    </w:p>
    <w:p w:rsidR="004B2C64" w:rsidRPr="00A2514A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 </w:t>
      </w:r>
      <w:r w:rsidR="00CF18F5" w:rsidRPr="006A1B4E">
        <w:rPr>
          <w:b/>
          <w:bCs/>
          <w:color w:val="333333"/>
          <w:sz w:val="28"/>
          <w:szCs w:val="28"/>
        </w:rPr>
        <w:t>7.  </w:t>
      </w:r>
      <w:r w:rsidR="00CF18F5" w:rsidRPr="00CF18F5">
        <w:rPr>
          <w:color w:val="333333"/>
          <w:sz w:val="28"/>
          <w:szCs w:val="28"/>
        </w:rPr>
        <w:t>Настоящее заключение по итогам проведения общественных обсуждений проекта</w:t>
      </w:r>
      <w:r w:rsidRPr="00CF18F5">
        <w:rPr>
          <w:color w:val="000000"/>
          <w:kern w:val="36"/>
          <w:sz w:val="28"/>
          <w:szCs w:val="28"/>
        </w:rPr>
        <w:t xml:space="preserve"> </w:t>
      </w:r>
      <w:r w:rsidR="00C46A5C">
        <w:rPr>
          <w:color w:val="000000"/>
          <w:kern w:val="36"/>
          <w:sz w:val="28"/>
          <w:szCs w:val="28"/>
        </w:rPr>
        <w:t xml:space="preserve">постановления администрации </w:t>
      </w:r>
      <w:proofErr w:type="spellStart"/>
      <w:r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Pr="006A1B4E">
        <w:rPr>
          <w:color w:val="000000"/>
          <w:kern w:val="36"/>
          <w:sz w:val="28"/>
          <w:szCs w:val="28"/>
        </w:rPr>
        <w:t xml:space="preserve"> муниципального</w:t>
      </w:r>
      <w:r w:rsidR="00C46A5C">
        <w:rPr>
          <w:color w:val="000000"/>
          <w:kern w:val="36"/>
          <w:sz w:val="28"/>
          <w:szCs w:val="28"/>
        </w:rPr>
        <w:t xml:space="preserve"> округа</w:t>
      </w:r>
      <w:r w:rsidRPr="006A1B4E">
        <w:rPr>
          <w:color w:val="000000"/>
          <w:kern w:val="36"/>
          <w:sz w:val="28"/>
          <w:szCs w:val="28"/>
        </w:rPr>
        <w:t xml:space="preserve"> Вологодской области </w:t>
      </w:r>
      <w:bookmarkStart w:id="0" w:name="_GoBack"/>
      <w:bookmarkEnd w:id="0"/>
      <w:r w:rsidR="00A2514A" w:rsidRPr="00CF18F5">
        <w:rPr>
          <w:color w:val="000000"/>
          <w:kern w:val="36"/>
          <w:sz w:val="28"/>
          <w:szCs w:val="28"/>
        </w:rPr>
        <w:t xml:space="preserve"> «</w:t>
      </w:r>
      <w:r w:rsidR="00A2514A" w:rsidRPr="006A1B4E">
        <w:rPr>
          <w:sz w:val="28"/>
          <w:szCs w:val="28"/>
        </w:rPr>
        <w:t xml:space="preserve">Об утверждении </w:t>
      </w:r>
      <w:r w:rsidR="00A2514A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</w:t>
      </w:r>
      <w:r w:rsidR="00A2514A" w:rsidRPr="006A1B4E">
        <w:rPr>
          <w:sz w:val="28"/>
          <w:szCs w:val="28"/>
        </w:rPr>
        <w:t xml:space="preserve"> на территории </w:t>
      </w:r>
      <w:proofErr w:type="spellStart"/>
      <w:r w:rsidR="00A2514A" w:rsidRPr="006A1B4E">
        <w:rPr>
          <w:sz w:val="28"/>
          <w:szCs w:val="28"/>
        </w:rPr>
        <w:t>Грязовецкого</w:t>
      </w:r>
      <w:proofErr w:type="spellEnd"/>
      <w:r w:rsidR="00A2514A" w:rsidRPr="006A1B4E">
        <w:rPr>
          <w:sz w:val="28"/>
          <w:szCs w:val="28"/>
        </w:rPr>
        <w:t xml:space="preserve"> муниципального </w:t>
      </w:r>
      <w:r w:rsidR="00A2514A">
        <w:rPr>
          <w:sz w:val="28"/>
          <w:szCs w:val="28"/>
        </w:rPr>
        <w:t xml:space="preserve">округа </w:t>
      </w:r>
      <w:r w:rsidR="00A2514A" w:rsidRPr="006A1B4E">
        <w:rPr>
          <w:sz w:val="28"/>
          <w:szCs w:val="28"/>
        </w:rPr>
        <w:t>Вологодской области</w:t>
      </w:r>
      <w:r w:rsidR="00A2514A">
        <w:rPr>
          <w:sz w:val="28"/>
          <w:szCs w:val="28"/>
        </w:rPr>
        <w:t xml:space="preserve"> на 2024 год»</w:t>
      </w:r>
      <w:r w:rsidR="00A2514A">
        <w:rPr>
          <w:sz w:val="28"/>
          <w:szCs w:val="28"/>
        </w:rPr>
        <w:t xml:space="preserve"> </w:t>
      </w:r>
      <w:r w:rsidR="00CF18F5" w:rsidRPr="00CF18F5">
        <w:rPr>
          <w:color w:val="333333"/>
          <w:sz w:val="28"/>
          <w:szCs w:val="28"/>
        </w:rPr>
        <w:t xml:space="preserve">подлежит размещению </w:t>
      </w:r>
      <w:r w:rsidRPr="004B2C64">
        <w:rPr>
          <w:color w:val="000000"/>
          <w:sz w:val="28"/>
          <w:szCs w:val="28"/>
        </w:rPr>
        <w:t xml:space="preserve">на официальном сайте </w:t>
      </w:r>
      <w:proofErr w:type="spellStart"/>
      <w:r w:rsidRPr="004B2C64">
        <w:rPr>
          <w:color w:val="000000"/>
          <w:sz w:val="28"/>
          <w:szCs w:val="28"/>
        </w:rPr>
        <w:t>Грязовецкого</w:t>
      </w:r>
      <w:proofErr w:type="spellEnd"/>
      <w:r w:rsidRPr="004B2C64">
        <w:rPr>
          <w:color w:val="000000"/>
          <w:sz w:val="28"/>
          <w:szCs w:val="28"/>
        </w:rPr>
        <w:t xml:space="preserve"> муниципального </w:t>
      </w:r>
      <w:r w:rsidR="00C46A5C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 xml:space="preserve">Вологодской области </w:t>
      </w:r>
    </w:p>
    <w:p w:rsidR="004B2C64" w:rsidRDefault="004B2C64" w:rsidP="004B2C64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color w:val="333333"/>
          <w:sz w:val="28"/>
          <w:szCs w:val="28"/>
        </w:rPr>
      </w:pPr>
    </w:p>
    <w:p w:rsidR="00CF18F5" w:rsidRPr="000A3D0A" w:rsidRDefault="000A3D0A" w:rsidP="000A3D0A">
      <w:pPr>
        <w:pStyle w:val="a6"/>
        <w:tabs>
          <w:tab w:val="num" w:pos="0"/>
          <w:tab w:val="left" w:pos="2977"/>
          <w:tab w:val="left" w:pos="4111"/>
        </w:tabs>
        <w:ind w:right="-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CF18F5" w:rsidRPr="00CF18F5">
        <w:rPr>
          <w:color w:val="333333"/>
          <w:sz w:val="28"/>
          <w:szCs w:val="28"/>
        </w:rPr>
        <w:t>8.  Проект</w:t>
      </w:r>
      <w:r w:rsidR="00A2514A">
        <w:rPr>
          <w:color w:val="333333"/>
          <w:sz w:val="28"/>
          <w:szCs w:val="28"/>
        </w:rPr>
        <w:t xml:space="preserve"> </w:t>
      </w:r>
      <w:r w:rsidR="00A2514A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</w:t>
      </w:r>
      <w:r w:rsidR="00A2514A" w:rsidRPr="006A1B4E">
        <w:rPr>
          <w:sz w:val="28"/>
          <w:szCs w:val="28"/>
        </w:rPr>
        <w:t xml:space="preserve"> на территории </w:t>
      </w:r>
      <w:proofErr w:type="spellStart"/>
      <w:r w:rsidR="00A2514A" w:rsidRPr="006A1B4E">
        <w:rPr>
          <w:sz w:val="28"/>
          <w:szCs w:val="28"/>
        </w:rPr>
        <w:t>Грязовецкого</w:t>
      </w:r>
      <w:proofErr w:type="spellEnd"/>
      <w:r w:rsidR="00A2514A" w:rsidRPr="006A1B4E">
        <w:rPr>
          <w:sz w:val="28"/>
          <w:szCs w:val="28"/>
        </w:rPr>
        <w:t xml:space="preserve"> муниципального </w:t>
      </w:r>
      <w:r w:rsidR="00A2514A">
        <w:rPr>
          <w:sz w:val="28"/>
          <w:szCs w:val="28"/>
        </w:rPr>
        <w:t xml:space="preserve">округа </w:t>
      </w:r>
      <w:r w:rsidR="00A2514A" w:rsidRPr="006A1B4E">
        <w:rPr>
          <w:sz w:val="28"/>
          <w:szCs w:val="28"/>
        </w:rPr>
        <w:t>Вологодской области</w:t>
      </w:r>
      <w:r w:rsidR="00A2514A">
        <w:rPr>
          <w:sz w:val="28"/>
          <w:szCs w:val="28"/>
        </w:rPr>
        <w:t xml:space="preserve"> на 2024 год»</w:t>
      </w:r>
      <w:r w:rsidR="00CF18F5" w:rsidRPr="00CF18F5">
        <w:rPr>
          <w:color w:val="333333"/>
          <w:sz w:val="28"/>
          <w:szCs w:val="28"/>
        </w:rPr>
        <w:t xml:space="preserve"> подлежит утверждению </w:t>
      </w:r>
      <w:r w:rsidR="00C46A5C">
        <w:rPr>
          <w:color w:val="333333"/>
          <w:sz w:val="28"/>
          <w:szCs w:val="28"/>
        </w:rPr>
        <w:t xml:space="preserve">постановлением администрации </w:t>
      </w:r>
      <w:r w:rsidR="004B2C64" w:rsidRPr="006A1B4E">
        <w:rPr>
          <w:color w:val="000000"/>
          <w:kern w:val="36"/>
          <w:sz w:val="28"/>
          <w:szCs w:val="28"/>
        </w:rPr>
        <w:t xml:space="preserve"> </w:t>
      </w:r>
      <w:proofErr w:type="spellStart"/>
      <w:r w:rsidR="004B2C64" w:rsidRPr="006A1B4E">
        <w:rPr>
          <w:color w:val="000000"/>
          <w:kern w:val="36"/>
          <w:sz w:val="28"/>
          <w:szCs w:val="28"/>
        </w:rPr>
        <w:t>Грязовецкого</w:t>
      </w:r>
      <w:proofErr w:type="spellEnd"/>
      <w:r w:rsidR="004B2C64" w:rsidRPr="006A1B4E">
        <w:rPr>
          <w:color w:val="000000"/>
          <w:kern w:val="36"/>
          <w:sz w:val="28"/>
          <w:szCs w:val="28"/>
        </w:rPr>
        <w:t xml:space="preserve"> муниципального </w:t>
      </w:r>
      <w:r w:rsidR="00C46A5C">
        <w:rPr>
          <w:color w:val="000000"/>
          <w:kern w:val="36"/>
          <w:sz w:val="28"/>
          <w:szCs w:val="28"/>
        </w:rPr>
        <w:t xml:space="preserve">округа </w:t>
      </w:r>
      <w:r w:rsidR="004B2C64" w:rsidRPr="006A1B4E">
        <w:rPr>
          <w:color w:val="000000"/>
          <w:kern w:val="36"/>
          <w:sz w:val="28"/>
          <w:szCs w:val="28"/>
        </w:rPr>
        <w:t xml:space="preserve"> Вологодской области</w:t>
      </w:r>
      <w:r w:rsidR="00CF18F5" w:rsidRPr="00CF18F5">
        <w:rPr>
          <w:color w:val="333333"/>
          <w:sz w:val="28"/>
          <w:szCs w:val="28"/>
        </w:rPr>
        <w:t xml:space="preserve"> в установленном порядке.</w:t>
      </w:r>
    </w:p>
    <w:p w:rsidR="00A25EE0" w:rsidRDefault="00A25EE0"/>
    <w:sectPr w:rsidR="00A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CB2"/>
    <w:multiLevelType w:val="multilevel"/>
    <w:tmpl w:val="E5A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0A3D0A"/>
    <w:rsid w:val="00181374"/>
    <w:rsid w:val="00350ADA"/>
    <w:rsid w:val="00394BAB"/>
    <w:rsid w:val="004B2C64"/>
    <w:rsid w:val="006A1B4E"/>
    <w:rsid w:val="00892E47"/>
    <w:rsid w:val="00A2514A"/>
    <w:rsid w:val="00A25EE0"/>
    <w:rsid w:val="00B51D38"/>
    <w:rsid w:val="00C46A5C"/>
    <w:rsid w:val="00CC3E07"/>
    <w:rsid w:val="00CF18F5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F18F5"/>
  </w:style>
  <w:style w:type="character" w:styleId="a3">
    <w:name w:val="Hyperlink"/>
    <w:basedOn w:val="a0"/>
    <w:uiPriority w:val="99"/>
    <w:semiHidden/>
    <w:unhideWhenUsed/>
    <w:rsid w:val="00CF18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8F5"/>
    <w:rPr>
      <w:b/>
      <w:bCs/>
    </w:rPr>
  </w:style>
  <w:style w:type="paragraph" w:styleId="a6">
    <w:name w:val="Body Text"/>
    <w:basedOn w:val="a"/>
    <w:link w:val="a7"/>
    <w:uiPriority w:val="99"/>
    <w:rsid w:val="006A1B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A1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8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Е.О. Кукушкина</dc:creator>
  <cp:lastModifiedBy>Е.О. Кукушкина</cp:lastModifiedBy>
  <cp:revision>2</cp:revision>
  <dcterms:created xsi:type="dcterms:W3CDTF">2023-11-03T10:46:00Z</dcterms:created>
  <dcterms:modified xsi:type="dcterms:W3CDTF">2023-11-03T10:46:00Z</dcterms:modified>
</cp:coreProperties>
</file>