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C3" w:rsidRPr="00DC127F" w:rsidRDefault="004655C3" w:rsidP="004655C3">
      <w:pPr>
        <w:autoSpaceDN/>
        <w:adjustRightInd/>
        <w:ind w:firstLine="5245"/>
        <w:jc w:val="both"/>
        <w:rPr>
          <w:sz w:val="26"/>
          <w:szCs w:val="26"/>
          <w:lang w:eastAsia="zh-CN"/>
        </w:rPr>
      </w:pPr>
      <w:r>
        <w:rPr>
          <w:sz w:val="26"/>
          <w:szCs w:val="26"/>
          <w:lang w:eastAsia="zh-CN"/>
        </w:rPr>
        <w:t>УТВЕРЖДЕН</w:t>
      </w:r>
      <w:r w:rsidRPr="00DC127F">
        <w:rPr>
          <w:sz w:val="26"/>
          <w:szCs w:val="26"/>
          <w:lang w:eastAsia="zh-CN"/>
        </w:rPr>
        <w:t xml:space="preserve"> </w:t>
      </w:r>
    </w:p>
    <w:p w:rsidR="004655C3" w:rsidRPr="00DC127F" w:rsidRDefault="004655C3" w:rsidP="004655C3">
      <w:pPr>
        <w:autoSpaceDN/>
        <w:adjustRightInd/>
        <w:ind w:firstLine="5245"/>
        <w:jc w:val="both"/>
        <w:rPr>
          <w:sz w:val="26"/>
          <w:szCs w:val="26"/>
          <w:lang w:eastAsia="zh-CN"/>
        </w:rPr>
      </w:pPr>
      <w:r>
        <w:rPr>
          <w:sz w:val="26"/>
          <w:szCs w:val="26"/>
          <w:lang w:eastAsia="zh-CN"/>
        </w:rPr>
        <w:t>постановлением</w:t>
      </w:r>
      <w:r w:rsidRPr="00DC127F">
        <w:rPr>
          <w:sz w:val="26"/>
          <w:szCs w:val="26"/>
          <w:lang w:eastAsia="zh-CN"/>
        </w:rPr>
        <w:t xml:space="preserve"> администрации</w:t>
      </w:r>
    </w:p>
    <w:p w:rsidR="004655C3" w:rsidRPr="00DC127F" w:rsidRDefault="004655C3" w:rsidP="004655C3">
      <w:pPr>
        <w:autoSpaceDN/>
        <w:adjustRightInd/>
        <w:ind w:firstLine="5245"/>
        <w:jc w:val="both"/>
        <w:rPr>
          <w:sz w:val="26"/>
          <w:szCs w:val="26"/>
          <w:lang w:eastAsia="zh-CN"/>
        </w:rPr>
      </w:pP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района </w:t>
      </w:r>
    </w:p>
    <w:p w:rsidR="004655C3" w:rsidRDefault="004655C3" w:rsidP="004655C3">
      <w:pPr>
        <w:autoSpaceDN/>
        <w:adjustRightInd/>
        <w:ind w:firstLine="5245"/>
        <w:jc w:val="both"/>
        <w:rPr>
          <w:sz w:val="26"/>
          <w:szCs w:val="26"/>
          <w:lang w:eastAsia="zh-CN"/>
        </w:rPr>
      </w:pPr>
      <w:r>
        <w:rPr>
          <w:sz w:val="26"/>
          <w:szCs w:val="26"/>
          <w:lang w:eastAsia="zh-CN"/>
        </w:rPr>
        <w:t xml:space="preserve">от                                 № </w:t>
      </w:r>
    </w:p>
    <w:p w:rsidR="004655C3" w:rsidRDefault="004655C3" w:rsidP="004655C3">
      <w:pPr>
        <w:autoSpaceDN/>
        <w:adjustRightInd/>
        <w:ind w:firstLine="5245"/>
        <w:jc w:val="both"/>
        <w:rPr>
          <w:sz w:val="26"/>
          <w:szCs w:val="26"/>
          <w:lang w:eastAsia="zh-CN"/>
        </w:rPr>
      </w:pPr>
    </w:p>
    <w:p w:rsidR="004655C3" w:rsidRPr="00DC127F" w:rsidRDefault="004655C3" w:rsidP="004655C3">
      <w:pPr>
        <w:autoSpaceDN/>
        <w:adjustRightInd/>
        <w:ind w:firstLine="5245"/>
        <w:jc w:val="both"/>
        <w:rPr>
          <w:sz w:val="26"/>
          <w:szCs w:val="26"/>
          <w:lang w:eastAsia="zh-CN"/>
        </w:rPr>
      </w:pPr>
      <w:r>
        <w:rPr>
          <w:sz w:val="26"/>
          <w:szCs w:val="26"/>
          <w:lang w:eastAsia="zh-CN"/>
        </w:rPr>
        <w:t>(приложение)</w:t>
      </w:r>
    </w:p>
    <w:p w:rsidR="004655C3" w:rsidRPr="00DC127F" w:rsidRDefault="004655C3" w:rsidP="004655C3">
      <w:pPr>
        <w:autoSpaceDN/>
        <w:adjustRightInd/>
        <w:ind w:left="6096"/>
        <w:rPr>
          <w:sz w:val="26"/>
          <w:szCs w:val="26"/>
          <w:lang w:eastAsia="zh-CN"/>
        </w:rPr>
      </w:pPr>
    </w:p>
    <w:p w:rsidR="004655C3" w:rsidRPr="00DC127F" w:rsidRDefault="004655C3" w:rsidP="004655C3">
      <w:pPr>
        <w:widowControl/>
        <w:suppressAutoHyphens/>
        <w:autoSpaceDN/>
        <w:adjustRightInd/>
        <w:jc w:val="center"/>
        <w:rPr>
          <w:rFonts w:ascii="Calibri" w:hAnsi="Calibri" w:cs="Calibri"/>
          <w:b/>
          <w:sz w:val="22"/>
          <w:lang w:eastAsia="zh-CN"/>
        </w:rPr>
      </w:pPr>
      <w:r w:rsidRPr="00DC127F">
        <w:rPr>
          <w:b/>
          <w:sz w:val="26"/>
          <w:szCs w:val="26"/>
          <w:lang w:eastAsia="zh-CN"/>
        </w:rPr>
        <w:t xml:space="preserve">Административный регламент предоставления муниципальной услуги по  присвоению квалификационной категории спортивных судей </w:t>
      </w:r>
    </w:p>
    <w:p w:rsidR="004655C3" w:rsidRPr="00DC127F" w:rsidRDefault="004655C3" w:rsidP="004655C3">
      <w:pPr>
        <w:widowControl/>
        <w:suppressAutoHyphens/>
        <w:autoSpaceDN/>
        <w:adjustRightInd/>
        <w:jc w:val="center"/>
        <w:rPr>
          <w:sz w:val="26"/>
          <w:szCs w:val="26"/>
          <w:lang w:eastAsia="zh-CN"/>
        </w:rPr>
      </w:pPr>
    </w:p>
    <w:p w:rsidR="004655C3" w:rsidRPr="00DC127F" w:rsidRDefault="004655C3" w:rsidP="004655C3">
      <w:pPr>
        <w:widowControl/>
        <w:suppressAutoHyphens/>
        <w:autoSpaceDN/>
        <w:adjustRightInd/>
        <w:jc w:val="center"/>
        <w:rPr>
          <w:rFonts w:ascii="Arial" w:hAnsi="Arial" w:cs="Arial"/>
          <w:lang w:eastAsia="zh-CN"/>
        </w:rPr>
      </w:pPr>
      <w:r w:rsidRPr="00DC127F">
        <w:rPr>
          <w:b/>
          <w:bCs/>
          <w:sz w:val="26"/>
          <w:szCs w:val="26"/>
          <w:lang w:eastAsia="zh-CN"/>
        </w:rPr>
        <w:t>1. Общие положения</w:t>
      </w:r>
    </w:p>
    <w:p w:rsidR="004655C3" w:rsidRPr="00DC127F" w:rsidRDefault="004655C3" w:rsidP="004655C3">
      <w:pPr>
        <w:widowControl/>
        <w:suppressAutoHyphens/>
        <w:autoSpaceDN/>
        <w:adjustRightInd/>
        <w:jc w:val="center"/>
        <w:rPr>
          <w:b/>
          <w:bCs/>
          <w:sz w:val="26"/>
          <w:szCs w:val="26"/>
          <w:lang w:eastAsia="zh-CN"/>
        </w:rPr>
      </w:pPr>
    </w:p>
    <w:p w:rsidR="004655C3" w:rsidRPr="00DC127F" w:rsidRDefault="004655C3" w:rsidP="004655C3">
      <w:pPr>
        <w:autoSpaceDN/>
        <w:adjustRightInd/>
        <w:ind w:right="-5" w:firstLine="709"/>
        <w:jc w:val="both"/>
        <w:rPr>
          <w:sz w:val="28"/>
          <w:szCs w:val="28"/>
          <w:lang w:eastAsia="zh-CN"/>
        </w:rPr>
      </w:pPr>
      <w:r w:rsidRPr="00DC127F">
        <w:rPr>
          <w:sz w:val="26"/>
          <w:szCs w:val="26"/>
          <w:lang w:eastAsia="zh-CN"/>
        </w:rPr>
        <w:t>1.1. Административный регламент предоставления муниципальной  услуги по присвоению квалификационных категорий спортивных судей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655C3" w:rsidRPr="00DC127F" w:rsidRDefault="004655C3" w:rsidP="004655C3">
      <w:pPr>
        <w:autoSpaceDN/>
        <w:adjustRightInd/>
        <w:ind w:right="-5" w:firstLine="709"/>
        <w:jc w:val="both"/>
        <w:rPr>
          <w:sz w:val="28"/>
          <w:szCs w:val="28"/>
          <w:lang w:eastAsia="zh-CN"/>
        </w:rPr>
      </w:pPr>
      <w:r w:rsidRPr="00DC127F">
        <w:rPr>
          <w:sz w:val="26"/>
          <w:szCs w:val="26"/>
          <w:lang w:eastAsia="zh-CN"/>
        </w:rPr>
        <w:t>1.2. Заявителями при предоставлении муниципальной услуги являются региональные спортивные федерации либо их уполномоченные представители (далее  – заявители).</w:t>
      </w:r>
    </w:p>
    <w:p w:rsidR="004655C3" w:rsidRPr="00DC127F" w:rsidRDefault="004655C3" w:rsidP="004655C3">
      <w:pPr>
        <w:autoSpaceDN/>
        <w:adjustRightInd/>
        <w:ind w:right="-5" w:firstLine="709"/>
        <w:jc w:val="both"/>
        <w:rPr>
          <w:sz w:val="28"/>
          <w:szCs w:val="28"/>
          <w:lang w:eastAsia="zh-CN"/>
        </w:rPr>
      </w:pPr>
      <w:r w:rsidRPr="00DC127F">
        <w:rPr>
          <w:sz w:val="26"/>
          <w:szCs w:val="26"/>
          <w:lang w:eastAsia="zh-CN"/>
        </w:rPr>
        <w:t>Квалификационная категория спортивного судьи «спортивный судья третьей категории» (далее - третья категория) присваивается кандидатам, достигшим возраста 16 лет, после выполнения требований к сдаче квалификационного зачета (экзамена).</w:t>
      </w:r>
    </w:p>
    <w:p w:rsidR="004655C3" w:rsidRPr="00DC127F" w:rsidRDefault="004655C3" w:rsidP="004655C3">
      <w:pPr>
        <w:autoSpaceDN/>
        <w:adjustRightInd/>
        <w:ind w:right="-5" w:firstLine="709"/>
        <w:jc w:val="both"/>
        <w:rPr>
          <w:sz w:val="28"/>
          <w:szCs w:val="28"/>
          <w:lang w:eastAsia="zh-CN"/>
        </w:rPr>
      </w:pPr>
      <w:r w:rsidRPr="00DC127F">
        <w:rPr>
          <w:sz w:val="26"/>
          <w:szCs w:val="26"/>
          <w:lang w:eastAsia="zh-CN"/>
        </w:rPr>
        <w:t>Квалификационная категория спортивного судьи «спортивный судья второй категории» (далее - вторая категория) присваивается кандидатам:</w:t>
      </w:r>
    </w:p>
    <w:p w:rsidR="004655C3" w:rsidRPr="00DC127F" w:rsidRDefault="004655C3" w:rsidP="004655C3">
      <w:pPr>
        <w:autoSpaceDN/>
        <w:adjustRightInd/>
        <w:ind w:right="-5" w:firstLine="709"/>
        <w:jc w:val="both"/>
        <w:rPr>
          <w:sz w:val="28"/>
          <w:szCs w:val="28"/>
          <w:lang w:eastAsia="zh-CN"/>
        </w:rPr>
      </w:pPr>
      <w:r w:rsidRPr="00DC127F">
        <w:rPr>
          <w:sz w:val="26"/>
          <w:szCs w:val="26"/>
          <w:lang w:eastAsia="zh-CN"/>
        </w:rPr>
        <w:t>имеющим третью категорию, но не ранее чем через 1 год со дня присвоения такой категории;</w:t>
      </w:r>
    </w:p>
    <w:p w:rsidR="004655C3" w:rsidRPr="00DC127F" w:rsidRDefault="004655C3" w:rsidP="004655C3">
      <w:pPr>
        <w:autoSpaceDN/>
        <w:adjustRightInd/>
        <w:ind w:right="-5" w:firstLine="709"/>
        <w:jc w:val="both"/>
        <w:rPr>
          <w:sz w:val="28"/>
          <w:szCs w:val="28"/>
          <w:lang w:eastAsia="zh-CN"/>
        </w:rPr>
      </w:pPr>
      <w:proofErr w:type="gramStart"/>
      <w:r w:rsidRPr="00DC127F">
        <w:rPr>
          <w:sz w:val="26"/>
          <w:szCs w:val="26"/>
          <w:lang w:eastAsia="zh-CN"/>
        </w:rPr>
        <w:t>имеющим</w:t>
      </w:r>
      <w:proofErr w:type="gramEnd"/>
      <w:r w:rsidRPr="00DC127F">
        <w:rPr>
          <w:sz w:val="26"/>
          <w:szCs w:val="26"/>
          <w:lang w:eastAsia="zh-CN"/>
        </w:rP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4655C3" w:rsidRPr="00DC127F" w:rsidRDefault="004655C3" w:rsidP="004655C3">
      <w:pPr>
        <w:autoSpaceDN/>
        <w:adjustRightInd/>
        <w:ind w:firstLine="709"/>
        <w:jc w:val="both"/>
        <w:rPr>
          <w:lang w:eastAsia="zh-CN"/>
        </w:rPr>
      </w:pPr>
      <w:r w:rsidRPr="00DC127F">
        <w:rPr>
          <w:sz w:val="26"/>
          <w:szCs w:val="26"/>
          <w:lang w:eastAsia="zh-CN"/>
        </w:rPr>
        <w:t xml:space="preserve">1.3. Место нахождения администрации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w:t>
      </w:r>
      <w:r w:rsidRPr="00DC127F">
        <w:rPr>
          <w:color w:val="000000"/>
          <w:sz w:val="26"/>
          <w:szCs w:val="26"/>
          <w:lang w:eastAsia="zh-CN"/>
        </w:rPr>
        <w:t>округа, его структурного подразделения — управления по культуре, спорту, туризму</w:t>
      </w:r>
      <w:r w:rsidRPr="00DC127F">
        <w:rPr>
          <w:sz w:val="26"/>
          <w:szCs w:val="26"/>
          <w:lang w:eastAsia="zh-CN"/>
        </w:rPr>
        <w:t>:</w:t>
      </w:r>
    </w:p>
    <w:p w:rsidR="004655C3" w:rsidRPr="00DC127F" w:rsidRDefault="004655C3" w:rsidP="004655C3">
      <w:pPr>
        <w:autoSpaceDN/>
        <w:adjustRightInd/>
        <w:ind w:firstLine="709"/>
        <w:jc w:val="both"/>
        <w:rPr>
          <w:lang w:eastAsia="zh-CN"/>
        </w:rPr>
      </w:pPr>
      <w:r w:rsidRPr="00DC127F">
        <w:rPr>
          <w:sz w:val="26"/>
          <w:szCs w:val="26"/>
          <w:lang w:eastAsia="zh-CN"/>
        </w:rPr>
        <w:t xml:space="preserve">Почтовый адрес: 162000, Вологодская область, город Грязовец, улица Карла Маркса, дом 58, </w:t>
      </w:r>
      <w:proofErr w:type="spellStart"/>
      <w:r w:rsidRPr="00DC127F">
        <w:rPr>
          <w:sz w:val="26"/>
          <w:szCs w:val="26"/>
          <w:lang w:eastAsia="zh-CN"/>
        </w:rPr>
        <w:t>каб</w:t>
      </w:r>
      <w:proofErr w:type="spellEnd"/>
      <w:r w:rsidRPr="00DC127F">
        <w:rPr>
          <w:sz w:val="26"/>
          <w:szCs w:val="26"/>
          <w:lang w:eastAsia="zh-CN"/>
        </w:rPr>
        <w:t>. 17.</w:t>
      </w:r>
    </w:p>
    <w:p w:rsidR="004655C3" w:rsidRDefault="004655C3" w:rsidP="004655C3">
      <w:pPr>
        <w:tabs>
          <w:tab w:val="left" w:pos="851"/>
        </w:tabs>
        <w:autoSpaceDN/>
        <w:adjustRightInd/>
        <w:ind w:firstLine="709"/>
        <w:jc w:val="both"/>
        <w:rPr>
          <w:sz w:val="26"/>
          <w:szCs w:val="26"/>
          <w:lang w:eastAsia="zh-CN"/>
        </w:rPr>
      </w:pPr>
      <w:r w:rsidRPr="00DC127F">
        <w:rPr>
          <w:sz w:val="26"/>
          <w:szCs w:val="26"/>
          <w:lang w:eastAsia="zh-CN"/>
        </w:rPr>
        <w:t>График работы и приема документов:</w:t>
      </w:r>
    </w:p>
    <w:p w:rsidR="004655C3" w:rsidRPr="00DC127F" w:rsidRDefault="004655C3" w:rsidP="004655C3">
      <w:pPr>
        <w:tabs>
          <w:tab w:val="left" w:pos="851"/>
        </w:tabs>
        <w:autoSpaceDN/>
        <w:adjustRightInd/>
        <w:ind w:firstLine="709"/>
        <w:jc w:val="both"/>
        <w:rPr>
          <w:lang w:eastAsia="zh-CN"/>
        </w:rPr>
      </w:pPr>
      <w:r w:rsidRPr="00DC127F">
        <w:rPr>
          <w:sz w:val="26"/>
          <w:szCs w:val="26"/>
          <w:lang w:eastAsia="zh-CN"/>
        </w:rPr>
        <w:t xml:space="preserve"> </w:t>
      </w:r>
    </w:p>
    <w:tbl>
      <w:tblPr>
        <w:tblW w:w="0" w:type="auto"/>
        <w:tblInd w:w="23" w:type="dxa"/>
        <w:tblLayout w:type="fixed"/>
        <w:tblCellMar>
          <w:left w:w="10" w:type="dxa"/>
          <w:right w:w="10" w:type="dxa"/>
        </w:tblCellMar>
        <w:tblLook w:val="0000" w:firstRow="0" w:lastRow="0" w:firstColumn="0" w:lastColumn="0" w:noHBand="0" w:noVBand="0"/>
      </w:tblPr>
      <w:tblGrid>
        <w:gridCol w:w="3572"/>
        <w:gridCol w:w="6054"/>
      </w:tblGrid>
      <w:tr w:rsidR="004655C3" w:rsidRPr="00DC127F" w:rsidTr="007F5ED2">
        <w:trPr>
          <w:trHeight w:val="23"/>
        </w:trPr>
        <w:tc>
          <w:tcPr>
            <w:tcW w:w="3572" w:type="dxa"/>
            <w:tcBorders>
              <w:top w:val="single" w:sz="4" w:space="0" w:color="000000"/>
              <w:left w:val="single" w:sz="4" w:space="0" w:color="000000"/>
              <w:bottom w:val="single" w:sz="4" w:space="0" w:color="000000"/>
            </w:tcBorders>
            <w:shd w:val="clear" w:color="auto" w:fill="FFFFFF"/>
          </w:tcPr>
          <w:p w:rsidR="004655C3" w:rsidRPr="00DC127F" w:rsidRDefault="004655C3" w:rsidP="007F5ED2">
            <w:pPr>
              <w:tabs>
                <w:tab w:val="left" w:pos="851"/>
              </w:tabs>
              <w:autoSpaceDN/>
              <w:adjustRightInd/>
              <w:ind w:firstLine="709"/>
              <w:jc w:val="both"/>
              <w:rPr>
                <w:lang w:eastAsia="zh-CN"/>
              </w:rPr>
            </w:pPr>
            <w:r w:rsidRPr="00DC127F">
              <w:rPr>
                <w:sz w:val="26"/>
                <w:szCs w:val="26"/>
                <w:lang w:eastAsia="zh-CN"/>
              </w:rPr>
              <w:t>Понедельник - пятница</w:t>
            </w:r>
          </w:p>
        </w:tc>
        <w:tc>
          <w:tcPr>
            <w:tcW w:w="6054" w:type="dxa"/>
            <w:tcBorders>
              <w:top w:val="single" w:sz="4" w:space="0" w:color="000000"/>
              <w:left w:val="single" w:sz="4" w:space="0" w:color="000000"/>
              <w:bottom w:val="single" w:sz="4" w:space="0" w:color="000000"/>
              <w:right w:val="single" w:sz="4" w:space="0" w:color="000000"/>
            </w:tcBorders>
            <w:shd w:val="clear" w:color="auto" w:fill="FFFFFF"/>
          </w:tcPr>
          <w:p w:rsidR="004655C3" w:rsidRPr="00DC127F" w:rsidRDefault="004655C3" w:rsidP="007F5ED2">
            <w:pPr>
              <w:tabs>
                <w:tab w:val="left" w:pos="851"/>
              </w:tabs>
              <w:autoSpaceDN/>
              <w:adjustRightInd/>
              <w:jc w:val="both"/>
              <w:rPr>
                <w:lang w:eastAsia="zh-CN"/>
              </w:rPr>
            </w:pPr>
            <w:r w:rsidRPr="00DC127F">
              <w:rPr>
                <w:sz w:val="26"/>
                <w:szCs w:val="26"/>
                <w:lang w:eastAsia="zh-CN"/>
              </w:rPr>
              <w:t>с 8.00 до 17.00 часов,  перерыв с 12.00 до 13.00 часов</w:t>
            </w:r>
          </w:p>
        </w:tc>
      </w:tr>
      <w:tr w:rsidR="004655C3" w:rsidRPr="00DC127F" w:rsidTr="007F5ED2">
        <w:trPr>
          <w:trHeight w:val="23"/>
        </w:trPr>
        <w:tc>
          <w:tcPr>
            <w:tcW w:w="3572" w:type="dxa"/>
            <w:tcBorders>
              <w:top w:val="single" w:sz="4" w:space="0" w:color="000000"/>
              <w:left w:val="single" w:sz="4" w:space="0" w:color="000000"/>
              <w:bottom w:val="single" w:sz="4" w:space="0" w:color="000000"/>
            </w:tcBorders>
            <w:shd w:val="clear" w:color="auto" w:fill="FFFFFF"/>
          </w:tcPr>
          <w:p w:rsidR="004655C3" w:rsidRPr="00DC127F" w:rsidRDefault="004655C3" w:rsidP="007F5ED2">
            <w:pPr>
              <w:tabs>
                <w:tab w:val="left" w:pos="851"/>
              </w:tabs>
              <w:autoSpaceDN/>
              <w:adjustRightInd/>
              <w:ind w:firstLine="709"/>
              <w:jc w:val="both"/>
              <w:rPr>
                <w:lang w:eastAsia="zh-CN"/>
              </w:rPr>
            </w:pPr>
            <w:r w:rsidRPr="00DC127F">
              <w:rPr>
                <w:sz w:val="26"/>
                <w:szCs w:val="26"/>
                <w:lang w:eastAsia="zh-CN"/>
              </w:rPr>
              <w:t>Суббота, воскресенье</w:t>
            </w:r>
          </w:p>
        </w:tc>
        <w:tc>
          <w:tcPr>
            <w:tcW w:w="6054" w:type="dxa"/>
            <w:tcBorders>
              <w:top w:val="single" w:sz="4" w:space="0" w:color="000000"/>
              <w:left w:val="single" w:sz="4" w:space="0" w:color="000000"/>
              <w:bottom w:val="single" w:sz="4" w:space="0" w:color="000000"/>
              <w:right w:val="single" w:sz="4" w:space="0" w:color="000000"/>
            </w:tcBorders>
            <w:shd w:val="clear" w:color="auto" w:fill="FFFFFF"/>
          </w:tcPr>
          <w:p w:rsidR="004655C3" w:rsidRPr="00DC127F" w:rsidRDefault="004655C3" w:rsidP="007F5ED2">
            <w:pPr>
              <w:tabs>
                <w:tab w:val="left" w:pos="851"/>
              </w:tabs>
              <w:autoSpaceDN/>
              <w:adjustRightInd/>
              <w:jc w:val="both"/>
              <w:rPr>
                <w:lang w:eastAsia="zh-CN"/>
              </w:rPr>
            </w:pPr>
            <w:r w:rsidRPr="00DC127F">
              <w:rPr>
                <w:sz w:val="26"/>
                <w:szCs w:val="26"/>
                <w:lang w:eastAsia="zh-CN"/>
              </w:rPr>
              <w:t>выходной</w:t>
            </w:r>
          </w:p>
        </w:tc>
      </w:tr>
      <w:tr w:rsidR="004655C3" w:rsidRPr="00DC127F" w:rsidTr="007F5ED2">
        <w:trPr>
          <w:trHeight w:val="23"/>
        </w:trPr>
        <w:tc>
          <w:tcPr>
            <w:tcW w:w="3572" w:type="dxa"/>
            <w:tcBorders>
              <w:top w:val="single" w:sz="4" w:space="0" w:color="000000"/>
              <w:left w:val="single" w:sz="4" w:space="0" w:color="000000"/>
              <w:bottom w:val="single" w:sz="4" w:space="0" w:color="000000"/>
            </w:tcBorders>
            <w:shd w:val="clear" w:color="auto" w:fill="FFFFFF"/>
          </w:tcPr>
          <w:p w:rsidR="004655C3" w:rsidRPr="00DC127F" w:rsidRDefault="004655C3" w:rsidP="007F5ED2">
            <w:pPr>
              <w:tabs>
                <w:tab w:val="left" w:pos="851"/>
              </w:tabs>
              <w:autoSpaceDN/>
              <w:adjustRightInd/>
              <w:ind w:firstLine="709"/>
              <w:jc w:val="both"/>
              <w:rPr>
                <w:lang w:eastAsia="zh-CN"/>
              </w:rPr>
            </w:pPr>
            <w:r w:rsidRPr="00DC127F">
              <w:rPr>
                <w:sz w:val="26"/>
                <w:szCs w:val="26"/>
                <w:lang w:eastAsia="zh-CN"/>
              </w:rPr>
              <w:t>Предпраздничные дни</w:t>
            </w:r>
          </w:p>
        </w:tc>
        <w:tc>
          <w:tcPr>
            <w:tcW w:w="6054" w:type="dxa"/>
            <w:tcBorders>
              <w:top w:val="single" w:sz="4" w:space="0" w:color="000000"/>
              <w:left w:val="single" w:sz="4" w:space="0" w:color="000000"/>
              <w:bottom w:val="single" w:sz="4" w:space="0" w:color="000000"/>
              <w:right w:val="single" w:sz="4" w:space="0" w:color="000000"/>
            </w:tcBorders>
            <w:shd w:val="clear" w:color="auto" w:fill="FFFFFF"/>
          </w:tcPr>
          <w:p w:rsidR="004655C3" w:rsidRPr="00DC127F" w:rsidRDefault="004655C3" w:rsidP="007F5ED2">
            <w:pPr>
              <w:tabs>
                <w:tab w:val="left" w:pos="851"/>
              </w:tabs>
              <w:autoSpaceDN/>
              <w:adjustRightInd/>
              <w:jc w:val="both"/>
              <w:rPr>
                <w:lang w:eastAsia="zh-CN"/>
              </w:rPr>
            </w:pPr>
            <w:r w:rsidRPr="00DC127F">
              <w:rPr>
                <w:sz w:val="26"/>
                <w:szCs w:val="26"/>
                <w:lang w:eastAsia="zh-CN"/>
              </w:rPr>
              <w:t>с 8.00 до 16.00, перерыв  с 12.00 до 13.00 часов</w:t>
            </w:r>
          </w:p>
        </w:tc>
      </w:tr>
    </w:tbl>
    <w:p w:rsidR="004655C3" w:rsidRDefault="004655C3" w:rsidP="004655C3">
      <w:pPr>
        <w:tabs>
          <w:tab w:val="left" w:pos="851"/>
        </w:tabs>
        <w:autoSpaceDN/>
        <w:adjustRightInd/>
        <w:ind w:firstLine="709"/>
        <w:jc w:val="both"/>
        <w:rPr>
          <w:sz w:val="26"/>
          <w:szCs w:val="26"/>
          <w:lang w:eastAsia="zh-CN"/>
        </w:rPr>
      </w:pPr>
    </w:p>
    <w:p w:rsidR="004655C3" w:rsidRPr="00DC127F" w:rsidRDefault="004655C3" w:rsidP="004655C3">
      <w:pPr>
        <w:tabs>
          <w:tab w:val="left" w:pos="851"/>
        </w:tabs>
        <w:autoSpaceDN/>
        <w:adjustRightInd/>
        <w:ind w:firstLine="709"/>
        <w:jc w:val="both"/>
        <w:rPr>
          <w:lang w:eastAsia="zh-CN"/>
        </w:rPr>
      </w:pPr>
      <w:r w:rsidRPr="00DC127F">
        <w:rPr>
          <w:sz w:val="26"/>
          <w:szCs w:val="26"/>
          <w:lang w:eastAsia="zh-CN"/>
        </w:rPr>
        <w:t>График личного приема руководителя Уполномоченного органа:</w:t>
      </w:r>
    </w:p>
    <w:p w:rsidR="004655C3" w:rsidRPr="00DC127F" w:rsidRDefault="004655C3" w:rsidP="004655C3">
      <w:pPr>
        <w:tabs>
          <w:tab w:val="left" w:pos="851"/>
        </w:tabs>
        <w:autoSpaceDN/>
        <w:adjustRightInd/>
        <w:ind w:firstLine="709"/>
        <w:jc w:val="both"/>
        <w:rPr>
          <w:lang w:eastAsia="zh-CN"/>
        </w:rPr>
      </w:pPr>
      <w:r w:rsidRPr="00DC127F">
        <w:rPr>
          <w:sz w:val="26"/>
          <w:szCs w:val="26"/>
          <w:lang w:eastAsia="zh-CN"/>
        </w:rPr>
        <w:t>1,3-й понедельник месяца с 9 до 12 часов.</w:t>
      </w:r>
    </w:p>
    <w:p w:rsidR="004655C3" w:rsidRPr="00DC127F" w:rsidRDefault="004655C3" w:rsidP="004655C3">
      <w:pPr>
        <w:tabs>
          <w:tab w:val="left" w:pos="851"/>
        </w:tabs>
        <w:autoSpaceDN/>
        <w:adjustRightInd/>
        <w:ind w:firstLine="709"/>
        <w:jc w:val="both"/>
        <w:rPr>
          <w:lang w:eastAsia="zh-CN"/>
        </w:rPr>
      </w:pPr>
      <w:r w:rsidRPr="00DC127F">
        <w:rPr>
          <w:bCs/>
          <w:sz w:val="26"/>
          <w:szCs w:val="26"/>
          <w:lang w:eastAsia="zh-CN"/>
        </w:rPr>
        <w:t xml:space="preserve">Телефон для информирования по вопросам, связанным с предоставлением муниципальной услуги: </w:t>
      </w:r>
      <w:r w:rsidRPr="00DC127F">
        <w:rPr>
          <w:sz w:val="26"/>
          <w:szCs w:val="26"/>
          <w:lang w:eastAsia="zh-CN"/>
        </w:rPr>
        <w:t>(81755) 2-22-67.</w:t>
      </w:r>
    </w:p>
    <w:p w:rsidR="004655C3" w:rsidRDefault="004655C3" w:rsidP="004655C3">
      <w:pPr>
        <w:ind w:firstLine="720"/>
        <w:jc w:val="both"/>
        <w:rPr>
          <w:sz w:val="28"/>
        </w:rPr>
      </w:pPr>
      <w:r w:rsidRPr="00DC127F">
        <w:rPr>
          <w:sz w:val="26"/>
          <w:szCs w:val="26"/>
          <w:lang w:eastAsia="zh-CN"/>
        </w:rPr>
        <w:t xml:space="preserve">Адрес официального сайта </w:t>
      </w:r>
      <w:r w:rsidRPr="00DC127F">
        <w:rPr>
          <w:iCs/>
          <w:sz w:val="26"/>
          <w:szCs w:val="26"/>
          <w:lang w:eastAsia="zh-CN"/>
        </w:rPr>
        <w:t>Уполномоченного органа</w:t>
      </w:r>
      <w:r w:rsidRPr="00DC127F">
        <w:rPr>
          <w:sz w:val="26"/>
          <w:szCs w:val="26"/>
          <w:lang w:eastAsia="zh-CN"/>
        </w:rPr>
        <w:t xml:space="preserve"> в информационно-телекоммуникационной сети «Интернет» (далее – сайт в сети «Интернет»):</w:t>
      </w:r>
      <w:r w:rsidRPr="006E5187">
        <w:rPr>
          <w:sz w:val="28"/>
        </w:rPr>
        <w:t xml:space="preserve"> </w:t>
      </w:r>
      <w:r w:rsidRPr="005D5632">
        <w:rPr>
          <w:sz w:val="28"/>
        </w:rPr>
        <w:t>https</w:t>
      </w:r>
      <w:r>
        <w:rPr>
          <w:sz w:val="28"/>
        </w:rPr>
        <w:t>://35gryazovetskij.gosuslugi.ru</w:t>
      </w:r>
    </w:p>
    <w:p w:rsidR="004655C3" w:rsidRPr="00DC127F" w:rsidRDefault="004655C3" w:rsidP="004655C3">
      <w:pPr>
        <w:tabs>
          <w:tab w:val="left" w:pos="851"/>
        </w:tabs>
        <w:autoSpaceDN/>
        <w:adjustRightInd/>
        <w:ind w:firstLine="709"/>
        <w:jc w:val="both"/>
        <w:rPr>
          <w:lang w:eastAsia="zh-CN"/>
        </w:rPr>
      </w:pPr>
      <w:r w:rsidRPr="00DC127F">
        <w:rPr>
          <w:sz w:val="26"/>
          <w:szCs w:val="26"/>
          <w:lang w:eastAsia="zh-CN"/>
        </w:rPr>
        <w:t xml:space="preserve"> </w:t>
      </w:r>
      <w:r>
        <w:rPr>
          <w:sz w:val="26"/>
          <w:szCs w:val="26"/>
          <w:lang w:eastAsia="zh-CN"/>
        </w:rPr>
        <w:t xml:space="preserve">        </w:t>
      </w:r>
      <w:r w:rsidRPr="00DC127F">
        <w:rPr>
          <w:sz w:val="26"/>
          <w:szCs w:val="26"/>
          <w:lang w:eastAsia="zh-CN"/>
        </w:rPr>
        <w:t xml:space="preserve">  </w:t>
      </w:r>
    </w:p>
    <w:p w:rsidR="004655C3" w:rsidRPr="00DC127F" w:rsidRDefault="004655C3" w:rsidP="004655C3">
      <w:pPr>
        <w:autoSpaceDN/>
        <w:adjustRightInd/>
        <w:ind w:right="-143" w:firstLine="709"/>
        <w:jc w:val="both"/>
        <w:rPr>
          <w:sz w:val="26"/>
          <w:szCs w:val="26"/>
          <w:lang w:eastAsia="zh-CN"/>
        </w:rPr>
      </w:pPr>
      <w:r w:rsidRPr="00DC127F">
        <w:rPr>
          <w:sz w:val="26"/>
          <w:szCs w:val="26"/>
          <w:lang w:eastAsia="zh-CN"/>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282096">
          <w:rPr>
            <w:sz w:val="26"/>
            <w:szCs w:val="26"/>
            <w:lang w:eastAsia="zh-CN"/>
          </w:rPr>
          <w:t>www.gosuslugi.</w:t>
        </w:r>
        <w:proofErr w:type="spellStart"/>
        <w:r w:rsidRPr="00282096">
          <w:rPr>
            <w:sz w:val="26"/>
            <w:szCs w:val="26"/>
            <w:lang w:val="en-US" w:eastAsia="zh-CN"/>
          </w:rPr>
          <w:t>ru</w:t>
        </w:r>
        <w:proofErr w:type="spellEnd"/>
      </w:hyperlink>
      <w:r w:rsidRPr="00DC127F">
        <w:rPr>
          <w:sz w:val="26"/>
          <w:szCs w:val="26"/>
          <w:lang w:eastAsia="zh-CN"/>
        </w:rPr>
        <w:t>.</w:t>
      </w:r>
    </w:p>
    <w:p w:rsidR="004655C3" w:rsidRPr="00DC127F" w:rsidRDefault="004655C3" w:rsidP="004655C3">
      <w:pPr>
        <w:autoSpaceDN/>
        <w:adjustRightInd/>
        <w:ind w:right="-143" w:firstLine="709"/>
        <w:jc w:val="both"/>
        <w:rPr>
          <w:sz w:val="26"/>
          <w:szCs w:val="26"/>
          <w:lang w:eastAsia="zh-CN"/>
        </w:rPr>
      </w:pPr>
      <w:r w:rsidRPr="00DC127F">
        <w:rPr>
          <w:sz w:val="26"/>
          <w:szCs w:val="26"/>
          <w:lang w:eastAsia="zh-C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282096">
          <w:rPr>
            <w:sz w:val="26"/>
            <w:szCs w:val="26"/>
            <w:lang w:val="en-US" w:eastAsia="zh-CN"/>
          </w:rPr>
          <w:t>https</w:t>
        </w:r>
        <w:r w:rsidRPr="00282096">
          <w:rPr>
            <w:sz w:val="26"/>
            <w:szCs w:val="26"/>
            <w:lang w:eastAsia="zh-CN"/>
          </w:rPr>
          <w:t>://gosuslugi35.ru.</w:t>
        </w:r>
      </w:hyperlink>
    </w:p>
    <w:p w:rsidR="004655C3" w:rsidRPr="00DC127F" w:rsidRDefault="004655C3" w:rsidP="004655C3">
      <w:pPr>
        <w:suppressAutoHyphens/>
        <w:autoSpaceDN/>
        <w:adjustRightInd/>
        <w:ind w:right="-143" w:firstLine="709"/>
        <w:jc w:val="both"/>
        <w:rPr>
          <w:sz w:val="26"/>
          <w:szCs w:val="26"/>
          <w:lang w:eastAsia="zh-CN"/>
        </w:rPr>
      </w:pPr>
      <w:r w:rsidRPr="00DC127F">
        <w:rPr>
          <w:sz w:val="26"/>
          <w:szCs w:val="26"/>
          <w:lang w:eastAsia="zh-CN"/>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r w:rsidRPr="00DC127F">
        <w:rPr>
          <w:i/>
          <w:sz w:val="26"/>
          <w:szCs w:val="26"/>
          <w:lang w:eastAsia="zh-CN"/>
        </w:rPr>
        <w:t>.</w:t>
      </w:r>
    </w:p>
    <w:p w:rsidR="004655C3" w:rsidRPr="00DC127F" w:rsidRDefault="004655C3" w:rsidP="004655C3">
      <w:pPr>
        <w:autoSpaceDN/>
        <w:adjustRightInd/>
        <w:ind w:firstLine="709"/>
        <w:jc w:val="both"/>
        <w:rPr>
          <w:sz w:val="26"/>
          <w:szCs w:val="26"/>
          <w:lang w:eastAsia="zh-CN"/>
        </w:rPr>
      </w:pPr>
      <w:r>
        <w:rPr>
          <w:sz w:val="26"/>
          <w:szCs w:val="26"/>
          <w:lang w:eastAsia="zh-CN"/>
        </w:rPr>
        <w:t>1.4. </w:t>
      </w:r>
      <w:r w:rsidRPr="00DC127F">
        <w:rPr>
          <w:sz w:val="26"/>
          <w:szCs w:val="26"/>
          <w:lang w:eastAsia="zh-CN"/>
        </w:rPr>
        <w:t>Способы получения информации о правилах предоставления муниципальной услуги: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лично;</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посредством телефонной связи;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посредством электронной почты,</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посредством почтовой связи;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на информационных стендах в помещениях Уполномоченного органа, МФЦ;</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в информационно-телекоммуникационной сети «Интернет»:</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на официальном сайте Уполномоченного органа, МФЦ;</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на Едином портале;</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на Региональном портале.</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1.5. Порядок информирования о предоставлении муниципальной услуги.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1.5.1.</w:t>
      </w:r>
      <w:r>
        <w:rPr>
          <w:sz w:val="26"/>
          <w:szCs w:val="26"/>
          <w:lang w:eastAsia="zh-CN"/>
        </w:rPr>
        <w:t> </w:t>
      </w:r>
      <w:r w:rsidRPr="00DC127F">
        <w:rPr>
          <w:sz w:val="26"/>
          <w:szCs w:val="26"/>
          <w:lang w:eastAsia="zh-CN"/>
        </w:rPr>
        <w:t>Информирование о предоставлении муниципальной услуги осуществляется по следующим вопросам:</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место нахождения Уполномоченного органа, МФЦ;</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график работы Уполномоченного органа, МФЦ;</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адрес сайта в сети «Интернет» Уполномоченного органа, МФЦ;</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адрес электронной почты Уполномоченного органа, МФЦ;</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ход предоставления муниципальной услуги;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административные процедуры предоставления муниципальной услуги;</w:t>
      </w:r>
    </w:p>
    <w:p w:rsidR="004655C3" w:rsidRPr="00DC127F" w:rsidRDefault="004655C3" w:rsidP="004655C3">
      <w:pPr>
        <w:tabs>
          <w:tab w:val="left" w:pos="540"/>
        </w:tabs>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срок предоставления муниципальной услуги;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 xml:space="preserve">порядок и формы </w:t>
      </w:r>
      <w:proofErr w:type="gramStart"/>
      <w:r w:rsidRPr="00DC127F">
        <w:rPr>
          <w:sz w:val="26"/>
          <w:szCs w:val="26"/>
          <w:lang w:eastAsia="zh-CN"/>
        </w:rPr>
        <w:t>контроля за</w:t>
      </w:r>
      <w:proofErr w:type="gramEnd"/>
      <w:r w:rsidRPr="00DC127F">
        <w:rPr>
          <w:sz w:val="26"/>
          <w:szCs w:val="26"/>
          <w:lang w:eastAsia="zh-CN"/>
        </w:rPr>
        <w:t xml:space="preserve"> предоставлением муниципальной услуги;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основания для отказа в предоставлении муниципальной услуги;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4655C3" w:rsidRPr="00DC127F" w:rsidRDefault="004655C3" w:rsidP="004655C3">
      <w:pPr>
        <w:autoSpaceDN/>
        <w:adjustRightInd/>
        <w:ind w:right="-5" w:firstLine="709"/>
        <w:jc w:val="both"/>
        <w:rPr>
          <w:sz w:val="26"/>
          <w:szCs w:val="26"/>
          <w:lang w:eastAsia="zh-CN"/>
        </w:rPr>
      </w:pPr>
      <w:r w:rsidRPr="00DC127F">
        <w:rPr>
          <w:sz w:val="26"/>
          <w:szCs w:val="26"/>
          <w:lang w:eastAsia="zh-C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655C3" w:rsidRPr="00DC127F" w:rsidRDefault="004655C3" w:rsidP="004655C3">
      <w:pPr>
        <w:autoSpaceDN/>
        <w:adjustRightInd/>
        <w:ind w:right="-5" w:firstLine="709"/>
        <w:jc w:val="both"/>
        <w:rPr>
          <w:lang w:eastAsia="zh-CN"/>
        </w:rPr>
      </w:pPr>
      <w:r>
        <w:rPr>
          <w:sz w:val="26"/>
          <w:szCs w:val="26"/>
          <w:lang w:eastAsia="zh-CN"/>
        </w:rPr>
        <w:t>1.5.2. </w:t>
      </w:r>
      <w:r w:rsidRPr="00DC127F">
        <w:rPr>
          <w:sz w:val="26"/>
          <w:szCs w:val="26"/>
          <w:lang w:eastAsia="zh-CN"/>
        </w:rPr>
        <w:t xml:space="preserve">Информирование (консультирование) осуществляется специалистами </w:t>
      </w:r>
      <w:r w:rsidRPr="00DC127F">
        <w:rPr>
          <w:sz w:val="26"/>
          <w:szCs w:val="26"/>
          <w:lang w:eastAsia="zh-CN"/>
        </w:rPr>
        <w:lastRenderedPageBreak/>
        <w:t>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 Информирование проводится на русском языке в форме: индивидуального и публичного информирования.</w:t>
      </w:r>
    </w:p>
    <w:p w:rsidR="004655C3" w:rsidRPr="00DC127F" w:rsidRDefault="004655C3" w:rsidP="004655C3">
      <w:pPr>
        <w:autoSpaceDN/>
        <w:adjustRightInd/>
        <w:ind w:right="-5" w:firstLine="709"/>
        <w:jc w:val="both"/>
        <w:rPr>
          <w:lang w:eastAsia="zh-CN"/>
        </w:rPr>
      </w:pPr>
      <w:r w:rsidRPr="00DC127F">
        <w:rPr>
          <w:sz w:val="26"/>
          <w:szCs w:val="26"/>
          <w:lang w:eastAsia="zh-C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655C3" w:rsidRPr="00DC127F" w:rsidRDefault="004655C3" w:rsidP="004655C3">
      <w:pPr>
        <w:autoSpaceDN/>
        <w:adjustRightInd/>
        <w:ind w:right="-5" w:firstLine="709"/>
        <w:jc w:val="both"/>
        <w:rPr>
          <w:lang w:eastAsia="zh-CN"/>
        </w:rPr>
      </w:pPr>
      <w:r w:rsidRPr="00DC127F">
        <w:rPr>
          <w:sz w:val="26"/>
          <w:szCs w:val="26"/>
          <w:lang w:eastAsia="zh-C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655C3" w:rsidRPr="00DC127F" w:rsidRDefault="004655C3" w:rsidP="004655C3">
      <w:pPr>
        <w:autoSpaceDN/>
        <w:adjustRightInd/>
        <w:ind w:firstLine="709"/>
        <w:jc w:val="both"/>
        <w:rPr>
          <w:lang w:eastAsia="zh-CN"/>
        </w:rPr>
      </w:pPr>
      <w:r w:rsidRPr="00DC127F">
        <w:rPr>
          <w:sz w:val="26"/>
          <w:szCs w:val="26"/>
          <w:lang w:eastAsia="zh-CN"/>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655C3" w:rsidRPr="00DC127F" w:rsidRDefault="004655C3" w:rsidP="004655C3">
      <w:pPr>
        <w:autoSpaceDN/>
        <w:adjustRightInd/>
        <w:ind w:firstLine="709"/>
        <w:jc w:val="both"/>
        <w:rPr>
          <w:lang w:eastAsia="zh-CN"/>
        </w:rPr>
      </w:pPr>
      <w:r w:rsidRPr="00DC127F">
        <w:rPr>
          <w:sz w:val="26"/>
          <w:szCs w:val="26"/>
          <w:lang w:eastAsia="zh-CN"/>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DC127F">
        <w:rPr>
          <w:i/>
          <w:sz w:val="26"/>
          <w:szCs w:val="26"/>
          <w:lang w:eastAsia="zh-CN"/>
        </w:rPr>
        <w:t xml:space="preserve"> </w:t>
      </w:r>
      <w:r w:rsidRPr="00DC127F">
        <w:rPr>
          <w:sz w:val="26"/>
          <w:szCs w:val="26"/>
          <w:lang w:eastAsia="zh-CN"/>
        </w:rPr>
        <w:t>органа</w:t>
      </w:r>
      <w:r w:rsidRPr="00DC127F">
        <w:rPr>
          <w:i/>
          <w:sz w:val="26"/>
          <w:szCs w:val="26"/>
          <w:lang w:eastAsia="zh-CN"/>
        </w:rPr>
        <w:t>/</w:t>
      </w:r>
      <w:r w:rsidRPr="00DC127F">
        <w:rPr>
          <w:sz w:val="26"/>
          <w:szCs w:val="26"/>
          <w:lang w:eastAsia="zh-CN"/>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4655C3" w:rsidRPr="00DC127F" w:rsidRDefault="004655C3" w:rsidP="004655C3">
      <w:pPr>
        <w:autoSpaceDN/>
        <w:adjustRightInd/>
        <w:ind w:right="-5" w:firstLine="709"/>
        <w:jc w:val="both"/>
        <w:rPr>
          <w:lang w:eastAsia="zh-CN"/>
        </w:rPr>
      </w:pPr>
      <w:r w:rsidRPr="00DC127F">
        <w:rPr>
          <w:sz w:val="26"/>
          <w:szCs w:val="26"/>
          <w:lang w:eastAsia="zh-C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4655C3" w:rsidRPr="00DC127F" w:rsidRDefault="004655C3" w:rsidP="004655C3">
      <w:pPr>
        <w:autoSpaceDN/>
        <w:adjustRightInd/>
        <w:ind w:right="-5" w:firstLine="709"/>
        <w:jc w:val="both"/>
        <w:rPr>
          <w:lang w:eastAsia="zh-CN"/>
        </w:rPr>
      </w:pPr>
      <w:r w:rsidRPr="00DC127F">
        <w:rPr>
          <w:sz w:val="26"/>
          <w:szCs w:val="26"/>
          <w:lang w:eastAsia="zh-C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655C3" w:rsidRPr="00DC127F" w:rsidRDefault="004655C3" w:rsidP="004655C3">
      <w:pPr>
        <w:autoSpaceDN/>
        <w:adjustRightInd/>
        <w:ind w:firstLine="709"/>
        <w:jc w:val="both"/>
        <w:rPr>
          <w:lang w:eastAsia="zh-CN"/>
        </w:rPr>
      </w:pPr>
      <w:r w:rsidRPr="00DC127F">
        <w:rPr>
          <w:sz w:val="26"/>
          <w:szCs w:val="26"/>
          <w:lang w:eastAsia="zh-CN"/>
        </w:rPr>
        <w:t>1.</w:t>
      </w:r>
      <w:r>
        <w:rPr>
          <w:sz w:val="26"/>
          <w:szCs w:val="26"/>
          <w:lang w:eastAsia="zh-CN"/>
        </w:rPr>
        <w:t>5.4. </w:t>
      </w:r>
      <w:r w:rsidRPr="00DC127F">
        <w:rPr>
          <w:sz w:val="26"/>
          <w:szCs w:val="26"/>
          <w:lang w:eastAsia="zh-CN"/>
        </w:rPr>
        <w:t xml:space="preserve">Индивидуальное письменное информирование осуществляется </w:t>
      </w:r>
      <w:proofErr w:type="gramStart"/>
      <w:r w:rsidRPr="00DC127F">
        <w:rPr>
          <w:sz w:val="26"/>
          <w:szCs w:val="26"/>
          <w:lang w:eastAsia="zh-CN"/>
        </w:rPr>
        <w:t>в виде письменного ответа на обращение заинтересованного лица в соответствии с законодательством о порядке</w:t>
      </w:r>
      <w:proofErr w:type="gramEnd"/>
      <w:r w:rsidRPr="00DC127F">
        <w:rPr>
          <w:sz w:val="26"/>
          <w:szCs w:val="26"/>
          <w:lang w:eastAsia="zh-CN"/>
        </w:rPr>
        <w:t xml:space="preserve"> рассмотрения обращений граждан.</w:t>
      </w:r>
    </w:p>
    <w:p w:rsidR="004655C3" w:rsidRPr="00DC127F" w:rsidRDefault="004655C3" w:rsidP="004655C3">
      <w:pPr>
        <w:autoSpaceDN/>
        <w:adjustRightInd/>
        <w:ind w:firstLine="709"/>
        <w:jc w:val="both"/>
        <w:rPr>
          <w:lang w:eastAsia="zh-CN"/>
        </w:rPr>
      </w:pPr>
      <w:r w:rsidRPr="00DC127F">
        <w:rPr>
          <w:sz w:val="26"/>
          <w:szCs w:val="26"/>
          <w:lang w:eastAsia="zh-CN"/>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4655C3" w:rsidRPr="00DC127F" w:rsidRDefault="004655C3" w:rsidP="004655C3">
      <w:pPr>
        <w:tabs>
          <w:tab w:val="left" w:pos="0"/>
        </w:tabs>
        <w:autoSpaceDN/>
        <w:adjustRightInd/>
        <w:ind w:right="-5" w:firstLine="709"/>
        <w:jc w:val="both"/>
        <w:rPr>
          <w:lang w:eastAsia="zh-CN"/>
        </w:rPr>
      </w:pPr>
      <w:r>
        <w:rPr>
          <w:sz w:val="26"/>
          <w:szCs w:val="26"/>
          <w:lang w:eastAsia="zh-CN"/>
        </w:rPr>
        <w:t>1.5.5. </w:t>
      </w:r>
      <w:r w:rsidRPr="00DC127F">
        <w:rPr>
          <w:sz w:val="26"/>
          <w:szCs w:val="26"/>
          <w:lang w:eastAsia="zh-CN"/>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4655C3" w:rsidRPr="00DC127F" w:rsidRDefault="004655C3" w:rsidP="004655C3">
      <w:pPr>
        <w:tabs>
          <w:tab w:val="left" w:pos="0"/>
        </w:tabs>
        <w:autoSpaceDN/>
        <w:adjustRightInd/>
        <w:ind w:right="-5" w:firstLine="709"/>
        <w:jc w:val="both"/>
        <w:rPr>
          <w:lang w:eastAsia="zh-CN"/>
        </w:rPr>
      </w:pPr>
      <w:r>
        <w:rPr>
          <w:sz w:val="26"/>
          <w:szCs w:val="26"/>
          <w:lang w:eastAsia="zh-CN"/>
        </w:rPr>
        <w:t>1.5.6. </w:t>
      </w:r>
      <w:r w:rsidRPr="00DC127F">
        <w:rPr>
          <w:sz w:val="26"/>
          <w:szCs w:val="26"/>
          <w:lang w:eastAsia="zh-CN"/>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655C3" w:rsidRPr="00DC127F" w:rsidRDefault="004655C3" w:rsidP="004655C3">
      <w:pPr>
        <w:autoSpaceDN/>
        <w:adjustRightInd/>
        <w:ind w:right="-5" w:firstLine="709"/>
        <w:jc w:val="both"/>
        <w:rPr>
          <w:lang w:eastAsia="zh-CN"/>
        </w:rPr>
      </w:pPr>
      <w:r>
        <w:rPr>
          <w:sz w:val="26"/>
          <w:szCs w:val="26"/>
          <w:lang w:eastAsia="zh-CN"/>
        </w:rPr>
        <w:t xml:space="preserve">- </w:t>
      </w:r>
      <w:r w:rsidRPr="00DC127F">
        <w:rPr>
          <w:sz w:val="26"/>
          <w:szCs w:val="26"/>
          <w:lang w:eastAsia="zh-CN"/>
        </w:rPr>
        <w:t>в средствах массовой информации;</w:t>
      </w:r>
    </w:p>
    <w:p w:rsidR="004655C3" w:rsidRPr="00DC127F" w:rsidRDefault="004655C3" w:rsidP="004655C3">
      <w:pPr>
        <w:autoSpaceDN/>
        <w:adjustRightInd/>
        <w:ind w:right="-5" w:firstLine="709"/>
        <w:jc w:val="both"/>
        <w:rPr>
          <w:lang w:eastAsia="zh-CN"/>
        </w:rPr>
      </w:pPr>
      <w:r>
        <w:rPr>
          <w:sz w:val="26"/>
          <w:szCs w:val="26"/>
          <w:lang w:eastAsia="zh-CN"/>
        </w:rPr>
        <w:lastRenderedPageBreak/>
        <w:t xml:space="preserve">- </w:t>
      </w:r>
      <w:r w:rsidRPr="00DC127F">
        <w:rPr>
          <w:sz w:val="26"/>
          <w:szCs w:val="26"/>
          <w:lang w:eastAsia="zh-CN"/>
        </w:rPr>
        <w:t>на  сайте в сети Интернет;</w:t>
      </w:r>
    </w:p>
    <w:p w:rsidR="004655C3" w:rsidRPr="00DC127F" w:rsidRDefault="004655C3" w:rsidP="004655C3">
      <w:pPr>
        <w:autoSpaceDN/>
        <w:adjustRightInd/>
        <w:ind w:right="-5" w:firstLine="709"/>
        <w:jc w:val="both"/>
        <w:rPr>
          <w:lang w:eastAsia="zh-CN"/>
        </w:rPr>
      </w:pPr>
      <w:r>
        <w:rPr>
          <w:sz w:val="26"/>
          <w:szCs w:val="26"/>
          <w:lang w:eastAsia="zh-CN"/>
        </w:rPr>
        <w:t xml:space="preserve">- </w:t>
      </w:r>
      <w:r w:rsidRPr="00DC127F">
        <w:rPr>
          <w:sz w:val="26"/>
          <w:szCs w:val="26"/>
          <w:lang w:eastAsia="zh-CN"/>
        </w:rPr>
        <w:t>на информационных стендах Уполномоченного органа, МФЦ;</w:t>
      </w:r>
    </w:p>
    <w:p w:rsidR="004655C3" w:rsidRPr="00DC127F" w:rsidRDefault="004655C3" w:rsidP="004655C3">
      <w:pPr>
        <w:autoSpaceDN/>
        <w:adjustRightInd/>
        <w:ind w:right="-5" w:firstLine="709"/>
        <w:jc w:val="both"/>
        <w:rPr>
          <w:lang w:eastAsia="zh-CN"/>
        </w:rPr>
      </w:pPr>
      <w:r>
        <w:rPr>
          <w:sz w:val="26"/>
          <w:szCs w:val="26"/>
          <w:lang w:eastAsia="zh-CN"/>
        </w:rPr>
        <w:t xml:space="preserve">- </w:t>
      </w:r>
      <w:r w:rsidRPr="00DC127F">
        <w:rPr>
          <w:sz w:val="26"/>
          <w:szCs w:val="26"/>
          <w:lang w:eastAsia="zh-CN"/>
        </w:rPr>
        <w:t>на Едином портале;</w:t>
      </w:r>
    </w:p>
    <w:p w:rsidR="004655C3" w:rsidRPr="00DC127F" w:rsidRDefault="004655C3" w:rsidP="004655C3">
      <w:pPr>
        <w:autoSpaceDN/>
        <w:adjustRightInd/>
        <w:ind w:firstLine="709"/>
        <w:jc w:val="both"/>
        <w:rPr>
          <w:lang w:eastAsia="zh-CN"/>
        </w:rPr>
      </w:pPr>
      <w:r>
        <w:rPr>
          <w:sz w:val="26"/>
          <w:szCs w:val="26"/>
          <w:lang w:eastAsia="zh-CN"/>
        </w:rPr>
        <w:t xml:space="preserve">- </w:t>
      </w:r>
      <w:r w:rsidRPr="00DC127F">
        <w:rPr>
          <w:sz w:val="26"/>
          <w:szCs w:val="26"/>
          <w:lang w:eastAsia="zh-CN"/>
        </w:rPr>
        <w:t>на Региональном портале.</w:t>
      </w:r>
    </w:p>
    <w:p w:rsidR="004655C3" w:rsidRPr="00DC127F" w:rsidRDefault="004655C3" w:rsidP="004655C3">
      <w:pPr>
        <w:keepNext/>
        <w:widowControl/>
        <w:autoSpaceDE/>
        <w:autoSpaceDN/>
        <w:adjustRightInd/>
        <w:ind w:left="864" w:firstLine="709"/>
        <w:jc w:val="center"/>
        <w:outlineLvl w:val="3"/>
        <w:rPr>
          <w:sz w:val="26"/>
          <w:szCs w:val="26"/>
          <w:lang w:eastAsia="zh-CN"/>
        </w:rPr>
      </w:pPr>
    </w:p>
    <w:p w:rsidR="004655C3" w:rsidRDefault="004655C3" w:rsidP="004655C3">
      <w:pPr>
        <w:keepNext/>
        <w:widowControl/>
        <w:autoSpaceDE/>
        <w:autoSpaceDN/>
        <w:adjustRightInd/>
        <w:ind w:left="864" w:firstLine="709"/>
        <w:jc w:val="center"/>
        <w:outlineLvl w:val="3"/>
        <w:rPr>
          <w:b/>
          <w:bCs/>
          <w:sz w:val="26"/>
          <w:szCs w:val="26"/>
          <w:lang w:eastAsia="zh-CN"/>
        </w:rPr>
      </w:pPr>
      <w:r w:rsidRPr="00DC127F">
        <w:rPr>
          <w:b/>
          <w:bCs/>
          <w:sz w:val="26"/>
          <w:szCs w:val="26"/>
          <w:lang w:val="en-US" w:eastAsia="zh-CN"/>
        </w:rPr>
        <w:t>II</w:t>
      </w:r>
      <w:r w:rsidRPr="00DC127F">
        <w:rPr>
          <w:b/>
          <w:bCs/>
          <w:sz w:val="26"/>
          <w:szCs w:val="26"/>
          <w:lang w:eastAsia="zh-CN"/>
        </w:rPr>
        <w:t>. Стандарт предоставления муниципальной услуги</w:t>
      </w:r>
    </w:p>
    <w:p w:rsidR="004655C3" w:rsidRPr="00DC127F" w:rsidRDefault="004655C3" w:rsidP="004655C3">
      <w:pPr>
        <w:keepNext/>
        <w:widowControl/>
        <w:autoSpaceDE/>
        <w:autoSpaceDN/>
        <w:adjustRightInd/>
        <w:ind w:left="864" w:firstLine="709"/>
        <w:jc w:val="center"/>
        <w:outlineLvl w:val="3"/>
        <w:rPr>
          <w:rFonts w:ascii="Calibri" w:hAnsi="Calibri"/>
          <w:b/>
          <w:bCs/>
          <w:sz w:val="28"/>
          <w:szCs w:val="28"/>
          <w:lang w:eastAsia="zh-CN"/>
        </w:rPr>
      </w:pPr>
    </w:p>
    <w:p w:rsidR="004655C3" w:rsidRDefault="004655C3" w:rsidP="004655C3">
      <w:pPr>
        <w:autoSpaceDN/>
        <w:adjustRightInd/>
        <w:ind w:firstLine="709"/>
        <w:jc w:val="center"/>
        <w:rPr>
          <w:sz w:val="26"/>
          <w:szCs w:val="26"/>
          <w:lang w:eastAsia="zh-CN"/>
        </w:rPr>
      </w:pPr>
      <w:r w:rsidRPr="00DC127F">
        <w:rPr>
          <w:sz w:val="26"/>
          <w:szCs w:val="26"/>
          <w:lang w:eastAsia="zh-CN"/>
        </w:rPr>
        <w:t>2.1. Наименование муниципальной услуги</w:t>
      </w:r>
    </w:p>
    <w:p w:rsidR="004655C3" w:rsidRPr="00DC127F" w:rsidRDefault="004655C3" w:rsidP="004655C3">
      <w:pPr>
        <w:autoSpaceDN/>
        <w:adjustRightInd/>
        <w:ind w:firstLine="709"/>
        <w:jc w:val="center"/>
        <w:rPr>
          <w:lang w:eastAsia="zh-CN"/>
        </w:rPr>
      </w:pPr>
    </w:p>
    <w:p w:rsidR="004655C3" w:rsidRDefault="004655C3" w:rsidP="004655C3">
      <w:pPr>
        <w:tabs>
          <w:tab w:val="left" w:pos="709"/>
        </w:tabs>
        <w:autoSpaceDN/>
        <w:adjustRightInd/>
        <w:ind w:firstLine="709"/>
        <w:jc w:val="both"/>
        <w:rPr>
          <w:sz w:val="26"/>
          <w:szCs w:val="26"/>
          <w:lang w:eastAsia="zh-CN"/>
        </w:rPr>
      </w:pPr>
      <w:r w:rsidRPr="00DC127F">
        <w:rPr>
          <w:sz w:val="26"/>
          <w:szCs w:val="26"/>
          <w:lang w:eastAsia="zh-CN"/>
        </w:rPr>
        <w:t>Присвоение квалификационных категорий спортивных судей.</w:t>
      </w:r>
    </w:p>
    <w:p w:rsidR="004655C3" w:rsidRPr="00DC127F" w:rsidRDefault="004655C3" w:rsidP="004655C3">
      <w:pPr>
        <w:tabs>
          <w:tab w:val="left" w:pos="709"/>
        </w:tabs>
        <w:autoSpaceDN/>
        <w:adjustRightInd/>
        <w:ind w:firstLine="709"/>
        <w:jc w:val="both"/>
        <w:rPr>
          <w:lang w:eastAsia="zh-CN"/>
        </w:rPr>
      </w:pPr>
    </w:p>
    <w:p w:rsidR="004655C3" w:rsidRPr="00DC127F" w:rsidRDefault="004655C3" w:rsidP="004655C3">
      <w:pPr>
        <w:keepNext/>
        <w:widowControl/>
        <w:autoSpaceDE/>
        <w:autoSpaceDN/>
        <w:adjustRightInd/>
        <w:ind w:left="864" w:firstLine="709"/>
        <w:jc w:val="center"/>
        <w:outlineLvl w:val="3"/>
        <w:rPr>
          <w:rFonts w:ascii="Calibri" w:hAnsi="Calibri"/>
          <w:b/>
          <w:bCs/>
          <w:sz w:val="28"/>
          <w:szCs w:val="28"/>
          <w:lang w:eastAsia="zh-CN"/>
        </w:rPr>
      </w:pPr>
      <w:r w:rsidRPr="00DC127F">
        <w:rPr>
          <w:bCs/>
          <w:iCs/>
          <w:sz w:val="26"/>
          <w:szCs w:val="26"/>
          <w:lang w:eastAsia="zh-CN"/>
        </w:rPr>
        <w:t>2.2. Наименование органа местного самоуправления, предоставляющего муниципальную услугу</w:t>
      </w:r>
    </w:p>
    <w:p w:rsidR="004655C3" w:rsidRPr="00DC127F" w:rsidRDefault="004655C3" w:rsidP="004655C3">
      <w:pPr>
        <w:widowControl/>
        <w:autoSpaceDE/>
        <w:autoSpaceDN/>
        <w:adjustRightInd/>
        <w:ind w:left="864" w:firstLine="709"/>
        <w:jc w:val="center"/>
        <w:rPr>
          <w:sz w:val="26"/>
          <w:szCs w:val="26"/>
          <w:lang w:eastAsia="zh-CN"/>
        </w:rPr>
      </w:pPr>
    </w:p>
    <w:p w:rsidR="004655C3" w:rsidRPr="00DC127F" w:rsidRDefault="004655C3" w:rsidP="004655C3">
      <w:pPr>
        <w:autoSpaceDN/>
        <w:adjustRightInd/>
        <w:ind w:firstLine="709"/>
        <w:jc w:val="both"/>
        <w:rPr>
          <w:lang w:eastAsia="zh-CN"/>
        </w:rPr>
      </w:pPr>
      <w:r w:rsidRPr="00DC127F">
        <w:rPr>
          <w:sz w:val="26"/>
          <w:szCs w:val="26"/>
          <w:lang w:eastAsia="zh-CN"/>
        </w:rPr>
        <w:t xml:space="preserve">2.2.1. </w:t>
      </w:r>
      <w:r w:rsidRPr="00DC127F">
        <w:rPr>
          <w:spacing w:val="-4"/>
          <w:sz w:val="26"/>
          <w:szCs w:val="26"/>
          <w:shd w:val="clear" w:color="auto" w:fill="FFFFFF"/>
          <w:lang w:eastAsia="zh-CN"/>
        </w:rPr>
        <w:t>Муниципальная услуга предоставляется:</w:t>
      </w:r>
    </w:p>
    <w:p w:rsidR="004655C3" w:rsidRPr="00DC127F" w:rsidRDefault="004655C3" w:rsidP="004655C3">
      <w:pPr>
        <w:autoSpaceDN/>
        <w:adjustRightInd/>
        <w:ind w:firstLine="709"/>
        <w:jc w:val="both"/>
        <w:rPr>
          <w:lang w:eastAsia="zh-CN"/>
        </w:rPr>
      </w:pPr>
      <w:r w:rsidRPr="00DC127F">
        <w:rPr>
          <w:spacing w:val="-4"/>
          <w:sz w:val="26"/>
          <w:szCs w:val="26"/>
          <w:lang w:eastAsia="zh-CN"/>
        </w:rPr>
        <w:t xml:space="preserve">- </w:t>
      </w:r>
      <w:r w:rsidRPr="00DC127F">
        <w:rPr>
          <w:color w:val="000000"/>
          <w:spacing w:val="-4"/>
          <w:sz w:val="26"/>
          <w:szCs w:val="26"/>
          <w:lang w:eastAsia="zh-CN"/>
        </w:rPr>
        <w:t>управлением по культуре, спорту, туризму</w:t>
      </w:r>
      <w:r w:rsidRPr="00DC127F">
        <w:rPr>
          <w:spacing w:val="-4"/>
          <w:sz w:val="26"/>
          <w:szCs w:val="26"/>
          <w:lang w:eastAsia="zh-CN"/>
        </w:rPr>
        <w:t xml:space="preserve"> а</w:t>
      </w:r>
      <w:r w:rsidRPr="00DC127F">
        <w:rPr>
          <w:sz w:val="26"/>
          <w:szCs w:val="26"/>
          <w:lang w:eastAsia="zh-CN"/>
        </w:rPr>
        <w:t xml:space="preserve">дминистрации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w:t>
      </w:r>
      <w:r w:rsidRPr="00DC127F">
        <w:rPr>
          <w:color w:val="000000"/>
          <w:sz w:val="26"/>
          <w:szCs w:val="26"/>
          <w:lang w:eastAsia="zh-CN"/>
        </w:rPr>
        <w:t>округа</w:t>
      </w:r>
      <w:r w:rsidRPr="00DC127F">
        <w:rPr>
          <w:sz w:val="26"/>
          <w:szCs w:val="26"/>
          <w:lang w:eastAsia="zh-CN"/>
        </w:rPr>
        <w:t>.</w:t>
      </w:r>
    </w:p>
    <w:p w:rsidR="004655C3" w:rsidRPr="00DC127F" w:rsidRDefault="004655C3" w:rsidP="004655C3">
      <w:pPr>
        <w:autoSpaceDN/>
        <w:adjustRightInd/>
        <w:ind w:firstLine="709"/>
        <w:jc w:val="both"/>
        <w:rPr>
          <w:lang w:eastAsia="zh-CN"/>
        </w:rPr>
      </w:pPr>
      <w:r w:rsidRPr="00DC127F">
        <w:rPr>
          <w:sz w:val="26"/>
          <w:szCs w:val="26"/>
          <w:lang w:eastAsia="zh-CN"/>
        </w:rPr>
        <w:t>- МФЦ по месту жительства заявителя - в части</w:t>
      </w:r>
      <w:r w:rsidRPr="00DC127F">
        <w:rPr>
          <w:i/>
          <w:sz w:val="26"/>
          <w:szCs w:val="26"/>
          <w:lang w:eastAsia="zh-CN"/>
        </w:rPr>
        <w:t xml:space="preserve"> </w:t>
      </w:r>
      <w:r w:rsidRPr="00DC127F">
        <w:rPr>
          <w:sz w:val="26"/>
          <w:szCs w:val="26"/>
          <w:lang w:eastAsia="zh-CN"/>
        </w:rPr>
        <w:t>приема и (или) выдачи документов на предоставление муниципальной услуг.</w:t>
      </w:r>
    </w:p>
    <w:p w:rsidR="004655C3" w:rsidRPr="00DC127F" w:rsidRDefault="004655C3" w:rsidP="004655C3">
      <w:pPr>
        <w:widowControl/>
        <w:autoSpaceDE/>
        <w:autoSpaceDN/>
        <w:adjustRightInd/>
        <w:ind w:right="-5" w:firstLine="709"/>
        <w:jc w:val="both"/>
        <w:rPr>
          <w:sz w:val="24"/>
          <w:szCs w:val="24"/>
          <w:lang w:eastAsia="zh-CN"/>
        </w:rPr>
      </w:pPr>
      <w:r>
        <w:rPr>
          <w:bCs/>
          <w:iCs/>
          <w:sz w:val="26"/>
          <w:szCs w:val="26"/>
          <w:lang w:eastAsia="zh-CN"/>
        </w:rPr>
        <w:t>2.2.2. </w:t>
      </w:r>
      <w:r w:rsidRPr="00DC127F">
        <w:rPr>
          <w:bCs/>
          <w:iCs/>
          <w:sz w:val="26"/>
          <w:szCs w:val="26"/>
          <w:lang w:eastAsia="zh-CN"/>
        </w:rPr>
        <w:t xml:space="preserve">Начальник, специалисты </w:t>
      </w:r>
      <w:r w:rsidRPr="00DC127F">
        <w:rPr>
          <w:bCs/>
          <w:iCs/>
          <w:spacing w:val="-4"/>
          <w:sz w:val="26"/>
          <w:szCs w:val="26"/>
          <w:highlight w:val="white"/>
          <w:lang w:eastAsia="zh-CN"/>
        </w:rPr>
        <w:t>управления по культуре, спорту, туризму а</w:t>
      </w:r>
      <w:r w:rsidRPr="00DC127F">
        <w:rPr>
          <w:bCs/>
          <w:iCs/>
          <w:sz w:val="26"/>
          <w:szCs w:val="26"/>
          <w:lang w:eastAsia="zh-CN"/>
        </w:rPr>
        <w:t xml:space="preserve">дминистрации </w:t>
      </w:r>
      <w:proofErr w:type="spellStart"/>
      <w:r w:rsidRPr="00DC127F">
        <w:rPr>
          <w:bCs/>
          <w:iCs/>
          <w:sz w:val="26"/>
          <w:szCs w:val="26"/>
          <w:lang w:eastAsia="zh-CN"/>
        </w:rPr>
        <w:t>Грязовецкого</w:t>
      </w:r>
      <w:proofErr w:type="spellEnd"/>
      <w:r w:rsidRPr="00DC127F">
        <w:rPr>
          <w:bCs/>
          <w:iCs/>
          <w:sz w:val="26"/>
          <w:szCs w:val="26"/>
          <w:lang w:eastAsia="zh-CN"/>
        </w:rPr>
        <w:t xml:space="preserve"> муниципального округа, ответственные за предоставление муниципальной услуги, определяются решением Уполномоченного органа, который размещается на сайте Уполномоченного органа в сети «Интернет», на информационном стенде Уполномоченного органа.</w:t>
      </w:r>
    </w:p>
    <w:p w:rsidR="004655C3" w:rsidRPr="00DC127F" w:rsidRDefault="004655C3" w:rsidP="004655C3">
      <w:pPr>
        <w:widowControl/>
        <w:autoSpaceDE/>
        <w:autoSpaceDN/>
        <w:adjustRightInd/>
        <w:ind w:firstLine="709"/>
        <w:jc w:val="both"/>
        <w:rPr>
          <w:rFonts w:ascii="Calibri" w:hAnsi="Calibri" w:cs="Calibri"/>
          <w:color w:val="000000"/>
          <w:sz w:val="24"/>
          <w:lang w:val="x-none" w:eastAsia="zh-CN"/>
        </w:rPr>
      </w:pPr>
      <w:r>
        <w:rPr>
          <w:color w:val="000000"/>
          <w:sz w:val="26"/>
          <w:szCs w:val="26"/>
          <w:lang w:val="x-none" w:eastAsia="zh-CN"/>
        </w:rPr>
        <w:t>2.2.3.</w:t>
      </w:r>
      <w:r>
        <w:rPr>
          <w:color w:val="000000"/>
          <w:sz w:val="26"/>
          <w:szCs w:val="26"/>
          <w:lang w:eastAsia="zh-CN"/>
        </w:rPr>
        <w:t> </w:t>
      </w:r>
      <w:r w:rsidRPr="00DC127F">
        <w:rPr>
          <w:color w:val="000000"/>
          <w:sz w:val="26"/>
          <w:szCs w:val="26"/>
          <w:lang w:val="x-none" w:eastAsia="zh-CN"/>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4655C3" w:rsidRPr="00DC127F" w:rsidRDefault="004655C3" w:rsidP="004655C3">
      <w:pPr>
        <w:autoSpaceDN/>
        <w:adjustRightInd/>
        <w:ind w:firstLine="709"/>
        <w:jc w:val="both"/>
        <w:rPr>
          <w:color w:val="FF0000"/>
          <w:sz w:val="26"/>
          <w:szCs w:val="26"/>
          <w:lang w:eastAsia="zh-CN"/>
        </w:rPr>
      </w:pPr>
    </w:p>
    <w:p w:rsidR="004655C3" w:rsidRDefault="004655C3" w:rsidP="004655C3">
      <w:pPr>
        <w:autoSpaceDN/>
        <w:adjustRightInd/>
        <w:ind w:firstLine="709"/>
        <w:jc w:val="center"/>
        <w:rPr>
          <w:sz w:val="26"/>
          <w:szCs w:val="26"/>
          <w:lang w:eastAsia="zh-CN"/>
        </w:rPr>
      </w:pPr>
      <w:r w:rsidRPr="00DC127F">
        <w:rPr>
          <w:sz w:val="26"/>
          <w:szCs w:val="26"/>
          <w:lang w:eastAsia="zh-CN"/>
        </w:rPr>
        <w:t>2.3. Результат предоставления муниципальной услуги</w:t>
      </w:r>
    </w:p>
    <w:p w:rsidR="004655C3" w:rsidRPr="00DC127F" w:rsidRDefault="004655C3" w:rsidP="004655C3">
      <w:pPr>
        <w:autoSpaceDN/>
        <w:adjustRightInd/>
        <w:ind w:firstLine="709"/>
        <w:jc w:val="center"/>
        <w:rPr>
          <w:lang w:eastAsia="zh-CN"/>
        </w:rPr>
      </w:pPr>
    </w:p>
    <w:p w:rsidR="004655C3" w:rsidRPr="00DC127F" w:rsidRDefault="004655C3" w:rsidP="004655C3">
      <w:pPr>
        <w:autoSpaceDN/>
        <w:adjustRightInd/>
        <w:ind w:firstLine="709"/>
        <w:jc w:val="both"/>
        <w:rPr>
          <w:lang w:eastAsia="zh-CN"/>
        </w:rPr>
      </w:pPr>
      <w:r>
        <w:rPr>
          <w:sz w:val="26"/>
          <w:szCs w:val="26"/>
          <w:lang w:eastAsia="zh-CN"/>
        </w:rPr>
        <w:t>2.3.1. </w:t>
      </w:r>
      <w:r w:rsidRPr="00DC127F">
        <w:rPr>
          <w:sz w:val="26"/>
          <w:szCs w:val="26"/>
          <w:lang w:eastAsia="zh-CN"/>
        </w:rPr>
        <w:t>Результатом предоставления муницип</w:t>
      </w:r>
      <w:r>
        <w:rPr>
          <w:sz w:val="26"/>
          <w:szCs w:val="26"/>
          <w:lang w:eastAsia="zh-CN"/>
        </w:rPr>
        <w:t>альной услуги является решение</w:t>
      </w:r>
      <w:r w:rsidRPr="00DC127F">
        <w:rPr>
          <w:sz w:val="26"/>
          <w:szCs w:val="26"/>
          <w:lang w:eastAsia="zh-CN"/>
        </w:rPr>
        <w:t xml:space="preserve">  </w:t>
      </w:r>
    </w:p>
    <w:p w:rsidR="004655C3" w:rsidRPr="00DC127F" w:rsidRDefault="004655C3" w:rsidP="004655C3">
      <w:pPr>
        <w:autoSpaceDN/>
        <w:adjustRightInd/>
        <w:ind w:firstLine="709"/>
        <w:jc w:val="both"/>
        <w:rPr>
          <w:lang w:eastAsia="zh-CN"/>
        </w:rPr>
      </w:pPr>
      <w:r w:rsidRPr="00DC127F">
        <w:rPr>
          <w:sz w:val="26"/>
          <w:szCs w:val="26"/>
          <w:lang w:eastAsia="zh-CN"/>
        </w:rPr>
        <w:t xml:space="preserve">о </w:t>
      </w:r>
      <w:r>
        <w:rPr>
          <w:sz w:val="28"/>
        </w:rPr>
        <w:t>присвоении квалификационной категории спортивного судьи по форме согласно приложению № 1 к настоящему административному регламенту или решение об отказе в присвоении квалификационной категории по форме согласно приложению №</w:t>
      </w:r>
      <w:r>
        <w:rPr>
          <w:color w:val="000000"/>
          <w:sz w:val="28"/>
        </w:rPr>
        <w:t xml:space="preserve"> 2 </w:t>
      </w:r>
      <w:r>
        <w:rPr>
          <w:sz w:val="28"/>
        </w:rPr>
        <w:t>к настоящему административному регламенту.</w:t>
      </w:r>
    </w:p>
    <w:p w:rsidR="004655C3" w:rsidRPr="003C4ED5" w:rsidRDefault="004655C3" w:rsidP="004655C3">
      <w:pPr>
        <w:autoSpaceDN/>
        <w:adjustRightInd/>
        <w:ind w:firstLine="709"/>
        <w:jc w:val="both"/>
        <w:rPr>
          <w:lang w:eastAsia="zh-CN"/>
        </w:rPr>
      </w:pPr>
      <w:r w:rsidRPr="00DC127F">
        <w:rPr>
          <w:sz w:val="26"/>
          <w:szCs w:val="26"/>
          <w:lang w:eastAsia="zh-CN"/>
        </w:rPr>
        <w:t xml:space="preserve">2.3.2. Результат предоставления муниципальной услуги подписывается Главой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округа или лицом, его замещающи</w:t>
      </w:r>
      <w:r>
        <w:rPr>
          <w:sz w:val="26"/>
          <w:szCs w:val="26"/>
          <w:lang w:eastAsia="zh-CN"/>
        </w:rPr>
        <w:t xml:space="preserve">м, или  лицом, которому Главой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4655C3" w:rsidRPr="001D6F22" w:rsidRDefault="004655C3" w:rsidP="004655C3">
      <w:pPr>
        <w:keepNext/>
        <w:widowControl/>
        <w:autoSpaceDE/>
        <w:autoSpaceDN/>
        <w:adjustRightInd/>
        <w:jc w:val="center"/>
        <w:outlineLvl w:val="3"/>
        <w:rPr>
          <w:bCs/>
          <w:iCs/>
          <w:sz w:val="26"/>
          <w:szCs w:val="26"/>
          <w:lang w:eastAsia="zh-CN"/>
        </w:rPr>
      </w:pPr>
      <w:r w:rsidRPr="00DC127F">
        <w:rPr>
          <w:bCs/>
          <w:iCs/>
          <w:sz w:val="26"/>
          <w:szCs w:val="26"/>
          <w:lang w:eastAsia="zh-CN"/>
        </w:rPr>
        <w:t>2.4. Срок предоставления муниципальной услуги</w:t>
      </w:r>
    </w:p>
    <w:p w:rsidR="004655C3" w:rsidRPr="00DC127F" w:rsidRDefault="004655C3" w:rsidP="004655C3">
      <w:pPr>
        <w:keepNext/>
        <w:widowControl/>
        <w:autoSpaceDE/>
        <w:autoSpaceDN/>
        <w:adjustRightInd/>
        <w:ind w:left="1573" w:firstLine="709"/>
        <w:jc w:val="center"/>
        <w:outlineLvl w:val="3"/>
        <w:rPr>
          <w:rFonts w:ascii="Calibri" w:hAnsi="Calibri"/>
          <w:b/>
          <w:bCs/>
          <w:sz w:val="28"/>
          <w:szCs w:val="28"/>
          <w:lang w:eastAsia="zh-CN"/>
        </w:rPr>
      </w:pPr>
    </w:p>
    <w:p w:rsidR="004655C3" w:rsidRDefault="004655C3" w:rsidP="004655C3">
      <w:pPr>
        <w:ind w:firstLine="851"/>
        <w:jc w:val="both"/>
        <w:rPr>
          <w:color w:val="FF0000"/>
          <w:sz w:val="28"/>
        </w:rPr>
      </w:pPr>
      <w:r>
        <w:rPr>
          <w:iCs/>
          <w:sz w:val="26"/>
          <w:szCs w:val="26"/>
          <w:lang w:eastAsia="zh-CN"/>
        </w:rPr>
        <w:t>2.4.1</w:t>
      </w:r>
      <w:r w:rsidRPr="000C3B1B">
        <w:rPr>
          <w:sz w:val="28"/>
        </w:rPr>
        <w:t xml:space="preserve"> </w:t>
      </w:r>
      <w:r>
        <w:rPr>
          <w:sz w:val="28"/>
        </w:rPr>
        <w:t>Срок предоставления муниципальной услуги</w:t>
      </w:r>
      <w:r w:rsidRPr="000C3B1B">
        <w:rPr>
          <w:color w:val="000000"/>
          <w:sz w:val="28"/>
        </w:rPr>
        <w:t xml:space="preserve"> составляет не более 19 рабочих дней со дня регистрации представления и прилагаемых к нему документов в Уполномоченном органе.</w:t>
      </w:r>
    </w:p>
    <w:p w:rsidR="004655C3" w:rsidRPr="00DC127F" w:rsidRDefault="004655C3" w:rsidP="004655C3">
      <w:pPr>
        <w:autoSpaceDN/>
        <w:adjustRightInd/>
        <w:ind w:firstLine="709"/>
        <w:jc w:val="both"/>
        <w:rPr>
          <w:lang w:eastAsia="zh-CN"/>
        </w:rPr>
      </w:pPr>
    </w:p>
    <w:p w:rsidR="004655C3" w:rsidRDefault="004655C3" w:rsidP="004655C3">
      <w:pPr>
        <w:autoSpaceDN/>
        <w:adjustRightInd/>
        <w:ind w:firstLine="709"/>
        <w:jc w:val="both"/>
        <w:rPr>
          <w:sz w:val="26"/>
          <w:szCs w:val="26"/>
          <w:lang w:eastAsia="zh-CN"/>
        </w:rPr>
      </w:pPr>
      <w:r w:rsidRPr="00DC127F">
        <w:rPr>
          <w:sz w:val="26"/>
          <w:szCs w:val="26"/>
          <w:lang w:eastAsia="zh-CN"/>
        </w:rPr>
        <w:lastRenderedPageBreak/>
        <w:t xml:space="preserve"> </w:t>
      </w:r>
    </w:p>
    <w:p w:rsidR="004655C3" w:rsidRPr="00DC127F" w:rsidRDefault="004655C3" w:rsidP="004655C3">
      <w:pPr>
        <w:autoSpaceDN/>
        <w:adjustRightInd/>
        <w:ind w:firstLine="709"/>
        <w:jc w:val="both"/>
        <w:rPr>
          <w:lang w:eastAsia="zh-CN"/>
        </w:rPr>
      </w:pPr>
    </w:p>
    <w:p w:rsidR="004655C3" w:rsidRPr="001D6F22" w:rsidRDefault="004655C3" w:rsidP="004655C3">
      <w:pPr>
        <w:autoSpaceDN/>
        <w:adjustRightInd/>
        <w:ind w:firstLine="709"/>
        <w:jc w:val="center"/>
        <w:rPr>
          <w:sz w:val="26"/>
          <w:szCs w:val="26"/>
          <w:lang w:eastAsia="zh-CN"/>
        </w:rPr>
      </w:pPr>
      <w:r w:rsidRPr="00DC127F">
        <w:rPr>
          <w:sz w:val="26"/>
          <w:szCs w:val="26"/>
          <w:lang w:eastAsia="zh-CN"/>
        </w:rPr>
        <w:t>2.5. Правовые основания для предоставления муниципальной услуги</w:t>
      </w:r>
      <w:r w:rsidRPr="001D6F22">
        <w:rPr>
          <w:sz w:val="26"/>
          <w:szCs w:val="26"/>
          <w:lang w:eastAsia="zh-CN"/>
        </w:rPr>
        <w:t xml:space="preserve"> </w:t>
      </w:r>
    </w:p>
    <w:p w:rsidR="004655C3" w:rsidRPr="00DC127F" w:rsidRDefault="004655C3" w:rsidP="004655C3">
      <w:pPr>
        <w:autoSpaceDN/>
        <w:adjustRightInd/>
        <w:ind w:firstLine="709"/>
        <w:jc w:val="center"/>
        <w:rPr>
          <w:sz w:val="26"/>
          <w:szCs w:val="26"/>
          <w:lang w:eastAsia="zh-CN"/>
        </w:rPr>
      </w:pPr>
    </w:p>
    <w:p w:rsidR="004655C3" w:rsidRDefault="004655C3" w:rsidP="004655C3">
      <w:pPr>
        <w:keepNext/>
        <w:widowControl/>
        <w:tabs>
          <w:tab w:val="left" w:pos="567"/>
        </w:tabs>
        <w:autoSpaceDE/>
        <w:autoSpaceDN/>
        <w:adjustRightInd/>
        <w:ind w:firstLine="709"/>
        <w:jc w:val="both"/>
        <w:outlineLvl w:val="3"/>
        <w:rPr>
          <w:bCs/>
          <w:sz w:val="26"/>
          <w:szCs w:val="26"/>
          <w:lang w:eastAsia="zh-CN"/>
        </w:rPr>
      </w:pPr>
      <w:r w:rsidRPr="00DC127F">
        <w:rPr>
          <w:bCs/>
          <w:sz w:val="26"/>
          <w:szCs w:val="26"/>
          <w:lang w:eastAsia="zh-CN"/>
        </w:rPr>
        <w:t xml:space="preserve">Предоставление муниципальной услуги осуществляется в соответствии </w:t>
      </w:r>
      <w:proofErr w:type="gramStart"/>
      <w:r w:rsidRPr="00DC127F">
        <w:rPr>
          <w:bCs/>
          <w:sz w:val="26"/>
          <w:szCs w:val="26"/>
          <w:lang w:eastAsia="zh-CN"/>
        </w:rPr>
        <w:t>с</w:t>
      </w:r>
      <w:proofErr w:type="gramEnd"/>
      <w:r w:rsidRPr="00DC127F">
        <w:rPr>
          <w:bCs/>
          <w:sz w:val="26"/>
          <w:szCs w:val="26"/>
          <w:lang w:eastAsia="zh-CN"/>
        </w:rPr>
        <w:t>:</w:t>
      </w:r>
    </w:p>
    <w:p w:rsidR="004655C3" w:rsidRDefault="004655C3" w:rsidP="004655C3">
      <w:pPr>
        <w:jc w:val="both"/>
        <w:rPr>
          <w:sz w:val="28"/>
        </w:rPr>
      </w:pPr>
      <w:r>
        <w:rPr>
          <w:sz w:val="28"/>
        </w:rPr>
        <w:t xml:space="preserve">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4655C3" w:rsidRDefault="004655C3" w:rsidP="004655C3">
      <w:pPr>
        <w:ind w:firstLine="709"/>
        <w:jc w:val="both"/>
        <w:rPr>
          <w:sz w:val="28"/>
        </w:rPr>
      </w:pPr>
      <w:r>
        <w:rPr>
          <w:sz w:val="28"/>
        </w:rPr>
        <w:t>Федеральным законом от 6 апреля 2011 года № 63-ФЗ «Об электронной подписи» (далее – Федеральный закон № 63-ФЗ);</w:t>
      </w:r>
    </w:p>
    <w:p w:rsidR="004655C3" w:rsidRDefault="004655C3" w:rsidP="004655C3">
      <w:pPr>
        <w:ind w:firstLine="709"/>
        <w:jc w:val="both"/>
        <w:rPr>
          <w:sz w:val="28"/>
        </w:rPr>
      </w:pPr>
      <w:r>
        <w:rPr>
          <w:sz w:val="28"/>
        </w:rPr>
        <w:t>Федеральным законом от 25.07.2002 № 115-ФЗ «О правовом положении иностранных граждан в Российской Федерации» (далее – Федеральный закон № 115-ФЗ);</w:t>
      </w:r>
    </w:p>
    <w:p w:rsidR="004655C3" w:rsidRDefault="004655C3" w:rsidP="004655C3">
      <w:pPr>
        <w:ind w:firstLine="709"/>
        <w:jc w:val="both"/>
        <w:rPr>
          <w:sz w:val="28"/>
        </w:rPr>
      </w:pPr>
      <w:r>
        <w:rPr>
          <w:sz w:val="28"/>
        </w:rPr>
        <w:t>Федеральным законом от 24 ноября 1995 года № 181-ФЗ «О социальной защите инвалидов в Российской Федерации»;</w:t>
      </w:r>
    </w:p>
    <w:p w:rsidR="004655C3" w:rsidRDefault="004655C3" w:rsidP="004655C3">
      <w:pPr>
        <w:tabs>
          <w:tab w:val="left" w:pos="1080"/>
        </w:tabs>
        <w:ind w:firstLine="709"/>
        <w:jc w:val="both"/>
        <w:rPr>
          <w:sz w:val="28"/>
        </w:rPr>
      </w:pPr>
      <w:r>
        <w:rPr>
          <w:sz w:val="28"/>
        </w:rPr>
        <w:t>Федеральным законом от 4 декабря 2007 года № 329-ФЗ «О физической культуре и спорте в Российской Федерации»;</w:t>
      </w:r>
    </w:p>
    <w:p w:rsidR="004655C3" w:rsidRDefault="004655C3" w:rsidP="004655C3">
      <w:pPr>
        <w:tabs>
          <w:tab w:val="left" w:pos="993"/>
        </w:tabs>
        <w:ind w:firstLine="709"/>
        <w:jc w:val="both"/>
        <w:rPr>
          <w:sz w:val="28"/>
        </w:rPr>
      </w:pPr>
      <w:proofErr w:type="gramStart"/>
      <w:r>
        <w:rPr>
          <w:sz w:val="28"/>
        </w:rPr>
        <w:t>п</w:t>
      </w:r>
      <w:proofErr w:type="gramEnd"/>
      <w:r>
        <w:rPr>
          <w:rStyle w:val="a3"/>
          <w:color w:val="000000"/>
          <w:sz w:val="28"/>
        </w:rPr>
        <w:fldChar w:fldCharType="begin"/>
      </w:r>
      <w:r>
        <w:rPr>
          <w:rStyle w:val="a3"/>
          <w:color w:val="000000"/>
          <w:sz w:val="28"/>
        </w:rPr>
        <w:instrText>HYPERLINK "http://base.garant.ru/195049/"</w:instrText>
      </w:r>
      <w:r>
        <w:rPr>
          <w:rStyle w:val="a3"/>
          <w:color w:val="000000"/>
          <w:sz w:val="28"/>
        </w:rPr>
        <w:fldChar w:fldCharType="separate"/>
      </w:r>
      <w:r>
        <w:rPr>
          <w:rStyle w:val="a3"/>
          <w:color w:val="000000"/>
          <w:sz w:val="28"/>
        </w:rPr>
        <w:t>риказ</w:t>
      </w:r>
      <w:r>
        <w:rPr>
          <w:rStyle w:val="a3"/>
          <w:color w:val="000000"/>
          <w:sz w:val="28"/>
        </w:rPr>
        <w:fldChar w:fldCharType="end"/>
      </w:r>
      <w:r>
        <w:rPr>
          <w:sz w:val="28"/>
        </w:rPr>
        <w:t>ом Министерства спорта Российской Федерации от 28 февраля 2017 года № 134 «Об утверждении Положения о спортивных судьях»;</w:t>
      </w:r>
    </w:p>
    <w:p w:rsidR="004655C3" w:rsidRPr="000C3B1B" w:rsidRDefault="004655C3" w:rsidP="004655C3">
      <w:pPr>
        <w:tabs>
          <w:tab w:val="left" w:pos="993"/>
        </w:tabs>
        <w:ind w:firstLine="709"/>
        <w:jc w:val="both"/>
        <w:rPr>
          <w:sz w:val="28"/>
        </w:rPr>
      </w:pPr>
      <w:proofErr w:type="gramStart"/>
      <w:r>
        <w:rPr>
          <w:sz w:val="28"/>
        </w:rPr>
        <w:t>п</w:t>
      </w:r>
      <w:proofErr w:type="gramEnd"/>
      <w:r>
        <w:rPr>
          <w:rStyle w:val="a3"/>
          <w:color w:val="000000"/>
          <w:sz w:val="28"/>
        </w:rPr>
        <w:fldChar w:fldCharType="begin"/>
      </w:r>
      <w:r>
        <w:rPr>
          <w:rStyle w:val="a3"/>
          <w:color w:val="000000"/>
          <w:sz w:val="28"/>
        </w:rPr>
        <w:instrText>HYPERLINK "http://base.garant.ru/195049/"</w:instrText>
      </w:r>
      <w:r>
        <w:rPr>
          <w:rStyle w:val="a3"/>
          <w:color w:val="000000"/>
          <w:sz w:val="28"/>
        </w:rPr>
        <w:fldChar w:fldCharType="separate"/>
      </w:r>
      <w:r>
        <w:rPr>
          <w:rStyle w:val="a3"/>
          <w:color w:val="000000"/>
          <w:sz w:val="28"/>
        </w:rPr>
        <w:t>риказ</w:t>
      </w:r>
      <w:r>
        <w:rPr>
          <w:rStyle w:val="a3"/>
          <w:color w:val="000000"/>
          <w:sz w:val="28"/>
        </w:rPr>
        <w:fldChar w:fldCharType="end"/>
      </w:r>
      <w:r>
        <w:rPr>
          <w:sz w:val="28"/>
        </w:rPr>
        <w:t>ом Министерства спорта Российской Федерации от 24 декабря 2021 года № 1050 «</w:t>
      </w:r>
      <w:hyperlink r:id="rId9" w:history="1">
        <w:r>
          <w:rPr>
            <w:sz w:val="28"/>
          </w:rPr>
          <w:t>Об утверждении типовых административных регламентов предоставления массовых социально значимых услуг</w:t>
        </w:r>
      </w:hyperlink>
      <w:r>
        <w:rPr>
          <w:sz w:val="28"/>
        </w:rPr>
        <w:t>»;</w:t>
      </w:r>
    </w:p>
    <w:p w:rsidR="004655C3" w:rsidRPr="00DC127F" w:rsidRDefault="004655C3" w:rsidP="004655C3">
      <w:pPr>
        <w:tabs>
          <w:tab w:val="left" w:pos="720"/>
          <w:tab w:val="left" w:pos="993"/>
        </w:tabs>
        <w:suppressAutoHyphens/>
        <w:autoSpaceDN/>
        <w:adjustRightInd/>
        <w:ind w:firstLine="709"/>
        <w:jc w:val="both"/>
        <w:rPr>
          <w:sz w:val="26"/>
          <w:szCs w:val="26"/>
          <w:lang w:eastAsia="zh-CN"/>
        </w:rPr>
      </w:pPr>
      <w:r w:rsidRPr="00DC127F">
        <w:rPr>
          <w:sz w:val="26"/>
          <w:szCs w:val="26"/>
          <w:lang w:eastAsia="zh-CN"/>
        </w:rPr>
        <w:t>- Законом Вологодской области от 29 сентября 200</w:t>
      </w:r>
      <w:r>
        <w:rPr>
          <w:sz w:val="26"/>
          <w:szCs w:val="26"/>
          <w:lang w:eastAsia="zh-CN"/>
        </w:rPr>
        <w:t>8 г.</w:t>
      </w:r>
      <w:r w:rsidRPr="00DC127F">
        <w:rPr>
          <w:sz w:val="26"/>
          <w:szCs w:val="26"/>
          <w:lang w:eastAsia="zh-CN"/>
        </w:rPr>
        <w:t xml:space="preserve"> № 1844-ОЗ</w:t>
      </w:r>
      <w:r>
        <w:rPr>
          <w:sz w:val="26"/>
          <w:szCs w:val="26"/>
          <w:lang w:eastAsia="zh-CN"/>
        </w:rPr>
        <w:t xml:space="preserve">                   </w:t>
      </w:r>
      <w:r w:rsidRPr="00DC127F">
        <w:rPr>
          <w:sz w:val="26"/>
          <w:szCs w:val="26"/>
          <w:lang w:eastAsia="zh-CN"/>
        </w:rPr>
        <w:t xml:space="preserve"> «О физической культуре и спорте»;</w:t>
      </w:r>
    </w:p>
    <w:p w:rsidR="004655C3" w:rsidRPr="00DC127F" w:rsidRDefault="004655C3" w:rsidP="004655C3">
      <w:pPr>
        <w:tabs>
          <w:tab w:val="left" w:pos="993"/>
        </w:tabs>
        <w:autoSpaceDN/>
        <w:adjustRightInd/>
        <w:ind w:firstLine="709"/>
        <w:jc w:val="both"/>
        <w:rPr>
          <w:sz w:val="26"/>
          <w:szCs w:val="26"/>
          <w:lang w:eastAsia="zh-CN"/>
        </w:rPr>
      </w:pPr>
      <w:r w:rsidRPr="00DC127F">
        <w:rPr>
          <w:sz w:val="26"/>
          <w:szCs w:val="26"/>
          <w:lang w:eastAsia="zh-CN"/>
        </w:rPr>
        <w:t xml:space="preserve">- Уставом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округа Вологодской области;</w:t>
      </w:r>
    </w:p>
    <w:p w:rsidR="004655C3" w:rsidRPr="00DC127F" w:rsidRDefault="004655C3" w:rsidP="004655C3">
      <w:pPr>
        <w:tabs>
          <w:tab w:val="left" w:pos="993"/>
        </w:tabs>
        <w:autoSpaceDN/>
        <w:adjustRightInd/>
        <w:ind w:firstLine="709"/>
        <w:jc w:val="both"/>
        <w:rPr>
          <w:sz w:val="26"/>
          <w:szCs w:val="26"/>
          <w:lang w:eastAsia="zh-CN"/>
        </w:rPr>
      </w:pPr>
      <w:r w:rsidRPr="00DC127F">
        <w:rPr>
          <w:sz w:val="26"/>
          <w:szCs w:val="26"/>
          <w:lang w:eastAsia="zh-CN"/>
        </w:rPr>
        <w:t xml:space="preserve">- Постановлением администрации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района от 01.06.2022 № 259 «Об утверждении По</w:t>
      </w:r>
      <w:r w:rsidRPr="00DC127F">
        <w:rPr>
          <w:sz w:val="26"/>
          <w:szCs w:val="26"/>
          <w:lang w:eastAsia="zh-CN"/>
        </w:rPr>
        <w:softHyphen/>
        <w:t>рядка разработки и утвержде</w:t>
      </w:r>
      <w:r w:rsidRPr="00DC127F">
        <w:rPr>
          <w:sz w:val="26"/>
          <w:szCs w:val="26"/>
          <w:lang w:eastAsia="zh-CN"/>
        </w:rPr>
        <w:softHyphen/>
        <w:t>ния адми</w:t>
      </w:r>
      <w:r w:rsidRPr="00DC127F">
        <w:rPr>
          <w:sz w:val="26"/>
          <w:szCs w:val="26"/>
          <w:lang w:eastAsia="zh-CN"/>
        </w:rPr>
        <w:softHyphen/>
        <w:t>нистратив</w:t>
      </w:r>
      <w:r w:rsidRPr="00DC127F">
        <w:rPr>
          <w:sz w:val="26"/>
          <w:szCs w:val="26"/>
          <w:lang w:eastAsia="zh-CN"/>
        </w:rPr>
        <w:softHyphen/>
        <w:t>ных регла</w:t>
      </w:r>
      <w:r w:rsidRPr="00DC127F">
        <w:rPr>
          <w:sz w:val="26"/>
          <w:szCs w:val="26"/>
          <w:lang w:eastAsia="zh-CN"/>
        </w:rPr>
        <w:softHyphen/>
        <w:t>ментов предоставле</w:t>
      </w:r>
      <w:r w:rsidRPr="00DC127F">
        <w:rPr>
          <w:sz w:val="26"/>
          <w:szCs w:val="26"/>
          <w:lang w:eastAsia="zh-CN"/>
        </w:rPr>
        <w:softHyphen/>
        <w:t>ния муниципальн</w:t>
      </w:r>
      <w:r w:rsidRPr="00DC127F">
        <w:rPr>
          <w:sz w:val="26"/>
          <w:szCs w:val="26"/>
          <w:lang w:eastAsia="zh-CN"/>
        </w:rPr>
        <w:softHyphen/>
        <w:t>ых услуг органа</w:t>
      </w:r>
      <w:r>
        <w:rPr>
          <w:sz w:val="26"/>
          <w:szCs w:val="26"/>
          <w:lang w:eastAsia="zh-CN"/>
        </w:rPr>
        <w:t>ми местного само</w:t>
      </w:r>
      <w:r>
        <w:rPr>
          <w:sz w:val="26"/>
          <w:szCs w:val="26"/>
          <w:lang w:eastAsia="zh-CN"/>
        </w:rPr>
        <w:softHyphen/>
        <w:t xml:space="preserve">управления </w:t>
      </w:r>
      <w:proofErr w:type="spellStart"/>
      <w:r>
        <w:rPr>
          <w:sz w:val="26"/>
          <w:szCs w:val="26"/>
          <w:lang w:eastAsia="zh-CN"/>
        </w:rPr>
        <w:t>Гря</w:t>
      </w:r>
      <w:r w:rsidRPr="00DC127F">
        <w:rPr>
          <w:sz w:val="26"/>
          <w:szCs w:val="26"/>
          <w:lang w:eastAsia="zh-CN"/>
        </w:rPr>
        <w:t>зовецкого</w:t>
      </w:r>
      <w:proofErr w:type="spellEnd"/>
      <w:r w:rsidRPr="00DC127F">
        <w:rPr>
          <w:sz w:val="26"/>
          <w:szCs w:val="26"/>
          <w:lang w:eastAsia="zh-CN"/>
        </w:rPr>
        <w:t xml:space="preserve"> муници</w:t>
      </w:r>
      <w:r w:rsidRPr="00DC127F">
        <w:rPr>
          <w:sz w:val="26"/>
          <w:szCs w:val="26"/>
          <w:lang w:eastAsia="zh-CN"/>
        </w:rPr>
        <w:softHyphen/>
        <w:t>пального района»;</w:t>
      </w:r>
    </w:p>
    <w:p w:rsidR="004655C3" w:rsidRPr="00DC127F" w:rsidRDefault="004655C3" w:rsidP="004655C3">
      <w:pPr>
        <w:tabs>
          <w:tab w:val="left" w:pos="993"/>
        </w:tabs>
        <w:autoSpaceDN/>
        <w:adjustRightInd/>
        <w:ind w:firstLine="709"/>
        <w:jc w:val="both"/>
        <w:rPr>
          <w:sz w:val="26"/>
          <w:szCs w:val="26"/>
          <w:lang w:eastAsia="zh-CN"/>
        </w:rPr>
      </w:pPr>
      <w:r w:rsidRPr="00DC127F">
        <w:rPr>
          <w:sz w:val="26"/>
          <w:szCs w:val="26"/>
          <w:lang w:eastAsia="zh-CN"/>
        </w:rPr>
        <w:t>- Настоящим административным регламентом.</w:t>
      </w:r>
    </w:p>
    <w:p w:rsidR="004655C3" w:rsidRPr="00DC127F" w:rsidRDefault="004655C3" w:rsidP="004655C3">
      <w:pPr>
        <w:tabs>
          <w:tab w:val="left" w:pos="993"/>
        </w:tabs>
        <w:autoSpaceDN/>
        <w:adjustRightInd/>
        <w:ind w:firstLine="709"/>
        <w:jc w:val="both"/>
        <w:rPr>
          <w:sz w:val="26"/>
          <w:szCs w:val="26"/>
          <w:lang w:eastAsia="zh-CN"/>
        </w:rPr>
      </w:pPr>
    </w:p>
    <w:p w:rsidR="004655C3" w:rsidRPr="001D6F22" w:rsidRDefault="004655C3" w:rsidP="004655C3">
      <w:pPr>
        <w:autoSpaceDN/>
        <w:adjustRightInd/>
        <w:ind w:firstLine="709"/>
        <w:jc w:val="center"/>
        <w:rPr>
          <w:sz w:val="26"/>
          <w:szCs w:val="26"/>
          <w:lang w:eastAsia="zh-CN"/>
        </w:rPr>
      </w:pPr>
      <w:r w:rsidRPr="00DC127F">
        <w:rPr>
          <w:sz w:val="26"/>
          <w:szCs w:val="26"/>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 в том числе в электронной форме</w:t>
      </w:r>
    </w:p>
    <w:p w:rsidR="004655C3" w:rsidRPr="00DC127F" w:rsidRDefault="004655C3" w:rsidP="004655C3">
      <w:pPr>
        <w:autoSpaceDN/>
        <w:adjustRightInd/>
        <w:ind w:firstLine="709"/>
        <w:jc w:val="center"/>
        <w:rPr>
          <w:sz w:val="26"/>
          <w:szCs w:val="26"/>
          <w:lang w:eastAsia="zh-CN"/>
        </w:rPr>
      </w:pPr>
    </w:p>
    <w:p w:rsidR="004655C3" w:rsidRDefault="004655C3" w:rsidP="004655C3">
      <w:pPr>
        <w:ind w:firstLine="851"/>
        <w:jc w:val="both"/>
        <w:rPr>
          <w:sz w:val="28"/>
        </w:rPr>
      </w:pPr>
      <w:r>
        <w:rPr>
          <w:sz w:val="26"/>
          <w:szCs w:val="26"/>
          <w:lang w:eastAsia="zh-CN"/>
        </w:rPr>
        <w:t>2.6.1</w:t>
      </w:r>
      <w:proofErr w:type="gramStart"/>
      <w:r w:rsidRPr="000C3B1B">
        <w:rPr>
          <w:sz w:val="28"/>
        </w:rPr>
        <w:t xml:space="preserve"> </w:t>
      </w:r>
      <w:r>
        <w:rPr>
          <w:sz w:val="28"/>
        </w:rPr>
        <w:t>В</w:t>
      </w:r>
      <w:proofErr w:type="gramEnd"/>
      <w:r>
        <w:rPr>
          <w:sz w:val="28"/>
        </w:rPr>
        <w:t xml:space="preserve"> целях получения муниципальной услуги заявитель представляет (направляет):</w:t>
      </w:r>
    </w:p>
    <w:p w:rsidR="004655C3" w:rsidRDefault="004655C3" w:rsidP="004655C3">
      <w:pPr>
        <w:ind w:firstLine="851"/>
        <w:jc w:val="both"/>
        <w:rPr>
          <w:sz w:val="28"/>
        </w:rPr>
      </w:pPr>
      <w:r>
        <w:rPr>
          <w:color w:val="000000"/>
          <w:sz w:val="28"/>
        </w:rPr>
        <w:t>а)   представление на присвоение квалификационной категории, заверенное руководителем региональной спортивной федерации по форме согласно приложению № 3 к настоящему административному регламенту;</w:t>
      </w:r>
    </w:p>
    <w:p w:rsidR="004655C3" w:rsidRDefault="004655C3" w:rsidP="004655C3">
      <w:pPr>
        <w:ind w:firstLine="851"/>
        <w:jc w:val="both"/>
        <w:rPr>
          <w:sz w:val="28"/>
        </w:rPr>
      </w:pPr>
      <w:r>
        <w:rPr>
          <w:sz w:val="28"/>
        </w:rPr>
        <w:t xml:space="preserve">б) заверенная печатью (при наличии) и подписью руководителя региональной спортивной федерации копия карточки учета судейской </w:t>
      </w:r>
      <w:r>
        <w:rPr>
          <w:sz w:val="28"/>
        </w:rPr>
        <w:lastRenderedPageBreak/>
        <w:t>деятельности спортивного судьи</w:t>
      </w:r>
      <w:r>
        <w:rPr>
          <w:sz w:val="28"/>
          <w:vertAlign w:val="superscript"/>
        </w:rPr>
        <w:footnoteReference w:id="1"/>
      </w:r>
      <w:r>
        <w:rPr>
          <w:sz w:val="28"/>
        </w:rPr>
        <w:t>;</w:t>
      </w:r>
    </w:p>
    <w:p w:rsidR="004655C3" w:rsidRDefault="004655C3" w:rsidP="004655C3">
      <w:pPr>
        <w:ind w:firstLine="851"/>
        <w:jc w:val="both"/>
        <w:rPr>
          <w:sz w:val="28"/>
        </w:rPr>
      </w:pPr>
      <w:proofErr w:type="gramStart"/>
      <w:r>
        <w:rPr>
          <w:sz w:val="28"/>
        </w:rPr>
        <w:t>в)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4655C3" w:rsidRDefault="004655C3" w:rsidP="004655C3">
      <w:pPr>
        <w:ind w:right="120" w:firstLine="850"/>
        <w:jc w:val="both"/>
        <w:rPr>
          <w:sz w:val="28"/>
        </w:rPr>
      </w:pPr>
      <w:proofErr w:type="gramStart"/>
      <w:r>
        <w:rPr>
          <w:sz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4655C3" w:rsidRDefault="004655C3" w:rsidP="004655C3">
      <w:pPr>
        <w:ind w:firstLine="851"/>
        <w:jc w:val="both"/>
        <w:rPr>
          <w:sz w:val="28"/>
        </w:rPr>
      </w:pPr>
      <w:r>
        <w:rPr>
          <w:sz w:val="28"/>
        </w:rPr>
        <w:t xml:space="preserve">г) копия паспорта иностранного гражданина либо иного документа, установленного Федеральным </w:t>
      </w:r>
      <w:hyperlink r:id="rId10" w:history="1">
        <w:r>
          <w:rPr>
            <w:rStyle w:val="a3"/>
            <w:color w:val="000000"/>
            <w:sz w:val="28"/>
          </w:rPr>
          <w:t>законом</w:t>
        </w:r>
      </w:hyperlink>
      <w:r>
        <w:rPr>
          <w:sz w:val="28"/>
        </w:rPr>
        <w:t xml:space="preserve">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655C3" w:rsidRDefault="004655C3" w:rsidP="004655C3">
      <w:pPr>
        <w:ind w:firstLine="851"/>
        <w:jc w:val="both"/>
        <w:rPr>
          <w:sz w:val="28"/>
        </w:rPr>
      </w:pPr>
      <w:proofErr w:type="gramStart"/>
      <w:r>
        <w:rPr>
          <w:sz w:val="28"/>
        </w:rPr>
        <w:t xml:space="preserve">д)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1" w:history="1">
        <w:r>
          <w:rPr>
            <w:sz w:val="28"/>
          </w:rPr>
          <w:t>законом</w:t>
        </w:r>
      </w:hyperlink>
      <w:r>
        <w:rPr>
          <w:sz w:val="28"/>
        </w:rP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4655C3" w:rsidRDefault="004655C3" w:rsidP="004655C3">
      <w:pPr>
        <w:ind w:firstLine="851"/>
        <w:jc w:val="both"/>
        <w:rPr>
          <w:sz w:val="28"/>
        </w:rPr>
      </w:pPr>
      <w:r>
        <w:rPr>
          <w:sz w:val="28"/>
        </w:rPr>
        <w:t>е)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4655C3" w:rsidRDefault="004655C3" w:rsidP="004655C3">
      <w:pPr>
        <w:ind w:firstLine="851"/>
        <w:jc w:val="both"/>
        <w:rPr>
          <w:sz w:val="28"/>
        </w:rPr>
      </w:pPr>
      <w:r>
        <w:rPr>
          <w:sz w:val="28"/>
        </w:rPr>
        <w:t>ж) копия удостоверения «мастер спорта России международного класса», «гроссмейстер России» или «мастер спорта России» (для получения второй категории);</w:t>
      </w:r>
    </w:p>
    <w:p w:rsidR="004655C3" w:rsidRDefault="004655C3" w:rsidP="004655C3">
      <w:pPr>
        <w:ind w:firstLine="851"/>
        <w:jc w:val="both"/>
        <w:rPr>
          <w:sz w:val="28"/>
        </w:rPr>
      </w:pPr>
      <w:r>
        <w:rPr>
          <w:sz w:val="28"/>
        </w:rPr>
        <w:t>з) доверенность от имени юридического лица за подписью руководителя или иного лица, уполномоченного на это в соответствии с законодательством РФ и учредительными документами, подтверждающая полномочия уполномоченного представителя (в случае обращения за получением муниципальной услуги уполномоченного представителя заявителя);</w:t>
      </w:r>
    </w:p>
    <w:p w:rsidR="004655C3" w:rsidRDefault="004655C3" w:rsidP="004655C3">
      <w:pPr>
        <w:ind w:firstLine="851"/>
        <w:jc w:val="both"/>
        <w:rPr>
          <w:sz w:val="28"/>
        </w:rPr>
      </w:pPr>
      <w:r>
        <w:rPr>
          <w:sz w:val="28"/>
        </w:rPr>
        <w:t>и) документ, удостоверяющий личность заявителя (предъявляется при личном обращении в Уполномоченный орган (МФЦ).</w:t>
      </w:r>
    </w:p>
    <w:p w:rsidR="004655C3" w:rsidRPr="0052277B" w:rsidRDefault="004655C3" w:rsidP="0052277B">
      <w:pPr>
        <w:ind w:firstLine="709"/>
        <w:jc w:val="both"/>
        <w:rPr>
          <w:sz w:val="28"/>
        </w:rPr>
      </w:pPr>
      <w:r>
        <w:rPr>
          <w:sz w:val="28"/>
        </w:rPr>
        <w:lastRenderedPageBreak/>
        <w:t>Форма представления размещается на официальном сайте Уполномоченного органа в сети Интернет с возможностью бесплатного копирования.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2.6.2. Представление и прилагаемые документы могут быть представлены следующими способами: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путем личного обращения в Уполномоченный орган или в МФЦ лично либо через своих представителей;</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посредством почтовой связи;</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по электронной почте.</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 </w:t>
      </w:r>
      <w:r w:rsidRPr="00DC127F">
        <w:rPr>
          <w:sz w:val="26"/>
          <w:szCs w:val="26"/>
          <w:lang w:eastAsia="zh-CN"/>
        </w:rPr>
        <w:t>посредством Единого портала.</w:t>
      </w:r>
    </w:p>
    <w:p w:rsidR="004655C3" w:rsidRPr="00DC127F" w:rsidRDefault="004655C3" w:rsidP="004655C3">
      <w:pPr>
        <w:autoSpaceDN/>
        <w:adjustRightInd/>
        <w:ind w:firstLine="709"/>
        <w:jc w:val="both"/>
        <w:rPr>
          <w:sz w:val="26"/>
          <w:szCs w:val="26"/>
          <w:lang w:eastAsia="zh-CN"/>
        </w:rPr>
      </w:pPr>
      <w:r>
        <w:rPr>
          <w:sz w:val="26"/>
          <w:szCs w:val="26"/>
          <w:lang w:eastAsia="zh-CN"/>
        </w:rPr>
        <w:t xml:space="preserve">2.6.3. </w:t>
      </w:r>
      <w:r w:rsidRPr="00DC127F">
        <w:rPr>
          <w:sz w:val="26"/>
          <w:szCs w:val="26"/>
          <w:lang w:eastAsia="zh-CN"/>
        </w:rPr>
        <w:t>Заявление и документы, предоставляемые в форме электронного документа, подписываются в с</w:t>
      </w:r>
      <w:r>
        <w:rPr>
          <w:sz w:val="26"/>
          <w:szCs w:val="26"/>
          <w:lang w:eastAsia="zh-CN"/>
        </w:rPr>
        <w:t xml:space="preserve">оответствии со статьей 21 Федерального закона № 210-ФЗ.              </w:t>
      </w:r>
    </w:p>
    <w:p w:rsidR="004655C3" w:rsidRPr="00DC127F" w:rsidRDefault="004655C3" w:rsidP="004655C3">
      <w:pPr>
        <w:shd w:val="clear" w:color="auto" w:fill="FFFFFF"/>
        <w:autoSpaceDN/>
        <w:adjustRightInd/>
        <w:ind w:firstLine="709"/>
        <w:jc w:val="both"/>
        <w:rPr>
          <w:sz w:val="26"/>
          <w:szCs w:val="26"/>
          <w:lang w:eastAsia="zh-CN"/>
        </w:rPr>
      </w:pPr>
      <w:r w:rsidRPr="00DC127F">
        <w:rPr>
          <w:sz w:val="26"/>
          <w:szCs w:val="26"/>
          <w:lang w:eastAsia="zh-CN"/>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4655C3" w:rsidRPr="00DC127F" w:rsidRDefault="004655C3" w:rsidP="004655C3">
      <w:pPr>
        <w:shd w:val="clear" w:color="auto" w:fill="FFFFFF"/>
        <w:autoSpaceDN/>
        <w:adjustRightInd/>
        <w:ind w:firstLine="709"/>
        <w:jc w:val="both"/>
        <w:rPr>
          <w:sz w:val="26"/>
          <w:szCs w:val="26"/>
          <w:lang w:eastAsia="zh-CN"/>
        </w:rPr>
      </w:pPr>
      <w:r w:rsidRPr="00DC127F">
        <w:rPr>
          <w:rFonts w:eastAsia="Calibri"/>
          <w:sz w:val="26"/>
          <w:szCs w:val="26"/>
          <w:lang w:eastAsia="zh-CN"/>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4655C3" w:rsidRPr="00DC127F" w:rsidRDefault="004655C3" w:rsidP="004655C3">
      <w:pPr>
        <w:autoSpaceDN/>
        <w:adjustRightInd/>
        <w:ind w:firstLine="709"/>
        <w:jc w:val="both"/>
        <w:rPr>
          <w:sz w:val="26"/>
          <w:szCs w:val="26"/>
          <w:lang w:eastAsia="zh-CN"/>
        </w:rPr>
      </w:pPr>
      <w:r w:rsidRPr="00DC127F">
        <w:rPr>
          <w:rFonts w:eastAsia="Calibri"/>
          <w:sz w:val="26"/>
          <w:szCs w:val="26"/>
          <w:lang w:eastAsia="zh-CN"/>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4655C3" w:rsidRPr="00DC127F" w:rsidRDefault="004655C3" w:rsidP="004655C3">
      <w:pPr>
        <w:autoSpaceDN/>
        <w:adjustRightInd/>
        <w:ind w:firstLine="709"/>
        <w:jc w:val="both"/>
        <w:rPr>
          <w:sz w:val="26"/>
          <w:szCs w:val="26"/>
          <w:lang w:eastAsia="zh-CN"/>
        </w:rPr>
      </w:pPr>
      <w:r w:rsidRPr="00DC127F">
        <w:rPr>
          <w:rFonts w:eastAsia="Calibri"/>
          <w:sz w:val="26"/>
          <w:szCs w:val="26"/>
          <w:lang w:eastAsia="zh-CN"/>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4655C3" w:rsidRPr="00DC127F" w:rsidRDefault="004655C3" w:rsidP="004655C3">
      <w:pPr>
        <w:autoSpaceDN/>
        <w:adjustRightInd/>
        <w:ind w:firstLine="709"/>
        <w:jc w:val="both"/>
        <w:rPr>
          <w:sz w:val="26"/>
          <w:szCs w:val="26"/>
          <w:lang w:eastAsia="zh-CN"/>
        </w:rPr>
      </w:pPr>
      <w:r w:rsidRPr="00DC127F">
        <w:rPr>
          <w:rFonts w:eastAsia="Calibri"/>
          <w:sz w:val="26"/>
          <w:szCs w:val="26"/>
          <w:lang w:eastAsia="zh-CN"/>
        </w:rPr>
        <w:t>2.6.5.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655C3" w:rsidRPr="00DC127F" w:rsidRDefault="004655C3" w:rsidP="004655C3">
      <w:pPr>
        <w:suppressAutoHyphens/>
        <w:autoSpaceDN/>
        <w:adjustRightInd/>
        <w:ind w:firstLine="709"/>
        <w:jc w:val="both"/>
        <w:rPr>
          <w:rFonts w:ascii="Arial" w:hAnsi="Arial" w:cs="Arial"/>
          <w:sz w:val="26"/>
          <w:szCs w:val="26"/>
          <w:lang w:eastAsia="zh-CN"/>
        </w:rPr>
      </w:pPr>
      <w:r w:rsidRPr="00DC127F">
        <w:rPr>
          <w:sz w:val="26"/>
          <w:szCs w:val="26"/>
          <w:lang w:eastAsia="zh-CN"/>
        </w:rPr>
        <w:t xml:space="preserve">2.6.6. </w:t>
      </w:r>
      <w:proofErr w:type="gramStart"/>
      <w:r w:rsidRPr="00DC127F">
        <w:rPr>
          <w:sz w:val="26"/>
          <w:szCs w:val="26"/>
          <w:lang w:eastAsia="zh-CN"/>
        </w:rPr>
        <w:t xml:space="preserve">Представление и документы, предусмотренные подпунктом 2.6.1.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 на присвоение квалификационной категории подаются в Уполномоченный в течение 4 месяцев со дня выполнения квалификационных требований к присвоению соответствующих квалификационных категорий спортивных судей (далее - Квалификационные требования).</w:t>
      </w:r>
      <w:proofErr w:type="gramEnd"/>
    </w:p>
    <w:p w:rsidR="004655C3" w:rsidRPr="00DC127F" w:rsidRDefault="004655C3" w:rsidP="004655C3">
      <w:pPr>
        <w:tabs>
          <w:tab w:val="left" w:pos="851"/>
        </w:tabs>
        <w:autoSpaceDN/>
        <w:adjustRightInd/>
        <w:ind w:firstLine="709"/>
        <w:jc w:val="center"/>
        <w:rPr>
          <w:sz w:val="26"/>
          <w:szCs w:val="26"/>
          <w:lang w:eastAsia="zh-CN"/>
        </w:rPr>
      </w:pPr>
    </w:p>
    <w:p w:rsidR="004655C3" w:rsidRPr="001D6F22" w:rsidRDefault="004655C3" w:rsidP="004655C3">
      <w:pPr>
        <w:autoSpaceDN/>
        <w:adjustRightInd/>
        <w:jc w:val="center"/>
        <w:rPr>
          <w:bCs/>
          <w:color w:val="000000"/>
          <w:sz w:val="26"/>
          <w:szCs w:val="26"/>
          <w:lang w:eastAsia="zh-CN"/>
        </w:rPr>
      </w:pPr>
      <w:r w:rsidRPr="00DC127F">
        <w:rPr>
          <w:bCs/>
          <w:color w:val="000000"/>
          <w:sz w:val="26"/>
          <w:szCs w:val="26"/>
          <w:lang w:eastAsia="zh-CN"/>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5C3" w:rsidRPr="00DC127F" w:rsidRDefault="004655C3" w:rsidP="004655C3">
      <w:pPr>
        <w:autoSpaceDN/>
        <w:adjustRightInd/>
        <w:jc w:val="center"/>
        <w:rPr>
          <w:lang w:eastAsia="zh-CN"/>
        </w:rPr>
      </w:pPr>
    </w:p>
    <w:p w:rsidR="004655C3" w:rsidRDefault="004655C3" w:rsidP="004655C3">
      <w:pPr>
        <w:ind w:firstLine="709"/>
        <w:jc w:val="both"/>
        <w:rPr>
          <w:sz w:val="28"/>
        </w:rPr>
      </w:pPr>
      <w:r>
        <w:rPr>
          <w:color w:val="000000"/>
          <w:sz w:val="26"/>
          <w:szCs w:val="26"/>
          <w:lang w:eastAsia="zh-CN"/>
        </w:rPr>
        <w:t>2.7.1.</w:t>
      </w:r>
      <w:r w:rsidRPr="00DC127F">
        <w:rPr>
          <w:color w:val="000000"/>
          <w:sz w:val="26"/>
          <w:szCs w:val="26"/>
          <w:lang w:eastAsia="zh-CN"/>
        </w:rPr>
        <w:t xml:space="preserve"> </w:t>
      </w:r>
      <w:r>
        <w:rPr>
          <w:sz w:val="28"/>
        </w:rPr>
        <w:t xml:space="preserve">Заявитель вправе представить (направить) в Уполномоченный орган </w:t>
      </w:r>
      <w:r>
        <w:rPr>
          <w:sz w:val="28"/>
        </w:rPr>
        <w:lastRenderedPageBreak/>
        <w:t>документы, содержащие следующие сведения:</w:t>
      </w:r>
    </w:p>
    <w:p w:rsidR="004655C3" w:rsidRDefault="004655C3" w:rsidP="004655C3">
      <w:pPr>
        <w:ind w:firstLine="851"/>
        <w:rPr>
          <w:sz w:val="28"/>
        </w:rPr>
      </w:pPr>
      <w:r>
        <w:rPr>
          <w:sz w:val="28"/>
        </w:rPr>
        <w:t>сведения из Единого государственного реестра юридических лиц;</w:t>
      </w:r>
    </w:p>
    <w:p w:rsidR="004655C3" w:rsidRDefault="004655C3" w:rsidP="004655C3">
      <w:pPr>
        <w:ind w:firstLine="851"/>
        <w:rPr>
          <w:sz w:val="28"/>
        </w:rPr>
      </w:pPr>
      <w:r>
        <w:rPr>
          <w:sz w:val="28"/>
        </w:rPr>
        <w:t>сведения о действительности паспорта заявителя;</w:t>
      </w:r>
    </w:p>
    <w:p w:rsidR="004655C3" w:rsidRPr="0071142F" w:rsidRDefault="004655C3" w:rsidP="004655C3">
      <w:pPr>
        <w:ind w:firstLine="851"/>
        <w:jc w:val="both"/>
        <w:rPr>
          <w:sz w:val="28"/>
        </w:rPr>
      </w:pPr>
      <w:r>
        <w:rPr>
          <w:sz w:val="28"/>
        </w:rPr>
        <w:t xml:space="preserve">сведения о регистрационном учете заявителя по месту жительства и месту пребывания. </w:t>
      </w:r>
    </w:p>
    <w:p w:rsidR="004655C3" w:rsidRPr="0071142F" w:rsidRDefault="004655C3" w:rsidP="004655C3">
      <w:pPr>
        <w:ind w:firstLine="709"/>
        <w:jc w:val="both"/>
        <w:outlineLvl w:val="0"/>
        <w:rPr>
          <w:sz w:val="28"/>
        </w:rPr>
      </w:pPr>
      <w:r>
        <w:rPr>
          <w:sz w:val="26"/>
          <w:szCs w:val="26"/>
          <w:lang w:eastAsia="zh-CN"/>
        </w:rPr>
        <w:t xml:space="preserve">2.7.2 </w:t>
      </w:r>
      <w:r>
        <w:rPr>
          <w:sz w:val="28"/>
        </w:rPr>
        <w:t>Документы (сведения),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электронных документов  либо в виде заверенных уполномоченным лицом копий запрошенных документов, в том числе в форме электронных документов.</w:t>
      </w:r>
    </w:p>
    <w:p w:rsidR="004655C3" w:rsidRPr="00DC127F" w:rsidRDefault="004655C3" w:rsidP="004655C3">
      <w:pPr>
        <w:autoSpaceDN/>
        <w:adjustRightInd/>
        <w:ind w:firstLine="709"/>
        <w:jc w:val="both"/>
        <w:rPr>
          <w:sz w:val="26"/>
          <w:szCs w:val="26"/>
          <w:lang w:eastAsia="zh-CN"/>
        </w:rPr>
      </w:pPr>
      <w:r>
        <w:rPr>
          <w:sz w:val="26"/>
          <w:szCs w:val="26"/>
          <w:lang w:eastAsia="zh-CN"/>
        </w:rPr>
        <w:t>2.7.3</w:t>
      </w:r>
      <w:r w:rsidRPr="00DC127F">
        <w:rPr>
          <w:sz w:val="26"/>
          <w:szCs w:val="26"/>
          <w:lang w:eastAsia="zh-CN"/>
        </w:rPr>
        <w:t>. Запрещено требовать от заявителя: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C127F">
        <w:rPr>
          <w:bCs/>
          <w:iCs/>
          <w:sz w:val="26"/>
          <w:szCs w:val="26"/>
          <w:lang w:eastAsia="zh-CN"/>
        </w:rPr>
        <w:t>муниципаль</w:t>
      </w:r>
      <w:r w:rsidRPr="00DC127F">
        <w:rPr>
          <w:sz w:val="26"/>
          <w:szCs w:val="26"/>
          <w:lang w:eastAsia="zh-CN"/>
        </w:rPr>
        <w:t>ной услуги;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655C3" w:rsidRPr="00DC127F" w:rsidRDefault="004655C3" w:rsidP="004655C3">
      <w:pPr>
        <w:autoSpaceDN/>
        <w:adjustRightInd/>
        <w:ind w:firstLine="709"/>
        <w:jc w:val="both"/>
        <w:rPr>
          <w:sz w:val="26"/>
          <w:szCs w:val="26"/>
          <w:lang w:eastAsia="zh-CN"/>
        </w:rPr>
      </w:pPr>
      <w:proofErr w:type="gramStart"/>
      <w:r w:rsidRPr="00DC127F">
        <w:rPr>
          <w:sz w:val="26"/>
          <w:szCs w:val="26"/>
          <w:lang w:eastAsia="zh-C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D6F22">
          <w:rPr>
            <w:sz w:val="26"/>
            <w:szCs w:val="26"/>
            <w:lang w:eastAsia="zh-CN"/>
          </w:rPr>
          <w:t>пунктом 4 части 1 статьи 7</w:t>
        </w:r>
      </w:hyperlink>
      <w:r w:rsidRPr="00DC127F">
        <w:rPr>
          <w:sz w:val="26"/>
          <w:szCs w:val="26"/>
          <w:lang w:eastAsia="zh-CN"/>
        </w:rPr>
        <w:t xml:space="preserve"> Федераль</w:t>
      </w:r>
      <w:r>
        <w:rPr>
          <w:sz w:val="26"/>
          <w:szCs w:val="26"/>
          <w:lang w:eastAsia="zh-CN"/>
        </w:rPr>
        <w:t>ного закона от 27 июля 2010 г.</w:t>
      </w:r>
      <w:r w:rsidRPr="00DC127F">
        <w:rPr>
          <w:sz w:val="26"/>
          <w:szCs w:val="26"/>
          <w:lang w:eastAsia="zh-CN"/>
        </w:rPr>
        <w:t xml:space="preserve"> № 210-ФЗ «Об организации предоставления государственных и муниципальных услуг»;</w:t>
      </w:r>
      <w:proofErr w:type="gramEnd"/>
    </w:p>
    <w:p w:rsidR="004655C3" w:rsidRPr="00DC127F" w:rsidRDefault="004655C3" w:rsidP="004655C3">
      <w:pPr>
        <w:suppressAutoHyphens/>
        <w:autoSpaceDN/>
        <w:adjustRightInd/>
        <w:ind w:firstLine="709"/>
        <w:jc w:val="both"/>
        <w:rPr>
          <w:sz w:val="26"/>
          <w:szCs w:val="26"/>
          <w:lang w:eastAsia="zh-CN"/>
        </w:rPr>
      </w:pPr>
      <w:proofErr w:type="gramStart"/>
      <w:r w:rsidRPr="00DC127F">
        <w:rPr>
          <w:sz w:val="26"/>
          <w:szCs w:val="26"/>
          <w:lang w:eastAsia="zh-C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655C3" w:rsidRPr="00DC127F" w:rsidRDefault="004655C3" w:rsidP="004655C3">
      <w:pPr>
        <w:tabs>
          <w:tab w:val="left" w:pos="851"/>
        </w:tabs>
        <w:autoSpaceDN/>
        <w:adjustRightInd/>
        <w:ind w:firstLine="709"/>
        <w:jc w:val="both"/>
        <w:rPr>
          <w:sz w:val="26"/>
          <w:szCs w:val="26"/>
          <w:lang w:eastAsia="zh-CN"/>
        </w:rPr>
      </w:pPr>
    </w:p>
    <w:p w:rsidR="004655C3" w:rsidRPr="00DC127F" w:rsidRDefault="004655C3" w:rsidP="004655C3">
      <w:pPr>
        <w:autoSpaceDN/>
        <w:adjustRightInd/>
        <w:ind w:firstLine="709"/>
        <w:jc w:val="center"/>
        <w:rPr>
          <w:sz w:val="26"/>
          <w:szCs w:val="26"/>
          <w:lang w:eastAsia="zh-CN"/>
        </w:rPr>
      </w:pPr>
      <w:r w:rsidRPr="00DC127F">
        <w:rPr>
          <w:sz w:val="26"/>
          <w:szCs w:val="26"/>
          <w:lang w:eastAsia="zh-CN"/>
        </w:rPr>
        <w:t>2.8. Исчерпывающий перечень оснований для отказа в приеме документов необходимых при предоставлении муниципальной услуги</w:t>
      </w:r>
    </w:p>
    <w:p w:rsidR="004655C3" w:rsidRPr="00DC127F" w:rsidRDefault="004655C3" w:rsidP="004655C3">
      <w:pPr>
        <w:autoSpaceDN/>
        <w:adjustRightInd/>
        <w:ind w:firstLine="709"/>
        <w:jc w:val="center"/>
        <w:rPr>
          <w:i/>
          <w:sz w:val="26"/>
          <w:szCs w:val="26"/>
          <w:lang w:eastAsia="zh-CN"/>
        </w:rPr>
      </w:pP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Оснований для отказа в приеме заявления и прилагаемых к нему документов, необходимых для предоставления муниципальной услуги, не имеется.</w:t>
      </w:r>
    </w:p>
    <w:p w:rsidR="004655C3" w:rsidRDefault="004655C3" w:rsidP="004655C3">
      <w:pPr>
        <w:keepNext/>
        <w:widowControl/>
        <w:autoSpaceDE/>
        <w:autoSpaceDN/>
        <w:adjustRightInd/>
        <w:outlineLvl w:val="3"/>
        <w:rPr>
          <w:sz w:val="26"/>
          <w:szCs w:val="26"/>
          <w:lang w:eastAsia="zh-CN"/>
        </w:rPr>
      </w:pPr>
    </w:p>
    <w:p w:rsidR="004655C3" w:rsidRDefault="004655C3" w:rsidP="004655C3">
      <w:pPr>
        <w:keepNext/>
        <w:widowControl/>
        <w:autoSpaceDE/>
        <w:autoSpaceDN/>
        <w:adjustRightInd/>
        <w:jc w:val="center"/>
        <w:outlineLvl w:val="3"/>
        <w:rPr>
          <w:bCs/>
          <w:iCs/>
          <w:sz w:val="26"/>
          <w:szCs w:val="26"/>
          <w:lang w:eastAsia="zh-CN"/>
        </w:rPr>
      </w:pPr>
      <w:r w:rsidRPr="00DC127F">
        <w:rPr>
          <w:bCs/>
          <w:iCs/>
          <w:sz w:val="26"/>
          <w:szCs w:val="26"/>
          <w:lang w:eastAsia="zh-CN"/>
        </w:rPr>
        <w:t>2.9. Исчерпывающий перечень оснований для приостановления или отказа в предоставлении муниципальной услуги</w:t>
      </w:r>
    </w:p>
    <w:p w:rsidR="004655C3" w:rsidRPr="00DC127F" w:rsidRDefault="004655C3" w:rsidP="004655C3">
      <w:pPr>
        <w:keepNext/>
        <w:widowControl/>
        <w:autoSpaceDE/>
        <w:autoSpaceDN/>
        <w:adjustRightInd/>
        <w:ind w:left="1573" w:firstLine="709"/>
        <w:jc w:val="center"/>
        <w:outlineLvl w:val="3"/>
        <w:rPr>
          <w:b/>
          <w:bCs/>
          <w:sz w:val="26"/>
          <w:szCs w:val="26"/>
          <w:lang w:eastAsia="zh-CN"/>
        </w:rPr>
      </w:pPr>
    </w:p>
    <w:p w:rsidR="004655C3" w:rsidRDefault="004655C3" w:rsidP="004655C3">
      <w:pPr>
        <w:ind w:firstLine="851"/>
        <w:jc w:val="both"/>
        <w:rPr>
          <w:sz w:val="28"/>
        </w:rPr>
      </w:pPr>
      <w:r>
        <w:rPr>
          <w:sz w:val="26"/>
          <w:szCs w:val="26"/>
          <w:lang w:eastAsia="zh-CN"/>
        </w:rPr>
        <w:t>2.9.1. </w:t>
      </w:r>
      <w:r>
        <w:rPr>
          <w:sz w:val="28"/>
        </w:rPr>
        <w:t>Основаниями для отказа в приеме документов к рассмотрению являются:</w:t>
      </w:r>
    </w:p>
    <w:p w:rsidR="004655C3" w:rsidRDefault="004655C3" w:rsidP="004655C3">
      <w:pPr>
        <w:ind w:firstLine="851"/>
        <w:jc w:val="both"/>
        <w:rPr>
          <w:sz w:val="28"/>
        </w:rPr>
      </w:pPr>
      <w:r>
        <w:rPr>
          <w:sz w:val="28"/>
        </w:rPr>
        <w:t xml:space="preserve">представленные заявителем документы содержат подчистки и </w:t>
      </w:r>
      <w:r>
        <w:rPr>
          <w:sz w:val="28"/>
        </w:rPr>
        <w:lastRenderedPageBreak/>
        <w:t>исправления текста;</w:t>
      </w:r>
    </w:p>
    <w:p w:rsidR="004655C3" w:rsidRDefault="004655C3" w:rsidP="004655C3">
      <w:pPr>
        <w:ind w:firstLine="851"/>
        <w:jc w:val="both"/>
        <w:rPr>
          <w:sz w:val="28"/>
        </w:rPr>
      </w:pPr>
      <w:r>
        <w:rPr>
          <w:sz w:val="28"/>
        </w:rPr>
        <w:t>не заверенные в порядке, установленном законодательством Российской Федерации;</w:t>
      </w:r>
    </w:p>
    <w:p w:rsidR="004655C3" w:rsidRDefault="004655C3" w:rsidP="004655C3">
      <w:pPr>
        <w:ind w:firstLine="85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55C3" w:rsidRDefault="004655C3" w:rsidP="004655C3">
      <w:pPr>
        <w:ind w:firstLine="851"/>
        <w:jc w:val="both"/>
        <w:rPr>
          <w:sz w:val="28"/>
        </w:rPr>
      </w:pPr>
      <w:r>
        <w:rPr>
          <w:sz w:val="28"/>
        </w:rPr>
        <w:t>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4655C3" w:rsidRDefault="004655C3" w:rsidP="004655C3">
      <w:pPr>
        <w:ind w:firstLine="851"/>
        <w:jc w:val="both"/>
        <w:rPr>
          <w:sz w:val="28"/>
        </w:rPr>
      </w:pPr>
      <w:r>
        <w:rPr>
          <w:color w:val="000000"/>
          <w:sz w:val="28"/>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4655C3" w:rsidRDefault="004655C3" w:rsidP="004655C3">
      <w:pPr>
        <w:ind w:firstLine="851"/>
        <w:jc w:val="both"/>
        <w:rPr>
          <w:sz w:val="28"/>
        </w:rPr>
      </w:pPr>
      <w:r>
        <w:rPr>
          <w:sz w:val="28"/>
        </w:rPr>
        <w:t>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4655C3" w:rsidRDefault="004655C3" w:rsidP="004655C3">
      <w:pPr>
        <w:ind w:firstLine="851"/>
        <w:jc w:val="both"/>
        <w:rPr>
          <w:sz w:val="28"/>
        </w:rPr>
      </w:pPr>
      <w:r>
        <w:rPr>
          <w:sz w:val="28"/>
        </w:rPr>
        <w:t>представление неполного комплекта документов, необходимых для предоставления муниципальной услуги;</w:t>
      </w:r>
    </w:p>
    <w:p w:rsidR="004655C3" w:rsidRDefault="004655C3" w:rsidP="004655C3">
      <w:pPr>
        <w:ind w:firstLine="851"/>
        <w:jc w:val="both"/>
        <w:rPr>
          <w:sz w:val="28"/>
        </w:rPr>
      </w:pPr>
      <w:r>
        <w:rPr>
          <w:color w:val="000000"/>
          <w:sz w:val="28"/>
        </w:rPr>
        <w:t>заявление</w:t>
      </w:r>
      <w:r>
        <w:rPr>
          <w:sz w:val="28"/>
        </w:rPr>
        <w:t xml:space="preserve"> о предоставлении муниципальной услуги подано в орган, в полномочия которого не входит ее предоставление;</w:t>
      </w:r>
    </w:p>
    <w:p w:rsidR="004655C3" w:rsidRDefault="004655C3" w:rsidP="004655C3">
      <w:pPr>
        <w:ind w:firstLine="851"/>
        <w:jc w:val="both"/>
        <w:rPr>
          <w:sz w:val="28"/>
        </w:rPr>
      </w:pPr>
      <w:r>
        <w:rPr>
          <w:color w:val="000000"/>
          <w:sz w:val="28"/>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4655C3" w:rsidRPr="000C6461" w:rsidRDefault="004655C3" w:rsidP="004655C3">
      <w:pPr>
        <w:ind w:firstLine="851"/>
        <w:jc w:val="both"/>
        <w:rPr>
          <w:sz w:val="28"/>
        </w:rPr>
      </w:pPr>
      <w:r>
        <w:rPr>
          <w:sz w:val="28"/>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2.9.2. Оснований для приостановления предоставления муниципальной услуги не предусмотрено.</w:t>
      </w:r>
    </w:p>
    <w:p w:rsidR="004655C3" w:rsidRDefault="004655C3" w:rsidP="004655C3">
      <w:pPr>
        <w:ind w:firstLine="850"/>
        <w:jc w:val="both"/>
        <w:rPr>
          <w:sz w:val="28"/>
        </w:rPr>
      </w:pPr>
      <w:r w:rsidRPr="00DC127F">
        <w:rPr>
          <w:sz w:val="26"/>
          <w:szCs w:val="26"/>
          <w:lang w:eastAsia="zh-CN"/>
        </w:rPr>
        <w:t>2.9.3.</w:t>
      </w:r>
      <w:r>
        <w:rPr>
          <w:sz w:val="26"/>
          <w:szCs w:val="26"/>
          <w:lang w:eastAsia="zh-CN"/>
        </w:rPr>
        <w:t> </w:t>
      </w:r>
      <w:r>
        <w:rPr>
          <w:sz w:val="28"/>
        </w:rPr>
        <w:t>Основанием для отказа в присвоении квалификационной категории  является невыполнение Квалификационных требований.</w:t>
      </w:r>
    </w:p>
    <w:p w:rsidR="004655C3" w:rsidRDefault="004655C3" w:rsidP="004655C3">
      <w:pPr>
        <w:ind w:left="120" w:right="120" w:firstLine="730"/>
        <w:jc w:val="both"/>
        <w:rPr>
          <w:sz w:val="28"/>
        </w:rPr>
      </w:pPr>
      <w:r>
        <w:rPr>
          <w:sz w:val="28"/>
        </w:rPr>
        <w:t>а) выявление недостоверных сведений в документах для присвоения квалификационной категории;</w:t>
      </w:r>
    </w:p>
    <w:p w:rsidR="004655C3" w:rsidRDefault="004655C3" w:rsidP="004655C3">
      <w:pPr>
        <w:ind w:left="120" w:right="120" w:firstLine="730"/>
        <w:jc w:val="both"/>
        <w:rPr>
          <w:sz w:val="28"/>
        </w:rPr>
      </w:pPr>
      <w:r>
        <w:rPr>
          <w:sz w:val="28"/>
        </w:rPr>
        <w:t>б) невыполнение Квалификационных требований.</w:t>
      </w:r>
    </w:p>
    <w:p w:rsidR="004655C3" w:rsidRPr="00DC127F" w:rsidRDefault="004655C3" w:rsidP="004655C3">
      <w:pPr>
        <w:suppressAutoHyphens/>
        <w:autoSpaceDN/>
        <w:adjustRightInd/>
        <w:jc w:val="both"/>
        <w:rPr>
          <w:color w:val="FF0000"/>
          <w:sz w:val="26"/>
          <w:szCs w:val="26"/>
          <w:lang w:eastAsia="zh-CN"/>
        </w:rPr>
      </w:pPr>
    </w:p>
    <w:p w:rsidR="004655C3" w:rsidRDefault="004655C3" w:rsidP="004655C3">
      <w:pPr>
        <w:widowControl/>
        <w:autoSpaceDE/>
        <w:autoSpaceDN/>
        <w:adjustRightInd/>
        <w:jc w:val="center"/>
        <w:rPr>
          <w:iCs/>
          <w:sz w:val="26"/>
          <w:szCs w:val="26"/>
          <w:lang w:eastAsia="zh-CN"/>
        </w:rPr>
      </w:pPr>
      <w:r w:rsidRPr="00DC127F">
        <w:rPr>
          <w:iCs/>
          <w:sz w:val="26"/>
          <w:szCs w:val="26"/>
          <w:lang w:val="x-none" w:eastAsia="zh-C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5C3" w:rsidRPr="00DC127F" w:rsidRDefault="004655C3" w:rsidP="004655C3">
      <w:pPr>
        <w:widowControl/>
        <w:autoSpaceDE/>
        <w:autoSpaceDN/>
        <w:adjustRightInd/>
        <w:jc w:val="center"/>
        <w:rPr>
          <w:sz w:val="26"/>
          <w:szCs w:val="26"/>
          <w:lang w:eastAsia="zh-CN"/>
        </w:rPr>
      </w:pPr>
    </w:p>
    <w:p w:rsidR="004655C3" w:rsidRPr="00DC127F" w:rsidRDefault="004655C3" w:rsidP="004655C3">
      <w:pPr>
        <w:keepNext/>
        <w:widowControl/>
        <w:autoSpaceDE/>
        <w:autoSpaceDN/>
        <w:adjustRightInd/>
        <w:outlineLvl w:val="3"/>
        <w:rPr>
          <w:b/>
          <w:bCs/>
          <w:sz w:val="26"/>
          <w:szCs w:val="26"/>
          <w:lang w:eastAsia="zh-CN"/>
        </w:rPr>
      </w:pPr>
      <w:r w:rsidRPr="00DC127F">
        <w:rPr>
          <w:i/>
          <w:iCs/>
          <w:sz w:val="26"/>
          <w:szCs w:val="26"/>
          <w:lang w:eastAsia="zh-CN"/>
        </w:rPr>
        <w:t xml:space="preserve">       </w:t>
      </w:r>
      <w:r w:rsidRPr="00DC127F">
        <w:rPr>
          <w:bCs/>
          <w:sz w:val="26"/>
          <w:szCs w:val="26"/>
          <w:lang w:eastAsia="zh-CN"/>
        </w:rPr>
        <w:t xml:space="preserve"> Услуг, которые являются необходимыми и обязательными для предоставления муниципальной услуги, не имеется.</w:t>
      </w:r>
    </w:p>
    <w:p w:rsidR="004655C3" w:rsidRPr="00DC127F" w:rsidRDefault="004655C3" w:rsidP="004655C3">
      <w:pPr>
        <w:widowControl/>
        <w:autoSpaceDN/>
        <w:adjustRightInd/>
        <w:ind w:firstLine="709"/>
        <w:jc w:val="both"/>
        <w:rPr>
          <w:rFonts w:eastAsia="Calibri"/>
          <w:b/>
          <w:sz w:val="26"/>
          <w:szCs w:val="26"/>
          <w:lang w:eastAsia="zh-CN"/>
        </w:rPr>
      </w:pPr>
    </w:p>
    <w:p w:rsidR="004655C3" w:rsidRDefault="004655C3" w:rsidP="004655C3">
      <w:pPr>
        <w:autoSpaceDN/>
        <w:adjustRightInd/>
        <w:ind w:firstLine="540"/>
        <w:jc w:val="center"/>
        <w:rPr>
          <w:color w:val="000000"/>
          <w:sz w:val="26"/>
          <w:szCs w:val="26"/>
          <w:lang w:eastAsia="zh-CN"/>
        </w:rPr>
      </w:pPr>
      <w:r w:rsidRPr="00DC127F">
        <w:rPr>
          <w:color w:val="000000"/>
          <w:sz w:val="26"/>
          <w:szCs w:val="26"/>
          <w:lang w:eastAsia="zh-CN"/>
        </w:rPr>
        <w:t xml:space="preserve">2.11.Размер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DC127F">
        <w:rPr>
          <w:color w:val="000000"/>
          <w:sz w:val="26"/>
          <w:szCs w:val="26"/>
          <w:lang w:eastAsia="zh-CN"/>
        </w:rPr>
        <w:lastRenderedPageBreak/>
        <w:t>Российской Федерации, нормативными правовыми актами области, муниципальными правовыми актами</w:t>
      </w:r>
    </w:p>
    <w:p w:rsidR="004655C3" w:rsidRPr="00DC127F" w:rsidRDefault="004655C3" w:rsidP="004655C3">
      <w:pPr>
        <w:autoSpaceDN/>
        <w:adjustRightInd/>
        <w:ind w:firstLine="540"/>
        <w:jc w:val="center"/>
        <w:rPr>
          <w:sz w:val="26"/>
          <w:szCs w:val="26"/>
          <w:lang w:eastAsia="zh-CN"/>
        </w:rPr>
      </w:pPr>
    </w:p>
    <w:p w:rsidR="004655C3" w:rsidRPr="00DC127F" w:rsidRDefault="004655C3" w:rsidP="004655C3">
      <w:pPr>
        <w:autoSpaceDN/>
        <w:adjustRightInd/>
        <w:ind w:firstLine="540"/>
        <w:jc w:val="both"/>
        <w:rPr>
          <w:sz w:val="26"/>
          <w:szCs w:val="26"/>
          <w:lang w:eastAsia="zh-CN"/>
        </w:rPr>
      </w:pPr>
      <w:r w:rsidRPr="00DC127F">
        <w:rPr>
          <w:color w:val="000000"/>
          <w:sz w:val="26"/>
          <w:szCs w:val="26"/>
          <w:lang w:eastAsia="zh-CN"/>
        </w:rPr>
        <w:t>Предоставление муниципальной услуги осуществляется для заявителей на безвозмездной основе.</w:t>
      </w:r>
    </w:p>
    <w:p w:rsidR="004655C3" w:rsidRPr="00DC127F" w:rsidRDefault="004655C3" w:rsidP="004655C3">
      <w:pPr>
        <w:widowControl/>
        <w:autoSpaceDN/>
        <w:adjustRightInd/>
        <w:ind w:firstLine="709"/>
        <w:rPr>
          <w:rFonts w:eastAsia="Calibri"/>
          <w:sz w:val="26"/>
          <w:szCs w:val="26"/>
          <w:lang w:eastAsia="zh-CN"/>
        </w:rPr>
      </w:pPr>
    </w:p>
    <w:p w:rsidR="004655C3" w:rsidRDefault="004655C3" w:rsidP="004655C3">
      <w:pPr>
        <w:keepNext/>
        <w:widowControl/>
        <w:autoSpaceDE/>
        <w:autoSpaceDN/>
        <w:adjustRightInd/>
        <w:ind w:left="864"/>
        <w:jc w:val="center"/>
        <w:outlineLvl w:val="3"/>
        <w:rPr>
          <w:bCs/>
          <w:iCs/>
          <w:sz w:val="26"/>
          <w:szCs w:val="26"/>
          <w:lang w:eastAsia="zh-CN"/>
        </w:rPr>
      </w:pPr>
      <w:r w:rsidRPr="00DC127F">
        <w:rPr>
          <w:bCs/>
          <w:iCs/>
          <w:sz w:val="26"/>
          <w:szCs w:val="26"/>
          <w:lang w:eastAsia="zh-CN"/>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655C3" w:rsidRPr="00DC127F" w:rsidRDefault="004655C3" w:rsidP="004655C3">
      <w:pPr>
        <w:keepNext/>
        <w:widowControl/>
        <w:autoSpaceDE/>
        <w:autoSpaceDN/>
        <w:adjustRightInd/>
        <w:ind w:left="864"/>
        <w:jc w:val="center"/>
        <w:outlineLvl w:val="3"/>
        <w:rPr>
          <w:b/>
          <w:bCs/>
          <w:sz w:val="26"/>
          <w:szCs w:val="26"/>
          <w:lang w:eastAsia="zh-CN"/>
        </w:rPr>
      </w:pPr>
    </w:p>
    <w:p w:rsidR="004655C3" w:rsidRPr="00DC127F" w:rsidRDefault="004655C3" w:rsidP="004655C3">
      <w:pPr>
        <w:widowControl/>
        <w:autoSpaceDE/>
        <w:autoSpaceDN/>
        <w:adjustRightInd/>
        <w:ind w:firstLine="709"/>
        <w:jc w:val="both"/>
        <w:rPr>
          <w:sz w:val="26"/>
          <w:szCs w:val="26"/>
          <w:lang w:val="x-none" w:eastAsia="zh-CN"/>
        </w:rPr>
      </w:pPr>
      <w:r w:rsidRPr="00DC127F">
        <w:rPr>
          <w:sz w:val="26"/>
          <w:szCs w:val="26"/>
          <w:lang w:val="x-none" w:eastAsia="zh-CN"/>
        </w:rPr>
        <w:t>Максимальный срок ожидания в очереди при подаче заявления и (или) при получении результата не должен превышать 15 минут.</w:t>
      </w:r>
    </w:p>
    <w:p w:rsidR="004655C3" w:rsidRPr="00DC127F" w:rsidRDefault="004655C3" w:rsidP="004655C3">
      <w:pPr>
        <w:widowControl/>
        <w:autoSpaceDE/>
        <w:autoSpaceDN/>
        <w:adjustRightInd/>
        <w:ind w:firstLine="709"/>
        <w:jc w:val="both"/>
        <w:rPr>
          <w:sz w:val="26"/>
          <w:szCs w:val="26"/>
          <w:lang w:val="x-none" w:eastAsia="zh-CN"/>
        </w:rPr>
      </w:pPr>
    </w:p>
    <w:p w:rsidR="004655C3" w:rsidRPr="00DC127F" w:rsidRDefault="004655C3" w:rsidP="004655C3">
      <w:pPr>
        <w:suppressAutoHyphens/>
        <w:autoSpaceDN/>
        <w:adjustRightInd/>
        <w:jc w:val="center"/>
        <w:rPr>
          <w:sz w:val="26"/>
          <w:szCs w:val="26"/>
          <w:lang w:eastAsia="zh-CN"/>
        </w:rPr>
      </w:pPr>
      <w:r w:rsidRPr="00DC127F">
        <w:rPr>
          <w:sz w:val="26"/>
          <w:szCs w:val="26"/>
          <w:lang w:eastAsia="zh-CN"/>
        </w:rPr>
        <w:t>2.13. Срок регистрации запроса заявителя</w:t>
      </w:r>
    </w:p>
    <w:p w:rsidR="004655C3" w:rsidRDefault="004655C3" w:rsidP="004655C3">
      <w:pPr>
        <w:suppressAutoHyphens/>
        <w:autoSpaceDN/>
        <w:adjustRightInd/>
        <w:jc w:val="center"/>
        <w:rPr>
          <w:sz w:val="26"/>
          <w:szCs w:val="26"/>
          <w:lang w:eastAsia="zh-CN"/>
        </w:rPr>
      </w:pPr>
      <w:r w:rsidRPr="00DC127F">
        <w:rPr>
          <w:sz w:val="26"/>
          <w:szCs w:val="26"/>
          <w:lang w:eastAsia="zh-CN"/>
        </w:rPr>
        <w:t>о предоставлении муниципальной услуги, в том числе в электронной форме</w:t>
      </w:r>
    </w:p>
    <w:p w:rsidR="004655C3" w:rsidRPr="00DC127F" w:rsidRDefault="004655C3" w:rsidP="004655C3">
      <w:pPr>
        <w:suppressAutoHyphens/>
        <w:autoSpaceDN/>
        <w:adjustRightInd/>
        <w:jc w:val="center"/>
        <w:rPr>
          <w:sz w:val="26"/>
          <w:szCs w:val="26"/>
          <w:lang w:eastAsia="zh-CN"/>
        </w:rPr>
      </w:pPr>
    </w:p>
    <w:p w:rsidR="004655C3" w:rsidRPr="00DC127F" w:rsidRDefault="004655C3" w:rsidP="004655C3">
      <w:pPr>
        <w:autoSpaceDN/>
        <w:adjustRightInd/>
        <w:ind w:firstLine="709"/>
        <w:jc w:val="both"/>
        <w:rPr>
          <w:sz w:val="26"/>
          <w:szCs w:val="26"/>
          <w:lang w:eastAsia="zh-CN"/>
        </w:rPr>
      </w:pPr>
      <w:r w:rsidRPr="00DC127F">
        <w:rPr>
          <w:sz w:val="26"/>
          <w:szCs w:val="26"/>
          <w:lang w:eastAsia="zh-CN"/>
        </w:rPr>
        <w:t>Регистрация поступивших документов</w:t>
      </w:r>
      <w:r w:rsidRPr="00DC127F">
        <w:rPr>
          <w:rFonts w:eastAsia="Calibri"/>
          <w:sz w:val="26"/>
          <w:szCs w:val="26"/>
          <w:lang w:eastAsia="zh-CN"/>
        </w:rPr>
        <w:t>, в том числе в электронной форме осуществляется</w:t>
      </w:r>
      <w:r w:rsidRPr="00DC127F">
        <w:rPr>
          <w:sz w:val="26"/>
          <w:szCs w:val="26"/>
          <w:lang w:eastAsia="zh-C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655C3" w:rsidRDefault="004655C3" w:rsidP="004655C3">
      <w:pPr>
        <w:ind w:firstLine="709"/>
        <w:jc w:val="both"/>
        <w:rPr>
          <w:sz w:val="28"/>
        </w:rPr>
      </w:pPr>
      <w:r>
        <w:rPr>
          <w:sz w:val="28"/>
        </w:rPr>
        <w:t>В случае если заявитель направил документы, необходимые для предоставления муниципальной услуги в электронном виде, то специалист, ответственный за предоставление муниципальной услуги, проводит проверку электронной подписи, которой подписаны  документы.</w:t>
      </w:r>
    </w:p>
    <w:p w:rsidR="004655C3" w:rsidRDefault="004655C3" w:rsidP="004655C3">
      <w:pPr>
        <w:ind w:firstLine="709"/>
        <w:jc w:val="both"/>
        <w:rPr>
          <w:sz w:val="28"/>
        </w:rPr>
      </w:pPr>
      <w:r>
        <w:rPr>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655C3" w:rsidRPr="000C6461" w:rsidRDefault="004655C3" w:rsidP="004655C3">
      <w:pPr>
        <w:ind w:firstLine="567"/>
        <w:jc w:val="both"/>
        <w:rPr>
          <w:sz w:val="28"/>
        </w:rPr>
      </w:pPr>
      <w:r>
        <w:rPr>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rPr>
        <w:t>ии и ау</w:t>
      </w:r>
      <w:proofErr w:type="gramEnd"/>
      <w:r>
        <w:rPr>
          <w:sz w:val="28"/>
        </w:rPr>
        <w:t>тентификации.</w:t>
      </w:r>
    </w:p>
    <w:p w:rsidR="004655C3" w:rsidRDefault="004655C3" w:rsidP="004655C3">
      <w:pPr>
        <w:keepNext/>
        <w:widowControl/>
        <w:autoSpaceDE/>
        <w:autoSpaceDN/>
        <w:adjustRightInd/>
        <w:spacing w:before="120"/>
        <w:ind w:left="864"/>
        <w:jc w:val="center"/>
        <w:outlineLvl w:val="3"/>
        <w:rPr>
          <w:bCs/>
          <w:iCs/>
          <w:sz w:val="26"/>
          <w:szCs w:val="26"/>
          <w:lang w:eastAsia="zh-CN"/>
        </w:rPr>
      </w:pPr>
      <w:r w:rsidRPr="00DC127F">
        <w:rPr>
          <w:bCs/>
          <w:iCs/>
          <w:sz w:val="26"/>
          <w:szCs w:val="26"/>
          <w:lang w:eastAsia="zh-CN"/>
        </w:rPr>
        <w:t xml:space="preserve">2.14. </w:t>
      </w:r>
      <w:proofErr w:type="gramStart"/>
      <w:r w:rsidRPr="00DC127F">
        <w:rPr>
          <w:bCs/>
          <w:iCs/>
          <w:sz w:val="26"/>
          <w:szCs w:val="26"/>
          <w:lang w:eastAsia="zh-C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5C3" w:rsidRPr="00DC127F" w:rsidRDefault="004655C3" w:rsidP="004655C3">
      <w:pPr>
        <w:keepNext/>
        <w:widowControl/>
        <w:autoSpaceDE/>
        <w:autoSpaceDN/>
        <w:adjustRightInd/>
        <w:spacing w:before="120"/>
        <w:ind w:left="864"/>
        <w:jc w:val="center"/>
        <w:outlineLvl w:val="3"/>
        <w:rPr>
          <w:b/>
          <w:bCs/>
          <w:sz w:val="26"/>
          <w:szCs w:val="26"/>
          <w:lang w:eastAsia="zh-CN"/>
        </w:rPr>
      </w:pPr>
    </w:p>
    <w:p w:rsidR="004655C3" w:rsidRPr="00DC127F" w:rsidRDefault="004655C3" w:rsidP="004655C3">
      <w:pPr>
        <w:autoSpaceDN/>
        <w:adjustRightInd/>
        <w:ind w:firstLine="709"/>
        <w:jc w:val="both"/>
        <w:rPr>
          <w:sz w:val="26"/>
          <w:szCs w:val="26"/>
          <w:lang w:eastAsia="zh-CN"/>
        </w:rPr>
      </w:pPr>
      <w:r>
        <w:rPr>
          <w:sz w:val="26"/>
          <w:szCs w:val="26"/>
          <w:lang w:eastAsia="zh-CN"/>
        </w:rPr>
        <w:t>2.14.1. </w:t>
      </w:r>
      <w:r w:rsidRPr="00DC127F">
        <w:rPr>
          <w:sz w:val="26"/>
          <w:szCs w:val="26"/>
          <w:lang w:eastAsia="zh-CN"/>
        </w:rPr>
        <w:t xml:space="preserve">Центральный вход в здание Уполномоченного органа, в котором предоставляется муниципальная услуга, оборудуется вывеской, содержащей </w:t>
      </w:r>
      <w:r w:rsidRPr="00DC127F">
        <w:rPr>
          <w:sz w:val="26"/>
          <w:szCs w:val="26"/>
          <w:lang w:eastAsia="zh-CN"/>
        </w:rPr>
        <w:lastRenderedPageBreak/>
        <w:t>информацию о наименовании и режиме работы Уполномоченного органа.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2.14.2. Гражданам, относящимся к категории инвалидов, включая инвалидов, использующих кресла-коляски и собак-проводников, обеспечиваются: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655C3" w:rsidRPr="00DC127F" w:rsidRDefault="004655C3" w:rsidP="004655C3">
      <w:pPr>
        <w:autoSpaceDN/>
        <w:adjustRightInd/>
        <w:ind w:firstLine="709"/>
        <w:jc w:val="both"/>
        <w:rPr>
          <w:sz w:val="26"/>
          <w:szCs w:val="26"/>
          <w:lang w:eastAsia="zh-CN"/>
        </w:rPr>
      </w:pPr>
      <w:proofErr w:type="gramStart"/>
      <w:r w:rsidRPr="00DC127F">
        <w:rPr>
          <w:sz w:val="26"/>
          <w:szCs w:val="26"/>
          <w:lang w:eastAsia="zh-C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655C3" w:rsidRPr="00DC127F" w:rsidRDefault="004655C3" w:rsidP="004655C3">
      <w:pPr>
        <w:autoSpaceDN/>
        <w:adjustRightInd/>
        <w:ind w:firstLine="709"/>
        <w:jc w:val="both"/>
        <w:rPr>
          <w:sz w:val="26"/>
          <w:szCs w:val="26"/>
          <w:lang w:eastAsia="zh-CN"/>
        </w:rPr>
      </w:pPr>
      <w:r w:rsidRPr="00DC127F">
        <w:rPr>
          <w:sz w:val="26"/>
          <w:szCs w:val="26"/>
          <w:lang w:eastAsia="zh-C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3" w:history="1">
        <w:r w:rsidRPr="00176760">
          <w:rPr>
            <w:sz w:val="26"/>
            <w:szCs w:val="26"/>
            <w:lang w:eastAsia="zh-CN"/>
          </w:rPr>
          <w:t>приказом</w:t>
        </w:r>
      </w:hyperlink>
      <w:r w:rsidRPr="00176760">
        <w:rPr>
          <w:sz w:val="26"/>
          <w:szCs w:val="26"/>
          <w:lang w:eastAsia="zh-CN"/>
        </w:rPr>
        <w:t xml:space="preserve"> </w:t>
      </w:r>
      <w:r w:rsidRPr="00DC127F">
        <w:rPr>
          <w:sz w:val="26"/>
          <w:szCs w:val="26"/>
          <w:lang w:eastAsia="zh-CN"/>
        </w:rPr>
        <w:t>Министерства труда и социальной защиты Российско</w:t>
      </w:r>
      <w:r>
        <w:rPr>
          <w:sz w:val="26"/>
          <w:szCs w:val="26"/>
          <w:lang w:eastAsia="zh-CN"/>
        </w:rPr>
        <w:t>й Федерации от 22 июня 2015 г.</w:t>
      </w:r>
      <w:r w:rsidRPr="00DC127F">
        <w:rPr>
          <w:sz w:val="26"/>
          <w:szCs w:val="26"/>
          <w:lang w:eastAsia="zh-CN"/>
        </w:rPr>
        <w:t xml:space="preserve"> № 386н;</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 xml:space="preserve">обеспечение при необходимости допуска в здание, в котором предоставляется муниципальная услуга, </w:t>
      </w:r>
      <w:proofErr w:type="spellStart"/>
      <w:r w:rsidRPr="00DC127F">
        <w:rPr>
          <w:sz w:val="26"/>
          <w:szCs w:val="26"/>
          <w:lang w:eastAsia="zh-CN"/>
        </w:rPr>
        <w:t>сурдопереводчика</w:t>
      </w:r>
      <w:proofErr w:type="spellEnd"/>
      <w:r w:rsidRPr="00DC127F">
        <w:rPr>
          <w:sz w:val="26"/>
          <w:szCs w:val="26"/>
          <w:lang w:eastAsia="zh-CN"/>
        </w:rPr>
        <w:t xml:space="preserve">, </w:t>
      </w:r>
      <w:proofErr w:type="spellStart"/>
      <w:r w:rsidRPr="00DC127F">
        <w:rPr>
          <w:sz w:val="26"/>
          <w:szCs w:val="26"/>
          <w:lang w:eastAsia="zh-CN"/>
        </w:rPr>
        <w:t>тифлосурдопереводчика</w:t>
      </w:r>
      <w:proofErr w:type="spellEnd"/>
      <w:r w:rsidRPr="00DC127F">
        <w:rPr>
          <w:sz w:val="26"/>
          <w:szCs w:val="26"/>
          <w:lang w:eastAsia="zh-CN"/>
        </w:rPr>
        <w:t>;</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655C3" w:rsidRPr="00DC127F" w:rsidRDefault="004655C3" w:rsidP="004655C3">
      <w:pPr>
        <w:autoSpaceDN/>
        <w:adjustRightInd/>
        <w:ind w:firstLine="709"/>
        <w:jc w:val="both"/>
        <w:rPr>
          <w:sz w:val="26"/>
          <w:szCs w:val="26"/>
          <w:lang w:eastAsia="zh-CN"/>
        </w:rPr>
      </w:pPr>
      <w:r>
        <w:rPr>
          <w:sz w:val="26"/>
          <w:szCs w:val="26"/>
          <w:lang w:eastAsia="zh-CN"/>
        </w:rPr>
        <w:t>2.14.3. </w:t>
      </w:r>
      <w:r w:rsidRPr="00DC127F">
        <w:rPr>
          <w:sz w:val="26"/>
          <w:szCs w:val="26"/>
          <w:lang w:eastAsia="zh-CN"/>
        </w:rPr>
        <w:t>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655C3" w:rsidRPr="00DC127F" w:rsidRDefault="004655C3" w:rsidP="004655C3">
      <w:pPr>
        <w:autoSpaceDN/>
        <w:adjustRightInd/>
        <w:ind w:firstLine="709"/>
        <w:jc w:val="both"/>
        <w:rPr>
          <w:sz w:val="26"/>
          <w:szCs w:val="26"/>
          <w:lang w:eastAsia="zh-CN"/>
        </w:rPr>
      </w:pPr>
      <w:r>
        <w:rPr>
          <w:sz w:val="26"/>
          <w:szCs w:val="26"/>
          <w:lang w:eastAsia="zh-CN"/>
        </w:rPr>
        <w:t>2.14.4. </w:t>
      </w:r>
      <w:r w:rsidRPr="00DC127F">
        <w:rPr>
          <w:sz w:val="26"/>
          <w:szCs w:val="26"/>
          <w:lang w:eastAsia="zh-CN"/>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4655C3" w:rsidRPr="00DC127F" w:rsidRDefault="004655C3" w:rsidP="004655C3">
      <w:pPr>
        <w:autoSpaceDN/>
        <w:adjustRightInd/>
        <w:ind w:firstLine="709"/>
        <w:jc w:val="both"/>
        <w:rPr>
          <w:sz w:val="26"/>
          <w:szCs w:val="26"/>
          <w:lang w:eastAsia="zh-CN"/>
        </w:rPr>
      </w:pPr>
      <w:r>
        <w:rPr>
          <w:sz w:val="26"/>
          <w:szCs w:val="26"/>
          <w:lang w:eastAsia="zh-CN"/>
        </w:rPr>
        <w:t>2.14.5. </w:t>
      </w:r>
      <w:r w:rsidRPr="00DC127F">
        <w:rPr>
          <w:sz w:val="26"/>
          <w:szCs w:val="26"/>
          <w:lang w:eastAsia="zh-CN"/>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Административный регламент, муниципальный правовой акт о его утверждении должны быть доступны для ознакомления на бумажных носителях.</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655C3" w:rsidRDefault="004655C3" w:rsidP="004655C3">
      <w:pPr>
        <w:keepNext/>
        <w:widowControl/>
        <w:autoSpaceDE/>
        <w:autoSpaceDN/>
        <w:adjustRightInd/>
        <w:outlineLvl w:val="3"/>
        <w:rPr>
          <w:sz w:val="26"/>
          <w:szCs w:val="26"/>
          <w:lang w:eastAsia="zh-CN"/>
        </w:rPr>
      </w:pPr>
    </w:p>
    <w:p w:rsidR="004655C3" w:rsidRDefault="004655C3" w:rsidP="004655C3">
      <w:pPr>
        <w:keepNext/>
        <w:widowControl/>
        <w:autoSpaceDE/>
        <w:autoSpaceDN/>
        <w:adjustRightInd/>
        <w:jc w:val="center"/>
        <w:outlineLvl w:val="3"/>
        <w:rPr>
          <w:bCs/>
          <w:iCs/>
          <w:sz w:val="26"/>
          <w:szCs w:val="26"/>
          <w:lang w:eastAsia="zh-CN"/>
        </w:rPr>
      </w:pPr>
      <w:r w:rsidRPr="00DC127F">
        <w:rPr>
          <w:bCs/>
          <w:iCs/>
          <w:sz w:val="26"/>
          <w:szCs w:val="26"/>
          <w:lang w:eastAsia="zh-CN"/>
        </w:rPr>
        <w:t>2.15. Показатели доступности и качества муниципальной услуги</w:t>
      </w:r>
    </w:p>
    <w:p w:rsidR="004655C3" w:rsidRPr="00DC127F" w:rsidRDefault="004655C3" w:rsidP="004655C3">
      <w:pPr>
        <w:keepNext/>
        <w:widowControl/>
        <w:autoSpaceDE/>
        <w:autoSpaceDN/>
        <w:adjustRightInd/>
        <w:ind w:left="864" w:firstLine="709"/>
        <w:jc w:val="center"/>
        <w:outlineLvl w:val="3"/>
        <w:rPr>
          <w:b/>
          <w:bCs/>
          <w:sz w:val="26"/>
          <w:szCs w:val="26"/>
          <w:lang w:eastAsia="zh-CN"/>
        </w:rPr>
      </w:pPr>
    </w:p>
    <w:p w:rsidR="004655C3" w:rsidRPr="00DC127F" w:rsidRDefault="004655C3" w:rsidP="004655C3">
      <w:pPr>
        <w:autoSpaceDN/>
        <w:adjustRightInd/>
        <w:ind w:firstLine="709"/>
        <w:jc w:val="both"/>
        <w:rPr>
          <w:sz w:val="26"/>
          <w:szCs w:val="26"/>
          <w:lang w:eastAsia="zh-CN"/>
        </w:rPr>
      </w:pPr>
      <w:r>
        <w:rPr>
          <w:sz w:val="26"/>
          <w:szCs w:val="26"/>
          <w:lang w:eastAsia="zh-CN"/>
        </w:rPr>
        <w:t>2.15.1. </w:t>
      </w:r>
      <w:r w:rsidRPr="00DC127F">
        <w:rPr>
          <w:sz w:val="26"/>
          <w:szCs w:val="26"/>
          <w:lang w:eastAsia="zh-CN"/>
        </w:rPr>
        <w:t xml:space="preserve"> Показателями доступности муниципальной услуги являются: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информирование заявителей о предоставлении муниципальной услуги;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оборудование помещений Уполномоченного органа местами хранения верхней одежды заявителей, местами общего пользования;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соблюдение графика работы Уполномоченного органа;</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время, затраченное на получение конечного результата муниципальной услуги.</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2.15.2. Показателями качества муниципальной услуги являются:</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количество взаимодействий заявителя с должностными лицами при предоставлении муниципально</w:t>
      </w:r>
      <w:r>
        <w:rPr>
          <w:sz w:val="26"/>
          <w:szCs w:val="26"/>
          <w:lang w:eastAsia="zh-CN"/>
        </w:rPr>
        <w:t>й услуги и их продолжительность;</w:t>
      </w:r>
    </w:p>
    <w:p w:rsidR="004655C3" w:rsidRPr="00DC127F" w:rsidRDefault="004655C3" w:rsidP="004655C3">
      <w:pPr>
        <w:autoSpaceDN/>
        <w:adjustRightInd/>
        <w:ind w:firstLine="709"/>
        <w:jc w:val="both"/>
        <w:rPr>
          <w:sz w:val="26"/>
          <w:szCs w:val="26"/>
          <w:lang w:eastAsia="zh-CN"/>
        </w:rPr>
      </w:pPr>
      <w:r w:rsidRPr="00DC127F">
        <w:rPr>
          <w:sz w:val="26"/>
          <w:szCs w:val="26"/>
          <w:lang w:eastAsia="zh-CN"/>
        </w:rPr>
        <w:t>соблюдение сроков и последовательности выполнения всех административных процедур, предусмотренных административным регламентом;</w:t>
      </w:r>
    </w:p>
    <w:p w:rsidR="004655C3" w:rsidRPr="00DC127F" w:rsidRDefault="004655C3" w:rsidP="004655C3">
      <w:pPr>
        <w:keepNext/>
        <w:autoSpaceDN/>
        <w:adjustRightInd/>
        <w:ind w:firstLine="709"/>
        <w:jc w:val="both"/>
        <w:outlineLvl w:val="3"/>
        <w:rPr>
          <w:b/>
          <w:bCs/>
          <w:sz w:val="26"/>
          <w:szCs w:val="26"/>
          <w:lang w:eastAsia="zh-CN"/>
        </w:rPr>
      </w:pPr>
      <w:proofErr w:type="gramStart"/>
      <w:r w:rsidRPr="00DC127F">
        <w:rPr>
          <w:sz w:val="26"/>
          <w:szCs w:val="26"/>
          <w:lang w:eastAsia="zh-CN"/>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4655C3" w:rsidRPr="00DC127F" w:rsidRDefault="004655C3" w:rsidP="004655C3">
      <w:pPr>
        <w:autoSpaceDN/>
        <w:adjustRightInd/>
        <w:ind w:firstLine="709"/>
        <w:jc w:val="both"/>
        <w:rPr>
          <w:sz w:val="26"/>
          <w:szCs w:val="26"/>
          <w:lang w:eastAsia="zh-CN"/>
        </w:rPr>
      </w:pPr>
      <w:r w:rsidRPr="00DC127F">
        <w:rPr>
          <w:sz w:val="26"/>
          <w:szCs w:val="26"/>
          <w:lang w:eastAsia="zh-CN"/>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655C3" w:rsidRPr="00DC127F" w:rsidRDefault="004655C3" w:rsidP="004655C3">
      <w:pPr>
        <w:autoSpaceDN/>
        <w:adjustRightInd/>
        <w:ind w:firstLine="540"/>
        <w:jc w:val="both"/>
        <w:rPr>
          <w:sz w:val="26"/>
          <w:szCs w:val="26"/>
          <w:lang w:eastAsia="zh-CN"/>
        </w:rPr>
      </w:pPr>
    </w:p>
    <w:p w:rsidR="004655C3" w:rsidRPr="00DC127F" w:rsidRDefault="004655C3" w:rsidP="004655C3">
      <w:pPr>
        <w:autoSpaceDN/>
        <w:adjustRightInd/>
        <w:jc w:val="center"/>
        <w:rPr>
          <w:sz w:val="26"/>
          <w:szCs w:val="26"/>
          <w:lang w:eastAsia="zh-CN"/>
        </w:rPr>
      </w:pPr>
      <w:r w:rsidRPr="00DC127F">
        <w:rPr>
          <w:sz w:val="26"/>
          <w:szCs w:val="26"/>
          <w:lang w:eastAsia="zh-CN"/>
        </w:rPr>
        <w:t>2.16. Перечень классов средств электронной подписи, которые</w:t>
      </w:r>
    </w:p>
    <w:p w:rsidR="004655C3" w:rsidRPr="00DC127F" w:rsidRDefault="004655C3" w:rsidP="004655C3">
      <w:pPr>
        <w:autoSpaceDN/>
        <w:adjustRightInd/>
        <w:jc w:val="center"/>
        <w:rPr>
          <w:sz w:val="26"/>
          <w:szCs w:val="26"/>
          <w:lang w:eastAsia="zh-CN"/>
        </w:rPr>
      </w:pPr>
      <w:r w:rsidRPr="00DC127F">
        <w:rPr>
          <w:sz w:val="26"/>
          <w:szCs w:val="26"/>
          <w:lang w:eastAsia="zh-CN"/>
        </w:rPr>
        <w:t>допускаются к использованию при обращении за получением</w:t>
      </w:r>
    </w:p>
    <w:p w:rsidR="004655C3" w:rsidRPr="00DC127F" w:rsidRDefault="004655C3" w:rsidP="004655C3">
      <w:pPr>
        <w:autoSpaceDN/>
        <w:adjustRightInd/>
        <w:jc w:val="center"/>
        <w:rPr>
          <w:sz w:val="26"/>
          <w:szCs w:val="26"/>
          <w:lang w:eastAsia="zh-CN"/>
        </w:rPr>
      </w:pPr>
      <w:r w:rsidRPr="00DC127F">
        <w:rPr>
          <w:sz w:val="26"/>
          <w:szCs w:val="26"/>
          <w:lang w:eastAsia="zh-CN"/>
        </w:rPr>
        <w:lastRenderedPageBreak/>
        <w:t>муниципальной услуги, оказываемой с применением</w:t>
      </w:r>
    </w:p>
    <w:p w:rsidR="004655C3" w:rsidRDefault="004655C3" w:rsidP="004655C3">
      <w:pPr>
        <w:autoSpaceDN/>
        <w:adjustRightInd/>
        <w:jc w:val="center"/>
        <w:rPr>
          <w:sz w:val="26"/>
          <w:szCs w:val="26"/>
          <w:lang w:eastAsia="zh-CN"/>
        </w:rPr>
      </w:pPr>
      <w:r w:rsidRPr="00DC127F">
        <w:rPr>
          <w:sz w:val="26"/>
          <w:szCs w:val="26"/>
          <w:lang w:eastAsia="zh-CN"/>
        </w:rPr>
        <w:t>усиленной квалифицированной электронной подписи</w:t>
      </w:r>
    </w:p>
    <w:p w:rsidR="004655C3" w:rsidRPr="00DC127F" w:rsidRDefault="004655C3" w:rsidP="004655C3">
      <w:pPr>
        <w:autoSpaceDN/>
        <w:adjustRightInd/>
        <w:jc w:val="center"/>
        <w:rPr>
          <w:sz w:val="26"/>
          <w:szCs w:val="26"/>
          <w:lang w:eastAsia="zh-CN"/>
        </w:rPr>
      </w:pPr>
    </w:p>
    <w:p w:rsidR="004655C3" w:rsidRPr="00DC127F" w:rsidRDefault="004655C3" w:rsidP="004655C3">
      <w:pPr>
        <w:autoSpaceDN/>
        <w:adjustRightInd/>
        <w:ind w:firstLine="709"/>
        <w:jc w:val="both"/>
        <w:rPr>
          <w:sz w:val="26"/>
          <w:szCs w:val="26"/>
          <w:lang w:eastAsia="zh-CN"/>
        </w:rPr>
      </w:pPr>
      <w:r w:rsidRPr="00DC127F">
        <w:rPr>
          <w:sz w:val="26"/>
          <w:szCs w:val="26"/>
          <w:lang w:eastAsia="zh-CN"/>
        </w:rPr>
        <w:t xml:space="preserve">С учетом </w:t>
      </w:r>
      <w:hyperlink r:id="rId14" w:history="1">
        <w:r w:rsidRPr="00412B37">
          <w:rPr>
            <w:sz w:val="26"/>
            <w:szCs w:val="26"/>
            <w:lang w:eastAsia="zh-CN"/>
          </w:rPr>
          <w:t>Требований</w:t>
        </w:r>
      </w:hyperlink>
      <w:r w:rsidRPr="00DC127F">
        <w:rPr>
          <w:sz w:val="26"/>
          <w:szCs w:val="26"/>
          <w:lang w:eastAsia="zh-CN"/>
        </w:rPr>
        <w:t xml:space="preserve"> к средствам электронной подписи, утвержденных приказом Федеральной службы безопасности Российской Ф</w:t>
      </w:r>
      <w:r>
        <w:rPr>
          <w:sz w:val="26"/>
          <w:szCs w:val="26"/>
          <w:lang w:eastAsia="zh-CN"/>
        </w:rPr>
        <w:t>едерации                          от 27 декабря 2011 г.</w:t>
      </w:r>
      <w:r w:rsidRPr="00DC127F">
        <w:rPr>
          <w:sz w:val="26"/>
          <w:szCs w:val="26"/>
          <w:lang w:eastAsia="zh-CN"/>
        </w:rPr>
        <w:t xml:space="preserve">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C127F">
        <w:rPr>
          <w:sz w:val="26"/>
          <w:szCs w:val="26"/>
          <w:lang w:eastAsia="zh-CN"/>
        </w:rPr>
        <w:t>2</w:t>
      </w:r>
      <w:proofErr w:type="gramEnd"/>
      <w:r w:rsidRPr="00DC127F">
        <w:rPr>
          <w:sz w:val="26"/>
          <w:szCs w:val="26"/>
          <w:lang w:eastAsia="zh-CN"/>
        </w:rPr>
        <w:t>, КС3, КВ1, КВ2 и КА1.</w:t>
      </w:r>
    </w:p>
    <w:p w:rsidR="004655C3" w:rsidRPr="00DC127F" w:rsidRDefault="004655C3" w:rsidP="004655C3">
      <w:pPr>
        <w:autoSpaceDN/>
        <w:adjustRightInd/>
        <w:ind w:firstLine="709"/>
        <w:jc w:val="both"/>
        <w:rPr>
          <w:sz w:val="26"/>
          <w:szCs w:val="26"/>
          <w:lang w:eastAsia="zh-CN"/>
        </w:rPr>
      </w:pPr>
    </w:p>
    <w:p w:rsidR="004655C3" w:rsidRPr="00DC127F" w:rsidRDefault="004655C3" w:rsidP="004655C3">
      <w:pPr>
        <w:keepNext/>
        <w:widowControl/>
        <w:autoSpaceDE/>
        <w:autoSpaceDN/>
        <w:adjustRightInd/>
        <w:spacing w:after="200"/>
        <w:ind w:left="864"/>
        <w:jc w:val="center"/>
        <w:outlineLvl w:val="3"/>
        <w:rPr>
          <w:rFonts w:ascii="Calibri" w:hAnsi="Calibri"/>
          <w:b/>
          <w:bCs/>
          <w:sz w:val="28"/>
          <w:szCs w:val="28"/>
          <w:lang w:eastAsia="zh-CN"/>
        </w:rPr>
      </w:pPr>
      <w:r w:rsidRPr="00DC127F">
        <w:rPr>
          <w:b/>
          <w:bCs/>
          <w:iCs/>
          <w:sz w:val="26"/>
          <w:szCs w:val="26"/>
          <w:lang w:eastAsia="zh-C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655C3" w:rsidRPr="00DC127F" w:rsidRDefault="004655C3" w:rsidP="004655C3">
      <w:pPr>
        <w:autoSpaceDN/>
        <w:adjustRightInd/>
        <w:jc w:val="center"/>
        <w:rPr>
          <w:sz w:val="26"/>
          <w:szCs w:val="26"/>
          <w:lang w:eastAsia="zh-CN"/>
        </w:rPr>
      </w:pPr>
    </w:p>
    <w:p w:rsidR="004655C3" w:rsidRDefault="004655C3" w:rsidP="004655C3">
      <w:pPr>
        <w:autoSpaceDN/>
        <w:adjustRightInd/>
        <w:jc w:val="center"/>
        <w:rPr>
          <w:sz w:val="26"/>
          <w:szCs w:val="26"/>
          <w:lang w:eastAsia="zh-CN"/>
        </w:rPr>
      </w:pPr>
      <w:r w:rsidRPr="00DC127F">
        <w:rPr>
          <w:sz w:val="26"/>
          <w:szCs w:val="26"/>
          <w:lang w:eastAsia="zh-CN"/>
        </w:rPr>
        <w:t>3.1. Исчерпывающий перечень административных процедур</w:t>
      </w:r>
    </w:p>
    <w:p w:rsidR="004655C3" w:rsidRPr="00DC127F" w:rsidRDefault="004655C3" w:rsidP="004655C3">
      <w:pPr>
        <w:autoSpaceDN/>
        <w:adjustRightInd/>
        <w:jc w:val="center"/>
        <w:rPr>
          <w:lang w:eastAsia="zh-CN"/>
        </w:rPr>
      </w:pPr>
    </w:p>
    <w:p w:rsidR="004655C3" w:rsidRPr="00DC127F" w:rsidRDefault="004655C3" w:rsidP="004655C3">
      <w:pPr>
        <w:autoSpaceDN/>
        <w:adjustRightInd/>
        <w:ind w:firstLine="709"/>
        <w:jc w:val="both"/>
        <w:rPr>
          <w:lang w:eastAsia="zh-CN"/>
        </w:rPr>
      </w:pPr>
      <w:r w:rsidRPr="00DC127F">
        <w:rPr>
          <w:sz w:val="26"/>
          <w:szCs w:val="26"/>
          <w:lang w:eastAsia="zh-CN"/>
        </w:rPr>
        <w:t xml:space="preserve">3.1.1. Предоставление муниципальной услуги включает в себя следующие административные процедуры:  </w:t>
      </w:r>
    </w:p>
    <w:p w:rsidR="004655C3" w:rsidRDefault="004655C3" w:rsidP="004655C3">
      <w:pPr>
        <w:ind w:firstLine="709"/>
        <w:jc w:val="both"/>
        <w:rPr>
          <w:i/>
          <w:sz w:val="28"/>
        </w:rPr>
      </w:pPr>
      <w:r>
        <w:rPr>
          <w:color w:val="000000"/>
          <w:sz w:val="28"/>
        </w:rPr>
        <w:t>а) прием и рассмотрение документов для присвоения квалификационной категории спортивного судьи;</w:t>
      </w:r>
    </w:p>
    <w:p w:rsidR="004655C3" w:rsidRPr="000C6461" w:rsidRDefault="004655C3" w:rsidP="004655C3">
      <w:pPr>
        <w:ind w:firstLine="709"/>
        <w:jc w:val="both"/>
        <w:rPr>
          <w:sz w:val="28"/>
        </w:rPr>
      </w:pPr>
      <w:r>
        <w:rPr>
          <w:sz w:val="28"/>
        </w:rPr>
        <w:t xml:space="preserve">б) принятие решения о присвоении квалификационной категории спортивного судьи либо об отказе в присвоении квалификационной категории спортивного судьи; </w:t>
      </w:r>
    </w:p>
    <w:p w:rsidR="004655C3" w:rsidRPr="00DC127F" w:rsidRDefault="004655C3" w:rsidP="004655C3">
      <w:pPr>
        <w:widowControl/>
        <w:autoSpaceDE/>
        <w:autoSpaceDN/>
        <w:adjustRightInd/>
        <w:ind w:firstLine="709"/>
        <w:jc w:val="both"/>
        <w:rPr>
          <w:sz w:val="24"/>
          <w:szCs w:val="24"/>
          <w:lang w:eastAsia="zh-CN"/>
        </w:rPr>
      </w:pPr>
      <w:r>
        <w:rPr>
          <w:sz w:val="26"/>
          <w:szCs w:val="26"/>
          <w:lang w:eastAsia="zh-CN"/>
        </w:rPr>
        <w:t>в) </w:t>
      </w:r>
      <w:r w:rsidRPr="00DC127F">
        <w:rPr>
          <w:sz w:val="26"/>
          <w:szCs w:val="26"/>
          <w:lang w:eastAsia="zh-CN"/>
        </w:rPr>
        <w:t xml:space="preserve">направление (вручение) заявителю подготовленных документов, являющихся результатом предоставления муниципальной услуги. </w:t>
      </w:r>
    </w:p>
    <w:p w:rsidR="004655C3" w:rsidRPr="00DC127F" w:rsidRDefault="004655C3" w:rsidP="004655C3">
      <w:pPr>
        <w:autoSpaceDN/>
        <w:adjustRightInd/>
        <w:ind w:firstLine="709"/>
        <w:jc w:val="both"/>
        <w:rPr>
          <w:lang w:eastAsia="zh-CN"/>
        </w:rPr>
      </w:pPr>
    </w:p>
    <w:p w:rsidR="004655C3" w:rsidRDefault="004655C3" w:rsidP="004655C3">
      <w:pPr>
        <w:autoSpaceDN/>
        <w:adjustRightInd/>
        <w:ind w:firstLine="709"/>
        <w:jc w:val="center"/>
        <w:rPr>
          <w:sz w:val="26"/>
          <w:szCs w:val="26"/>
          <w:lang w:eastAsia="zh-CN"/>
        </w:rPr>
      </w:pPr>
      <w:r w:rsidRPr="00DC127F">
        <w:rPr>
          <w:sz w:val="26"/>
          <w:szCs w:val="26"/>
          <w:lang w:eastAsia="zh-CN"/>
        </w:rPr>
        <w:t>3.2. Прием и регистрация представления и прилагаемых документов</w:t>
      </w:r>
    </w:p>
    <w:p w:rsidR="004655C3" w:rsidRPr="00DC127F" w:rsidRDefault="004655C3" w:rsidP="004655C3">
      <w:pPr>
        <w:autoSpaceDN/>
        <w:adjustRightInd/>
        <w:ind w:firstLine="709"/>
        <w:jc w:val="center"/>
        <w:rPr>
          <w:lang w:eastAsia="zh-CN"/>
        </w:rPr>
      </w:pPr>
    </w:p>
    <w:p w:rsidR="004655C3" w:rsidRPr="00DC127F" w:rsidRDefault="004655C3" w:rsidP="004655C3">
      <w:pPr>
        <w:widowControl/>
        <w:tabs>
          <w:tab w:val="left" w:pos="1288"/>
          <w:tab w:val="left" w:pos="1560"/>
        </w:tabs>
        <w:suppressAutoHyphens/>
        <w:autoSpaceDN/>
        <w:adjustRightInd/>
        <w:ind w:firstLine="709"/>
        <w:jc w:val="both"/>
        <w:rPr>
          <w:rFonts w:ascii="Arial" w:hAnsi="Arial" w:cs="Arial"/>
          <w:lang w:eastAsia="zh-CN"/>
        </w:rPr>
      </w:pPr>
      <w:r w:rsidRPr="00DC127F">
        <w:rPr>
          <w:sz w:val="26"/>
          <w:szCs w:val="26"/>
          <w:lang w:eastAsia="zh-CN"/>
        </w:rPr>
        <w:t xml:space="preserve">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4655C3" w:rsidRPr="00DC127F" w:rsidRDefault="004655C3" w:rsidP="004655C3">
      <w:pPr>
        <w:widowControl/>
        <w:tabs>
          <w:tab w:val="left" w:pos="1288"/>
          <w:tab w:val="left" w:pos="1560"/>
        </w:tabs>
        <w:suppressAutoHyphens/>
        <w:autoSpaceDN/>
        <w:adjustRightInd/>
        <w:ind w:firstLine="709"/>
        <w:jc w:val="both"/>
        <w:rPr>
          <w:rFonts w:ascii="Arial" w:hAnsi="Arial" w:cs="Arial"/>
          <w:lang w:eastAsia="zh-CN"/>
        </w:rPr>
      </w:pPr>
      <w:r>
        <w:rPr>
          <w:sz w:val="26"/>
          <w:szCs w:val="26"/>
          <w:lang w:eastAsia="zh-CN"/>
        </w:rPr>
        <w:t>3.2.2. </w:t>
      </w:r>
      <w:proofErr w:type="gramStart"/>
      <w:r w:rsidRPr="00DC127F">
        <w:rPr>
          <w:sz w:val="26"/>
          <w:szCs w:val="26"/>
          <w:lang w:eastAsia="zh-CN"/>
        </w:rPr>
        <w:t xml:space="preserve">Начальник, специалист управления по культуре, спорту, туризму администрации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округа, ответственный за прием, регистрацию и предоставление муниципальной услуги (далее – должностное лицо, ответственное за предоставление муниципальной услуги)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 </w:t>
      </w:r>
      <w:r w:rsidRPr="00DC127F">
        <w:rPr>
          <w:color w:val="000000"/>
          <w:sz w:val="26"/>
          <w:szCs w:val="26"/>
          <w:lang w:eastAsia="zh-CN"/>
        </w:rPr>
        <w:t>осуществляет регистрацию представления в книге регистрации.</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4655C3" w:rsidRPr="00DC127F" w:rsidRDefault="004655C3" w:rsidP="004655C3">
      <w:pPr>
        <w:autoSpaceDN/>
        <w:adjustRightInd/>
        <w:ind w:firstLine="709"/>
        <w:jc w:val="both"/>
        <w:rPr>
          <w:lang w:eastAsia="zh-CN"/>
        </w:rPr>
      </w:pPr>
      <w:r>
        <w:rPr>
          <w:sz w:val="26"/>
          <w:szCs w:val="26"/>
          <w:lang w:eastAsia="zh-CN"/>
        </w:rPr>
        <w:t>3.2.3. </w:t>
      </w:r>
      <w:r w:rsidRPr="00DC127F">
        <w:rPr>
          <w:sz w:val="26"/>
          <w:szCs w:val="26"/>
          <w:lang w:eastAsia="zh-CN"/>
        </w:rPr>
        <w:t>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655C3" w:rsidRDefault="004655C3" w:rsidP="004655C3">
      <w:pPr>
        <w:widowControl/>
        <w:tabs>
          <w:tab w:val="left" w:pos="1288"/>
          <w:tab w:val="left" w:pos="1560"/>
        </w:tabs>
        <w:suppressAutoHyphens/>
        <w:autoSpaceDN/>
        <w:adjustRightInd/>
        <w:ind w:firstLine="709"/>
        <w:jc w:val="both"/>
        <w:rPr>
          <w:sz w:val="26"/>
          <w:szCs w:val="26"/>
          <w:lang w:eastAsia="zh-CN"/>
        </w:rPr>
      </w:pPr>
      <w:r w:rsidRPr="00DC127F">
        <w:rPr>
          <w:sz w:val="26"/>
          <w:szCs w:val="26"/>
          <w:lang w:eastAsia="zh-CN"/>
        </w:rPr>
        <w:t>3.2.4. Результатом выполнения данной административной процедуры является регистрация представления и документов  должностн</w:t>
      </w:r>
      <w:r w:rsidRPr="00DC127F">
        <w:rPr>
          <w:color w:val="000000"/>
          <w:sz w:val="26"/>
          <w:szCs w:val="26"/>
          <w:lang w:eastAsia="zh-CN"/>
        </w:rPr>
        <w:t>ым</w:t>
      </w:r>
      <w:r w:rsidRPr="00DC127F">
        <w:rPr>
          <w:sz w:val="26"/>
          <w:szCs w:val="26"/>
          <w:lang w:eastAsia="zh-CN"/>
        </w:rPr>
        <w:t xml:space="preserve"> лицом, ответственным за предоставление муниципальной услуги.   </w:t>
      </w:r>
    </w:p>
    <w:p w:rsidR="004655C3" w:rsidRPr="00DC127F" w:rsidRDefault="004655C3" w:rsidP="004655C3">
      <w:pPr>
        <w:widowControl/>
        <w:tabs>
          <w:tab w:val="left" w:pos="1288"/>
          <w:tab w:val="left" w:pos="1560"/>
        </w:tabs>
        <w:suppressAutoHyphens/>
        <w:autoSpaceDN/>
        <w:adjustRightInd/>
        <w:ind w:firstLine="709"/>
        <w:jc w:val="both"/>
        <w:rPr>
          <w:rFonts w:ascii="Arial" w:hAnsi="Arial" w:cs="Arial"/>
          <w:lang w:eastAsia="zh-CN"/>
        </w:rPr>
      </w:pPr>
    </w:p>
    <w:p w:rsidR="004655C3" w:rsidRDefault="004655C3" w:rsidP="004655C3">
      <w:pPr>
        <w:autoSpaceDN/>
        <w:adjustRightInd/>
        <w:ind w:firstLine="709"/>
        <w:jc w:val="center"/>
        <w:rPr>
          <w:sz w:val="26"/>
          <w:szCs w:val="26"/>
          <w:lang w:eastAsia="zh-CN"/>
        </w:rPr>
      </w:pPr>
      <w:r w:rsidRPr="00DC127F">
        <w:rPr>
          <w:sz w:val="26"/>
          <w:szCs w:val="26"/>
          <w:lang w:eastAsia="zh-CN"/>
        </w:rPr>
        <w:t>3.3. Проверка документов и принятие решения о присвоении либо об отказе в присвоении квалификационной категории</w:t>
      </w:r>
    </w:p>
    <w:p w:rsidR="004655C3" w:rsidRPr="00DC127F" w:rsidRDefault="004655C3" w:rsidP="004655C3">
      <w:pPr>
        <w:autoSpaceDN/>
        <w:adjustRightInd/>
        <w:ind w:firstLine="709"/>
        <w:jc w:val="center"/>
        <w:rPr>
          <w:lang w:eastAsia="zh-CN"/>
        </w:rPr>
      </w:pPr>
    </w:p>
    <w:p w:rsidR="004655C3" w:rsidRPr="00DC127F" w:rsidRDefault="004655C3" w:rsidP="004655C3">
      <w:pPr>
        <w:autoSpaceDN/>
        <w:adjustRightInd/>
        <w:ind w:firstLine="709"/>
        <w:jc w:val="both"/>
        <w:rPr>
          <w:lang w:eastAsia="zh-CN"/>
        </w:rPr>
      </w:pPr>
      <w:r w:rsidRPr="00DC127F">
        <w:rPr>
          <w:sz w:val="26"/>
          <w:szCs w:val="26"/>
          <w:lang w:eastAsia="zh-CN"/>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4655C3" w:rsidRPr="00DC127F" w:rsidRDefault="004655C3" w:rsidP="004655C3">
      <w:pPr>
        <w:suppressAutoHyphens/>
        <w:autoSpaceDN/>
        <w:adjustRightInd/>
        <w:ind w:firstLine="709"/>
        <w:jc w:val="both"/>
        <w:rPr>
          <w:rFonts w:ascii="Arial" w:hAnsi="Arial" w:cs="Arial"/>
          <w:lang w:eastAsia="zh-CN"/>
        </w:rPr>
      </w:pPr>
      <w:r>
        <w:rPr>
          <w:sz w:val="26"/>
          <w:szCs w:val="26"/>
          <w:lang w:eastAsia="zh-CN"/>
        </w:rPr>
        <w:t>3.3.2. </w:t>
      </w:r>
      <w:r w:rsidRPr="00DC127F">
        <w:rPr>
          <w:sz w:val="26"/>
          <w:szCs w:val="26"/>
          <w:lang w:eastAsia="zh-CN"/>
        </w:rPr>
        <w:t xml:space="preserve">В случае поступления </w:t>
      </w:r>
      <w:hyperlink r:id="rId15" w:anchor="_blank" w:history="1">
        <w:r w:rsidRPr="00412B37">
          <w:rPr>
            <w:sz w:val="26"/>
            <w:szCs w:val="26"/>
            <w:lang w:eastAsia="zh-CN"/>
          </w:rPr>
          <w:t>представления</w:t>
        </w:r>
      </w:hyperlink>
      <w:r w:rsidRPr="00DC127F">
        <w:rPr>
          <w:sz w:val="26"/>
          <w:szCs w:val="26"/>
          <w:lang w:eastAsia="zh-CN"/>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электронной подписи, которой подписаны представление и прилагаемые документы.</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4655C3" w:rsidRPr="00DC127F" w:rsidRDefault="004655C3" w:rsidP="004655C3">
      <w:pPr>
        <w:autoSpaceDN/>
        <w:adjustRightInd/>
        <w:ind w:firstLine="709"/>
        <w:jc w:val="both"/>
        <w:rPr>
          <w:lang w:eastAsia="zh-CN"/>
        </w:rPr>
      </w:pPr>
      <w:r w:rsidRPr="00DC127F">
        <w:rPr>
          <w:sz w:val="26"/>
          <w:szCs w:val="26"/>
          <w:lang w:eastAsia="zh-CN"/>
        </w:rPr>
        <w:t xml:space="preserve">3.3.4. </w:t>
      </w:r>
      <w:proofErr w:type="gramStart"/>
      <w:r w:rsidRPr="00DC127F">
        <w:rPr>
          <w:sz w:val="26"/>
          <w:szCs w:val="26"/>
          <w:lang w:eastAsia="zh-CN"/>
        </w:rPr>
        <w:t xml:space="preserve">В случае если заявитель по своему усмотрению не представил документ, указанный в подпункте 2.7.1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w:t>
      </w:r>
      <w:proofErr w:type="gramEnd"/>
      <w:r w:rsidRPr="00DC127F">
        <w:rPr>
          <w:sz w:val="26"/>
          <w:szCs w:val="26"/>
          <w:lang w:eastAsia="zh-CN"/>
        </w:rPr>
        <w:t xml:space="preserve"> документов обеспечивает направление межведомственного запроса. </w:t>
      </w:r>
    </w:p>
    <w:p w:rsidR="004655C3" w:rsidRPr="00DC127F" w:rsidRDefault="004655C3" w:rsidP="004655C3">
      <w:pPr>
        <w:autoSpaceDN/>
        <w:adjustRightInd/>
        <w:ind w:firstLine="709"/>
        <w:jc w:val="both"/>
        <w:rPr>
          <w:lang w:eastAsia="zh-CN"/>
        </w:rPr>
      </w:pPr>
      <w:r>
        <w:rPr>
          <w:sz w:val="26"/>
          <w:szCs w:val="26"/>
          <w:lang w:eastAsia="zh-CN"/>
        </w:rPr>
        <w:t>3.3.5. </w:t>
      </w:r>
      <w:r w:rsidRPr="00DC127F">
        <w:rPr>
          <w:sz w:val="26"/>
          <w:szCs w:val="26"/>
          <w:lang w:eastAsia="zh-CN"/>
        </w:rPr>
        <w:t xml:space="preserve">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предусмотренных подпунктом  2.9.3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w:t>
      </w:r>
    </w:p>
    <w:p w:rsidR="004655C3" w:rsidRPr="00DC127F" w:rsidRDefault="004655C3" w:rsidP="004655C3">
      <w:pPr>
        <w:autoSpaceDN/>
        <w:adjustRightInd/>
        <w:ind w:firstLine="709"/>
        <w:jc w:val="both"/>
        <w:rPr>
          <w:lang w:eastAsia="zh-CN"/>
        </w:rPr>
      </w:pPr>
      <w:r w:rsidRPr="00DC127F">
        <w:rPr>
          <w:sz w:val="26"/>
          <w:szCs w:val="26"/>
          <w:lang w:eastAsia="zh-CN"/>
        </w:rPr>
        <w:t xml:space="preserve">3.3.6. В случае наличия оснований для возврата представления и прилагаемых документов, указанных подпунктом  2.9.3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 должностное лицо, ответственное за предоставление муниципальной </w:t>
      </w:r>
      <w:r w:rsidRPr="00DC127F">
        <w:rPr>
          <w:sz w:val="26"/>
          <w:szCs w:val="26"/>
          <w:lang w:eastAsia="zh-CN"/>
        </w:rPr>
        <w:lastRenderedPageBreak/>
        <w:t xml:space="preserve">услуги,  в течение 10 рабочих дней осуществляет возврат документов заявителю с указанием причин возврата. </w:t>
      </w:r>
    </w:p>
    <w:p w:rsidR="004655C3" w:rsidRPr="00DC127F" w:rsidRDefault="004655C3" w:rsidP="004655C3">
      <w:pPr>
        <w:autoSpaceDN/>
        <w:adjustRightInd/>
        <w:ind w:firstLine="709"/>
        <w:jc w:val="both"/>
        <w:rPr>
          <w:lang w:eastAsia="zh-CN"/>
        </w:rPr>
      </w:pPr>
      <w:r w:rsidRPr="00DC127F">
        <w:rPr>
          <w:sz w:val="26"/>
          <w:szCs w:val="26"/>
          <w:lang w:eastAsia="zh-CN"/>
        </w:rPr>
        <w:t>В случае возврата заявитель в срок, не превышающий 20 рабочих дней со дня получения документов, устраняет несоответствия и повторно направляет их на рассмотрение в Уполномоченный орган.</w:t>
      </w:r>
    </w:p>
    <w:p w:rsidR="004655C3" w:rsidRPr="00DC127F" w:rsidRDefault="004655C3" w:rsidP="004655C3">
      <w:pPr>
        <w:autoSpaceDN/>
        <w:adjustRightInd/>
        <w:ind w:firstLine="709"/>
        <w:jc w:val="both"/>
        <w:rPr>
          <w:lang w:eastAsia="zh-CN"/>
        </w:rPr>
      </w:pPr>
      <w:r>
        <w:rPr>
          <w:sz w:val="26"/>
          <w:szCs w:val="26"/>
          <w:lang w:eastAsia="zh-CN"/>
        </w:rPr>
        <w:t>3.3.7. </w:t>
      </w:r>
      <w:r w:rsidRPr="00DC127F">
        <w:rPr>
          <w:sz w:val="26"/>
          <w:szCs w:val="26"/>
          <w:lang w:eastAsia="zh-CN"/>
        </w:rPr>
        <w:t xml:space="preserve">В случае отсутствия оснований для возврата представления и прилагаемых документов, указанных подпунктом 2.9.3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предусмотренных подпунктом 2.9.4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 и осуществляет подготовку:</w:t>
      </w:r>
    </w:p>
    <w:p w:rsidR="004655C3" w:rsidRPr="00DC127F" w:rsidRDefault="004655C3" w:rsidP="004655C3">
      <w:pPr>
        <w:autoSpaceDN/>
        <w:adjustRightInd/>
        <w:ind w:firstLine="709"/>
        <w:jc w:val="both"/>
        <w:rPr>
          <w:lang w:eastAsia="zh-CN"/>
        </w:rPr>
      </w:pPr>
      <w:r w:rsidRPr="00DC127F">
        <w:rPr>
          <w:sz w:val="26"/>
          <w:szCs w:val="26"/>
          <w:lang w:eastAsia="zh-CN"/>
        </w:rPr>
        <w:t xml:space="preserve">- проекта решения о присвоение квалификационной категории, </w:t>
      </w:r>
      <w:proofErr w:type="gramStart"/>
      <w:r w:rsidRPr="00DC127F">
        <w:rPr>
          <w:sz w:val="26"/>
          <w:szCs w:val="26"/>
          <w:lang w:eastAsia="zh-CN"/>
        </w:rPr>
        <w:t>который</w:t>
      </w:r>
      <w:proofErr w:type="gramEnd"/>
      <w:r w:rsidRPr="00DC127F">
        <w:rPr>
          <w:sz w:val="26"/>
          <w:szCs w:val="26"/>
          <w:lang w:eastAsia="zh-CN"/>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2.9.4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w:t>
      </w:r>
    </w:p>
    <w:p w:rsidR="004655C3" w:rsidRPr="00DC127F" w:rsidRDefault="004655C3" w:rsidP="004655C3">
      <w:pPr>
        <w:autoSpaceDN/>
        <w:adjustRightInd/>
        <w:ind w:firstLine="709"/>
        <w:jc w:val="both"/>
        <w:rPr>
          <w:lang w:eastAsia="zh-CN"/>
        </w:rPr>
      </w:pPr>
      <w:r w:rsidRPr="00DC127F">
        <w:rPr>
          <w:sz w:val="26"/>
          <w:szCs w:val="26"/>
          <w:lang w:eastAsia="zh-CN"/>
        </w:rPr>
        <w:t>- 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подпункте 2.9.4 настоящего административного регламента).</w:t>
      </w:r>
    </w:p>
    <w:p w:rsidR="004655C3" w:rsidRPr="00DC127F" w:rsidRDefault="004655C3" w:rsidP="004655C3">
      <w:pPr>
        <w:autoSpaceDN/>
        <w:adjustRightInd/>
        <w:ind w:firstLine="709"/>
        <w:jc w:val="both"/>
        <w:rPr>
          <w:lang w:eastAsia="zh-CN"/>
        </w:rPr>
      </w:pPr>
      <w:r w:rsidRPr="00DC127F">
        <w:rPr>
          <w:sz w:val="26"/>
          <w:szCs w:val="26"/>
          <w:lang w:eastAsia="zh-CN"/>
        </w:rPr>
        <w:t xml:space="preserve">Проект решения в течение 10 дней направляется для подписания Руководителю Уполномоченного органа. </w:t>
      </w:r>
    </w:p>
    <w:p w:rsidR="004655C3" w:rsidRPr="00DC127F" w:rsidRDefault="004655C3" w:rsidP="004655C3">
      <w:pPr>
        <w:autoSpaceDN/>
        <w:adjustRightInd/>
        <w:ind w:firstLine="709"/>
        <w:jc w:val="both"/>
        <w:rPr>
          <w:lang w:eastAsia="zh-CN"/>
        </w:rPr>
      </w:pPr>
      <w:r w:rsidRPr="00DC127F">
        <w:rPr>
          <w:sz w:val="26"/>
          <w:szCs w:val="26"/>
          <w:lang w:eastAsia="zh-CN"/>
        </w:rPr>
        <w:t>Руководитель Уполномоченного органа в течение 5 дней подписывает решение о присвоении квалификационной категории либо решение об отказе в  присвоении квалификационной категории.</w:t>
      </w:r>
    </w:p>
    <w:p w:rsidR="004655C3" w:rsidRPr="00DC127F" w:rsidRDefault="004655C3" w:rsidP="004655C3">
      <w:pPr>
        <w:autoSpaceDN/>
        <w:adjustRightInd/>
        <w:ind w:firstLine="709"/>
        <w:jc w:val="both"/>
        <w:rPr>
          <w:lang w:eastAsia="zh-CN"/>
        </w:rPr>
      </w:pPr>
      <w:r w:rsidRPr="00DC127F">
        <w:rPr>
          <w:color w:val="000000"/>
          <w:sz w:val="26"/>
          <w:szCs w:val="26"/>
          <w:lang w:eastAsia="zh-CN"/>
        </w:rPr>
        <w:t>Сведения о присвоении квалификационной категории заносятся в карточку учета и книжку спортивного судьи и заверяются Уполномоченным органом.</w:t>
      </w:r>
    </w:p>
    <w:p w:rsidR="004655C3" w:rsidRPr="00DC127F" w:rsidRDefault="004655C3" w:rsidP="004655C3">
      <w:pPr>
        <w:autoSpaceDN/>
        <w:adjustRightInd/>
        <w:ind w:firstLine="709"/>
        <w:jc w:val="both"/>
        <w:rPr>
          <w:lang w:eastAsia="zh-CN"/>
        </w:rPr>
      </w:pPr>
      <w:r>
        <w:rPr>
          <w:sz w:val="26"/>
          <w:szCs w:val="26"/>
          <w:lang w:eastAsia="zh-CN"/>
        </w:rPr>
        <w:t>3.3.8. </w:t>
      </w:r>
      <w:r w:rsidRPr="00DC127F">
        <w:rPr>
          <w:sz w:val="26"/>
          <w:szCs w:val="26"/>
          <w:lang w:eastAsia="zh-CN"/>
        </w:rPr>
        <w:t xml:space="preserve">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2.6.1 раздела </w:t>
      </w:r>
      <w:r w:rsidRPr="00DC127F">
        <w:rPr>
          <w:sz w:val="26"/>
          <w:szCs w:val="26"/>
          <w:lang w:val="en-US" w:eastAsia="zh-CN"/>
        </w:rPr>
        <w:t>II</w:t>
      </w:r>
      <w:r w:rsidRPr="00DC127F">
        <w:rPr>
          <w:sz w:val="26"/>
          <w:szCs w:val="26"/>
          <w:lang w:eastAsia="zh-CN"/>
        </w:rPr>
        <w:t xml:space="preserve"> настоящего административного регламента.</w:t>
      </w:r>
    </w:p>
    <w:p w:rsidR="004655C3" w:rsidRPr="00DC127F" w:rsidRDefault="004655C3" w:rsidP="004655C3">
      <w:pPr>
        <w:autoSpaceDN/>
        <w:adjustRightInd/>
        <w:ind w:firstLine="709"/>
        <w:jc w:val="both"/>
        <w:rPr>
          <w:lang w:eastAsia="zh-CN"/>
        </w:rPr>
      </w:pPr>
      <w:r w:rsidRPr="00DC127F">
        <w:rPr>
          <w:sz w:val="26"/>
          <w:szCs w:val="26"/>
          <w:lang w:eastAsia="zh-CN"/>
        </w:rPr>
        <w:t>3.3.9.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4655C3" w:rsidRPr="00DC127F" w:rsidRDefault="004655C3" w:rsidP="004655C3">
      <w:pPr>
        <w:autoSpaceDN/>
        <w:adjustRightInd/>
        <w:ind w:firstLine="709"/>
        <w:jc w:val="both"/>
        <w:rPr>
          <w:sz w:val="26"/>
          <w:szCs w:val="26"/>
          <w:lang w:eastAsia="zh-CN"/>
        </w:rPr>
      </w:pPr>
    </w:p>
    <w:p w:rsidR="004655C3" w:rsidRDefault="004655C3" w:rsidP="004655C3">
      <w:pPr>
        <w:widowControl/>
        <w:autoSpaceDE/>
        <w:autoSpaceDN/>
        <w:adjustRightInd/>
        <w:ind w:left="720"/>
        <w:jc w:val="center"/>
        <w:rPr>
          <w:color w:val="000000"/>
          <w:sz w:val="26"/>
          <w:szCs w:val="26"/>
          <w:lang w:eastAsia="zh-CN"/>
        </w:rPr>
      </w:pPr>
      <w:r w:rsidRPr="00DC127F">
        <w:rPr>
          <w:color w:val="000000"/>
          <w:sz w:val="26"/>
          <w:szCs w:val="26"/>
          <w:lang w:val="x-none" w:eastAsia="zh-CN"/>
        </w:rPr>
        <w:t>3.4. Направление (вручение) заявителю подготовленных документов, являющихся результатом предоставления муниципальной услуги</w:t>
      </w:r>
    </w:p>
    <w:p w:rsidR="004655C3" w:rsidRPr="00DC127F" w:rsidRDefault="004655C3" w:rsidP="004655C3">
      <w:pPr>
        <w:widowControl/>
        <w:autoSpaceDE/>
        <w:autoSpaceDN/>
        <w:adjustRightInd/>
        <w:ind w:left="720"/>
        <w:jc w:val="center"/>
        <w:rPr>
          <w:rFonts w:ascii="Calibri" w:hAnsi="Calibri" w:cs="Calibri"/>
          <w:color w:val="000000"/>
          <w:sz w:val="24"/>
          <w:lang w:eastAsia="zh-CN"/>
        </w:rPr>
      </w:pPr>
    </w:p>
    <w:p w:rsidR="004655C3" w:rsidRPr="00DC127F" w:rsidRDefault="004655C3" w:rsidP="004655C3">
      <w:pPr>
        <w:autoSpaceDN/>
        <w:adjustRightInd/>
        <w:ind w:firstLine="709"/>
        <w:jc w:val="both"/>
        <w:rPr>
          <w:lang w:eastAsia="zh-CN"/>
        </w:rPr>
      </w:pPr>
      <w:r w:rsidRPr="00DC127F">
        <w:rPr>
          <w:sz w:val="26"/>
          <w:szCs w:val="26"/>
          <w:lang w:eastAsia="zh-CN"/>
        </w:rPr>
        <w:t>3.4.1. Юридическим фактом, являющимся основанием для начала исполнения административной процедуры, является принятие решения о присвоении  квалификационной категории или об отказе в присвоении квалификационной категории.</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В случае принятия решения о присвоении квалификационной категории копия документа о принятом решении  в течение 10 рабочих дней со дня его подписания направляется заявителю и (или) размещается на сайте Уполномоченного органа в сети «Интернет». При присвоении квалификационной категории Уполномоченным органом  выдается соответствующий нагрудный значок и книжка спортивного судьи.</w:t>
      </w:r>
    </w:p>
    <w:p w:rsidR="004655C3" w:rsidRPr="00DC127F" w:rsidRDefault="004655C3" w:rsidP="004655C3">
      <w:pPr>
        <w:autoSpaceDN/>
        <w:adjustRightInd/>
        <w:ind w:firstLine="709"/>
        <w:jc w:val="both"/>
        <w:rPr>
          <w:lang w:eastAsia="zh-CN"/>
        </w:rPr>
      </w:pPr>
      <w:r w:rsidRPr="00DC127F">
        <w:rPr>
          <w:sz w:val="26"/>
          <w:szCs w:val="26"/>
          <w:lang w:eastAsia="zh-CN"/>
        </w:rPr>
        <w:t xml:space="preserve">При поступлении комплекта документов в электронной форме,  должностное лицо, ответственное за предоставление муниципальной услуги, посредством </w:t>
      </w:r>
      <w:r w:rsidRPr="00DC127F">
        <w:rPr>
          <w:sz w:val="26"/>
          <w:szCs w:val="26"/>
          <w:lang w:eastAsia="zh-CN"/>
        </w:rPr>
        <w:lastRenderedPageBreak/>
        <w:t>автоматизированной системы осуществляет  изменение статуса запроса заявителя и направляет уведомление о результатах рассмотрения запроса.</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квалификационной категории  с приложением предоставленных заявителем документов с указанием оснований принятия решения.</w:t>
      </w:r>
      <w:proofErr w:type="gramEnd"/>
    </w:p>
    <w:p w:rsidR="004655C3" w:rsidRPr="00DC127F" w:rsidRDefault="004655C3" w:rsidP="004655C3">
      <w:pPr>
        <w:autoSpaceDN/>
        <w:adjustRightInd/>
        <w:ind w:firstLine="709"/>
        <w:jc w:val="both"/>
        <w:rPr>
          <w:lang w:eastAsia="zh-CN"/>
        </w:rPr>
      </w:pPr>
      <w:proofErr w:type="gramStart"/>
      <w:r w:rsidRPr="00DC127F">
        <w:rPr>
          <w:sz w:val="26"/>
          <w:szCs w:val="26"/>
          <w:lang w:eastAsia="zh-CN"/>
        </w:rPr>
        <w:t>В случае поступления комплекта документов в электронной форме при  принятии решения об отказе в присвоении</w:t>
      </w:r>
      <w:proofErr w:type="gramEnd"/>
      <w:r w:rsidRPr="00DC127F">
        <w:rPr>
          <w:sz w:val="26"/>
          <w:szCs w:val="26"/>
          <w:lang w:eastAsia="zh-CN"/>
        </w:rPr>
        <w:t xml:space="preserve">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4655C3" w:rsidRPr="00DC127F" w:rsidRDefault="004655C3" w:rsidP="004655C3">
      <w:pPr>
        <w:autoSpaceDN/>
        <w:adjustRightInd/>
        <w:ind w:firstLine="709"/>
        <w:jc w:val="both"/>
        <w:rPr>
          <w:lang w:eastAsia="zh-CN"/>
        </w:rPr>
      </w:pPr>
      <w:r w:rsidRPr="00DC127F">
        <w:rPr>
          <w:sz w:val="26"/>
          <w:szCs w:val="26"/>
          <w:lang w:eastAsia="zh-CN"/>
        </w:rPr>
        <w:t>Документы, указанные в настоящем подпункте, направляются заявителю способом, позволяющим  подтвердить факт и дату направления.</w:t>
      </w:r>
    </w:p>
    <w:p w:rsidR="004655C3" w:rsidRPr="00DC127F" w:rsidRDefault="004655C3" w:rsidP="004655C3">
      <w:pPr>
        <w:widowControl/>
        <w:autoSpaceDE/>
        <w:autoSpaceDN/>
        <w:adjustRightInd/>
        <w:ind w:firstLine="709"/>
        <w:jc w:val="both"/>
        <w:rPr>
          <w:sz w:val="24"/>
          <w:szCs w:val="24"/>
          <w:lang w:eastAsia="zh-CN"/>
        </w:rPr>
      </w:pPr>
      <w:r w:rsidRPr="00DC127F">
        <w:rPr>
          <w:sz w:val="26"/>
          <w:szCs w:val="26"/>
          <w:lang w:eastAsia="zh-CN"/>
        </w:rPr>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4655C3" w:rsidRPr="00DC127F" w:rsidRDefault="004655C3" w:rsidP="004655C3">
      <w:pPr>
        <w:autoSpaceDN/>
        <w:adjustRightInd/>
        <w:ind w:firstLine="709"/>
        <w:jc w:val="both"/>
        <w:rPr>
          <w:lang w:eastAsia="zh-CN"/>
        </w:rPr>
      </w:pPr>
      <w:r>
        <w:rPr>
          <w:sz w:val="26"/>
          <w:szCs w:val="26"/>
          <w:lang w:eastAsia="zh-CN"/>
        </w:rPr>
        <w:t>3.4.2. </w:t>
      </w:r>
      <w:r w:rsidRPr="00DC127F">
        <w:rPr>
          <w:sz w:val="26"/>
          <w:szCs w:val="26"/>
          <w:lang w:eastAsia="zh-CN"/>
        </w:rPr>
        <w:t>Критерием принятия решения является наличие подготовленных документов, являющихся результатом предоставления муниципальной услуги.</w:t>
      </w:r>
    </w:p>
    <w:p w:rsidR="004655C3" w:rsidRPr="00DC127F" w:rsidRDefault="004655C3" w:rsidP="004655C3">
      <w:pPr>
        <w:widowControl/>
        <w:autoSpaceDE/>
        <w:autoSpaceDN/>
        <w:adjustRightInd/>
        <w:ind w:firstLine="709"/>
        <w:jc w:val="both"/>
        <w:rPr>
          <w:sz w:val="24"/>
          <w:szCs w:val="24"/>
          <w:lang w:eastAsia="zh-CN"/>
        </w:rPr>
      </w:pPr>
      <w:r>
        <w:rPr>
          <w:sz w:val="26"/>
          <w:szCs w:val="26"/>
          <w:lang w:eastAsia="zh-CN"/>
        </w:rPr>
        <w:t>3.4.3. </w:t>
      </w:r>
      <w:r w:rsidRPr="00DC127F">
        <w:rPr>
          <w:sz w:val="26"/>
          <w:szCs w:val="26"/>
          <w:lang w:eastAsia="zh-CN"/>
        </w:rPr>
        <w:t xml:space="preserve">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p>
    <w:p w:rsidR="004655C3" w:rsidRPr="00DC127F" w:rsidRDefault="004655C3" w:rsidP="004655C3">
      <w:pPr>
        <w:autoSpaceDN/>
        <w:adjustRightInd/>
        <w:ind w:firstLine="540"/>
        <w:jc w:val="both"/>
        <w:rPr>
          <w:sz w:val="26"/>
          <w:szCs w:val="26"/>
          <w:lang w:eastAsia="zh-CN"/>
        </w:rPr>
      </w:pPr>
    </w:p>
    <w:p w:rsidR="004655C3" w:rsidRPr="00DC127F" w:rsidRDefault="004655C3" w:rsidP="004655C3">
      <w:pPr>
        <w:keepNext/>
        <w:widowControl/>
        <w:autoSpaceDE/>
        <w:autoSpaceDN/>
        <w:adjustRightInd/>
        <w:ind w:left="864"/>
        <w:jc w:val="center"/>
        <w:outlineLvl w:val="3"/>
        <w:rPr>
          <w:rFonts w:ascii="Calibri" w:hAnsi="Calibri"/>
          <w:b/>
          <w:bCs/>
          <w:sz w:val="28"/>
          <w:szCs w:val="28"/>
          <w:lang w:eastAsia="zh-CN"/>
        </w:rPr>
      </w:pPr>
      <w:r w:rsidRPr="00DC127F">
        <w:rPr>
          <w:b/>
          <w:bCs/>
          <w:sz w:val="26"/>
          <w:szCs w:val="26"/>
          <w:lang w:val="en-US" w:eastAsia="zh-CN"/>
        </w:rPr>
        <w:t>IV</w:t>
      </w:r>
      <w:r w:rsidRPr="00DC127F">
        <w:rPr>
          <w:b/>
          <w:bCs/>
          <w:sz w:val="26"/>
          <w:szCs w:val="26"/>
          <w:lang w:eastAsia="zh-CN"/>
        </w:rPr>
        <w:t xml:space="preserve">. Формы контроля за </w:t>
      </w:r>
      <w:proofErr w:type="gramStart"/>
      <w:r w:rsidRPr="00DC127F">
        <w:rPr>
          <w:b/>
          <w:bCs/>
          <w:sz w:val="26"/>
          <w:szCs w:val="26"/>
          <w:lang w:eastAsia="zh-CN"/>
        </w:rPr>
        <w:t>исполнением  административного</w:t>
      </w:r>
      <w:proofErr w:type="gramEnd"/>
      <w:r w:rsidRPr="00DC127F">
        <w:rPr>
          <w:b/>
          <w:bCs/>
          <w:sz w:val="26"/>
          <w:szCs w:val="26"/>
          <w:lang w:eastAsia="zh-CN"/>
        </w:rPr>
        <w:t xml:space="preserve"> регламента</w:t>
      </w:r>
    </w:p>
    <w:p w:rsidR="004655C3" w:rsidRPr="00DC127F" w:rsidRDefault="004655C3" w:rsidP="004655C3">
      <w:pPr>
        <w:autoSpaceDN/>
        <w:adjustRightInd/>
        <w:ind w:firstLine="709"/>
        <w:jc w:val="both"/>
        <w:rPr>
          <w:sz w:val="26"/>
          <w:szCs w:val="26"/>
          <w:lang w:eastAsia="zh-CN"/>
        </w:rPr>
      </w:pPr>
    </w:p>
    <w:p w:rsidR="004655C3" w:rsidRPr="00DC127F" w:rsidRDefault="004655C3" w:rsidP="004655C3">
      <w:pPr>
        <w:autoSpaceDN/>
        <w:adjustRightInd/>
        <w:ind w:firstLine="709"/>
        <w:jc w:val="both"/>
        <w:rPr>
          <w:lang w:eastAsia="zh-CN"/>
        </w:rPr>
      </w:pPr>
      <w:r>
        <w:rPr>
          <w:sz w:val="26"/>
          <w:szCs w:val="26"/>
          <w:lang w:eastAsia="zh-CN"/>
        </w:rPr>
        <w:t>4.1. </w:t>
      </w:r>
      <w:proofErr w:type="gramStart"/>
      <w:r w:rsidRPr="00DC127F">
        <w:rPr>
          <w:sz w:val="26"/>
          <w:szCs w:val="26"/>
          <w:lang w:eastAsia="zh-CN"/>
        </w:rPr>
        <w:t>Контроль за</w:t>
      </w:r>
      <w:proofErr w:type="gramEnd"/>
      <w:r w:rsidRPr="00DC127F">
        <w:rPr>
          <w:sz w:val="26"/>
          <w:szCs w:val="26"/>
          <w:lang w:eastAsia="zh-CN"/>
        </w:rPr>
        <w:t xml:space="preserve"> соблюдением и исполнением должностными лицами Уполномоченного органа</w:t>
      </w:r>
      <w:r w:rsidRPr="00DC127F">
        <w:rPr>
          <w:i/>
          <w:iCs/>
          <w:sz w:val="26"/>
          <w:szCs w:val="26"/>
          <w:lang w:eastAsia="zh-CN"/>
        </w:rPr>
        <w:t xml:space="preserve"> </w:t>
      </w:r>
      <w:r w:rsidRPr="00DC127F">
        <w:rPr>
          <w:sz w:val="26"/>
          <w:szCs w:val="26"/>
          <w:lang w:eastAsia="zh-CN"/>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655C3" w:rsidRPr="00DC127F" w:rsidRDefault="004655C3" w:rsidP="004655C3">
      <w:pPr>
        <w:autoSpaceDN/>
        <w:adjustRightInd/>
        <w:ind w:firstLine="709"/>
        <w:jc w:val="both"/>
        <w:rPr>
          <w:lang w:eastAsia="zh-CN"/>
        </w:rPr>
      </w:pPr>
      <w:r w:rsidRPr="00DC127F">
        <w:rPr>
          <w:sz w:val="26"/>
          <w:szCs w:val="26"/>
          <w:lang w:eastAsia="zh-CN"/>
        </w:rPr>
        <w:t xml:space="preserve">4.2. Текущий </w:t>
      </w:r>
      <w:proofErr w:type="gramStart"/>
      <w:r w:rsidRPr="00DC127F">
        <w:rPr>
          <w:sz w:val="26"/>
          <w:szCs w:val="26"/>
          <w:lang w:eastAsia="zh-CN"/>
        </w:rPr>
        <w:t>контроль за</w:t>
      </w:r>
      <w:proofErr w:type="gramEnd"/>
      <w:r w:rsidRPr="00DC127F">
        <w:rPr>
          <w:sz w:val="26"/>
          <w:szCs w:val="26"/>
          <w:lang w:eastAsia="zh-C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C127F">
        <w:rPr>
          <w:iCs/>
          <w:sz w:val="26"/>
          <w:szCs w:val="26"/>
          <w:lang w:eastAsia="zh-CN"/>
        </w:rPr>
        <w:t>определенные муниципальным правовым актом Уполномоченного органа.</w:t>
      </w:r>
    </w:p>
    <w:p w:rsidR="004655C3" w:rsidRPr="00DC127F" w:rsidRDefault="004655C3" w:rsidP="004655C3">
      <w:pPr>
        <w:autoSpaceDN/>
        <w:adjustRightInd/>
        <w:ind w:firstLine="709"/>
        <w:jc w:val="both"/>
        <w:rPr>
          <w:lang w:eastAsia="zh-CN"/>
        </w:rPr>
      </w:pPr>
      <w:r w:rsidRPr="00DC127F">
        <w:rPr>
          <w:sz w:val="26"/>
          <w:szCs w:val="26"/>
          <w:lang w:eastAsia="zh-CN"/>
        </w:rPr>
        <w:t>Текущий контроль осуществляется на постоянной основе.</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 xml:space="preserve">4.3. Контроль над полнотой и качеством </w:t>
      </w:r>
      <w:r w:rsidRPr="00DC127F">
        <w:rPr>
          <w:spacing w:val="-4"/>
          <w:sz w:val="26"/>
          <w:szCs w:val="26"/>
          <w:lang w:eastAsia="zh-CN"/>
        </w:rPr>
        <w:t>предоставления муниципальной услуги</w:t>
      </w:r>
      <w:r w:rsidRPr="00DC127F">
        <w:rPr>
          <w:sz w:val="26"/>
          <w:szCs w:val="26"/>
          <w:lang w:eastAsia="zh-CN"/>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655C3" w:rsidRPr="00DC127F" w:rsidRDefault="004655C3" w:rsidP="004655C3">
      <w:pPr>
        <w:suppressAutoHyphens/>
        <w:autoSpaceDN/>
        <w:adjustRightInd/>
        <w:ind w:firstLine="709"/>
        <w:jc w:val="both"/>
        <w:rPr>
          <w:lang w:eastAsia="zh-CN"/>
        </w:rPr>
      </w:pPr>
      <w:r w:rsidRPr="00DC127F">
        <w:rPr>
          <w:sz w:val="26"/>
          <w:szCs w:val="26"/>
          <w:lang w:eastAsia="zh-CN"/>
        </w:rPr>
        <w:t xml:space="preserve">Контроль над полнотой и качеством </w:t>
      </w:r>
      <w:r w:rsidRPr="00DC127F">
        <w:rPr>
          <w:spacing w:val="-4"/>
          <w:sz w:val="26"/>
          <w:szCs w:val="26"/>
          <w:lang w:eastAsia="zh-CN"/>
        </w:rPr>
        <w:t xml:space="preserve">предоставления муниципальной услуги </w:t>
      </w:r>
      <w:r w:rsidRPr="00DC127F">
        <w:rPr>
          <w:sz w:val="26"/>
          <w:szCs w:val="26"/>
          <w:lang w:eastAsia="zh-CN"/>
        </w:rPr>
        <w:t xml:space="preserve">осуществляют должностные лица, </w:t>
      </w:r>
      <w:r w:rsidRPr="00DC127F">
        <w:rPr>
          <w:iCs/>
          <w:sz w:val="26"/>
          <w:szCs w:val="26"/>
          <w:lang w:eastAsia="zh-CN"/>
        </w:rPr>
        <w:t xml:space="preserve">определенные постановлением администрации </w:t>
      </w:r>
      <w:proofErr w:type="spellStart"/>
      <w:r w:rsidRPr="00DC127F">
        <w:rPr>
          <w:iCs/>
          <w:sz w:val="26"/>
          <w:szCs w:val="26"/>
          <w:lang w:eastAsia="zh-CN"/>
        </w:rPr>
        <w:t>Грязовецкого</w:t>
      </w:r>
      <w:proofErr w:type="spellEnd"/>
      <w:r w:rsidRPr="00DC127F">
        <w:rPr>
          <w:iCs/>
          <w:sz w:val="26"/>
          <w:szCs w:val="26"/>
          <w:lang w:eastAsia="zh-CN"/>
        </w:rPr>
        <w:t xml:space="preserve"> муниципального округа от 01.06.2022</w:t>
      </w:r>
      <w:r>
        <w:rPr>
          <w:iCs/>
          <w:sz w:val="26"/>
          <w:szCs w:val="26"/>
          <w:lang w:eastAsia="zh-CN"/>
        </w:rPr>
        <w:t xml:space="preserve"> </w:t>
      </w:r>
      <w:r w:rsidRPr="00DC127F">
        <w:rPr>
          <w:iCs/>
          <w:sz w:val="26"/>
          <w:szCs w:val="26"/>
          <w:lang w:eastAsia="zh-CN"/>
        </w:rPr>
        <w:t xml:space="preserve"> № 259 «Об утверждении По</w:t>
      </w:r>
      <w:r w:rsidRPr="00DC127F">
        <w:rPr>
          <w:iCs/>
          <w:sz w:val="26"/>
          <w:szCs w:val="26"/>
          <w:lang w:eastAsia="zh-CN"/>
        </w:rPr>
        <w:softHyphen/>
        <w:t>рядка разработки и утвержде</w:t>
      </w:r>
      <w:r w:rsidRPr="00DC127F">
        <w:rPr>
          <w:iCs/>
          <w:sz w:val="26"/>
          <w:szCs w:val="26"/>
          <w:lang w:eastAsia="zh-CN"/>
        </w:rPr>
        <w:softHyphen/>
        <w:t>ния адми</w:t>
      </w:r>
      <w:r w:rsidRPr="00DC127F">
        <w:rPr>
          <w:iCs/>
          <w:sz w:val="26"/>
          <w:szCs w:val="26"/>
          <w:lang w:eastAsia="zh-CN"/>
        </w:rPr>
        <w:softHyphen/>
        <w:t>нистратив</w:t>
      </w:r>
      <w:r w:rsidRPr="00DC127F">
        <w:rPr>
          <w:iCs/>
          <w:sz w:val="26"/>
          <w:szCs w:val="26"/>
          <w:lang w:eastAsia="zh-CN"/>
        </w:rPr>
        <w:softHyphen/>
        <w:t>ных регла</w:t>
      </w:r>
      <w:r w:rsidRPr="00DC127F">
        <w:rPr>
          <w:iCs/>
          <w:sz w:val="26"/>
          <w:szCs w:val="26"/>
          <w:lang w:eastAsia="zh-CN"/>
        </w:rPr>
        <w:softHyphen/>
        <w:t>ментов предоставле</w:t>
      </w:r>
      <w:r w:rsidRPr="00DC127F">
        <w:rPr>
          <w:iCs/>
          <w:sz w:val="26"/>
          <w:szCs w:val="26"/>
          <w:lang w:eastAsia="zh-CN"/>
        </w:rPr>
        <w:softHyphen/>
        <w:t xml:space="preserve">ния </w:t>
      </w:r>
      <w:r w:rsidRPr="00DC127F">
        <w:rPr>
          <w:iCs/>
          <w:sz w:val="26"/>
          <w:szCs w:val="26"/>
          <w:lang w:eastAsia="zh-CN"/>
        </w:rPr>
        <w:lastRenderedPageBreak/>
        <w:t>муниципальн</w:t>
      </w:r>
      <w:r w:rsidRPr="00DC127F">
        <w:rPr>
          <w:iCs/>
          <w:sz w:val="26"/>
          <w:szCs w:val="26"/>
          <w:lang w:eastAsia="zh-CN"/>
        </w:rPr>
        <w:softHyphen/>
        <w:t>ых услуг органами местного само</w:t>
      </w:r>
      <w:r w:rsidRPr="00DC127F">
        <w:rPr>
          <w:iCs/>
          <w:sz w:val="26"/>
          <w:szCs w:val="26"/>
          <w:lang w:eastAsia="zh-CN"/>
        </w:rPr>
        <w:softHyphen/>
        <w:t xml:space="preserve">управления </w:t>
      </w:r>
      <w:proofErr w:type="spellStart"/>
      <w:r w:rsidRPr="00DC127F">
        <w:rPr>
          <w:iCs/>
          <w:sz w:val="26"/>
          <w:szCs w:val="26"/>
          <w:lang w:eastAsia="zh-CN"/>
        </w:rPr>
        <w:t>Гря</w:t>
      </w:r>
      <w:r w:rsidRPr="00DC127F">
        <w:rPr>
          <w:iCs/>
          <w:sz w:val="26"/>
          <w:szCs w:val="26"/>
          <w:lang w:eastAsia="zh-CN"/>
        </w:rPr>
        <w:softHyphen/>
        <w:t>зовецкого</w:t>
      </w:r>
      <w:proofErr w:type="spellEnd"/>
      <w:r w:rsidRPr="00DC127F">
        <w:rPr>
          <w:iCs/>
          <w:sz w:val="26"/>
          <w:szCs w:val="26"/>
          <w:lang w:eastAsia="zh-CN"/>
        </w:rPr>
        <w:t xml:space="preserve"> муници</w:t>
      </w:r>
      <w:r w:rsidRPr="00DC127F">
        <w:rPr>
          <w:iCs/>
          <w:sz w:val="26"/>
          <w:szCs w:val="26"/>
          <w:lang w:eastAsia="zh-CN"/>
        </w:rPr>
        <w:softHyphen/>
        <w:t>пального района».</w:t>
      </w:r>
    </w:p>
    <w:p w:rsidR="004655C3" w:rsidRPr="00DC127F" w:rsidRDefault="004655C3" w:rsidP="004655C3">
      <w:pPr>
        <w:suppressAutoHyphens/>
        <w:autoSpaceDN/>
        <w:adjustRightInd/>
        <w:ind w:firstLine="709"/>
        <w:jc w:val="both"/>
        <w:rPr>
          <w:lang w:eastAsia="zh-CN"/>
        </w:rPr>
      </w:pPr>
      <w:r w:rsidRPr="00DC127F">
        <w:rPr>
          <w:sz w:val="26"/>
          <w:szCs w:val="26"/>
          <w:lang w:eastAsia="zh-C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655C3" w:rsidRPr="00DC127F" w:rsidRDefault="004655C3" w:rsidP="004655C3">
      <w:pPr>
        <w:tabs>
          <w:tab w:val="left" w:pos="0"/>
        </w:tabs>
        <w:autoSpaceDN/>
        <w:adjustRightInd/>
        <w:ind w:firstLine="709"/>
        <w:jc w:val="both"/>
        <w:rPr>
          <w:lang w:eastAsia="zh-CN"/>
        </w:rPr>
      </w:pPr>
      <w:r w:rsidRPr="00DC127F">
        <w:rPr>
          <w:sz w:val="26"/>
          <w:szCs w:val="26"/>
          <w:lang w:eastAsia="zh-CN"/>
        </w:rPr>
        <w:t xml:space="preserve">Периодичность проверок – </w:t>
      </w:r>
      <w:proofErr w:type="gramStart"/>
      <w:r w:rsidRPr="00DC127F">
        <w:rPr>
          <w:sz w:val="26"/>
          <w:szCs w:val="26"/>
          <w:lang w:eastAsia="zh-CN"/>
        </w:rPr>
        <w:t>плановые</w:t>
      </w:r>
      <w:proofErr w:type="gramEnd"/>
      <w:r w:rsidRPr="00DC127F">
        <w:rPr>
          <w:sz w:val="26"/>
          <w:szCs w:val="26"/>
          <w:lang w:eastAsia="zh-CN"/>
        </w:rPr>
        <w:t xml:space="preserve"> 1 раз в год, внеплановые – по конкретному обращению заявителя.</w:t>
      </w:r>
    </w:p>
    <w:p w:rsidR="004655C3" w:rsidRPr="00DC127F" w:rsidRDefault="004655C3" w:rsidP="004655C3">
      <w:pPr>
        <w:tabs>
          <w:tab w:val="left" w:pos="0"/>
        </w:tabs>
        <w:autoSpaceDN/>
        <w:adjustRightInd/>
        <w:ind w:firstLine="709"/>
        <w:jc w:val="both"/>
        <w:rPr>
          <w:lang w:eastAsia="zh-CN"/>
        </w:rPr>
      </w:pPr>
      <w:r w:rsidRPr="00DC127F">
        <w:rPr>
          <w:sz w:val="26"/>
          <w:szCs w:val="26"/>
          <w:lang w:eastAsia="zh-C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C127F">
        <w:rPr>
          <w:sz w:val="26"/>
          <w:szCs w:val="26"/>
          <w:lang w:eastAsia="zh-CN"/>
        </w:rPr>
        <w:t>который</w:t>
      </w:r>
      <w:proofErr w:type="gramEnd"/>
      <w:r w:rsidRPr="00DC127F">
        <w:rPr>
          <w:sz w:val="26"/>
          <w:szCs w:val="26"/>
          <w:lang w:eastAsia="zh-CN"/>
        </w:rPr>
        <w:t xml:space="preserve"> представляется руководителю Уполномоченного органа в течение 10 рабочих дней после завершения проверки.</w:t>
      </w:r>
    </w:p>
    <w:p w:rsidR="004655C3" w:rsidRPr="00DC127F" w:rsidRDefault="004655C3" w:rsidP="004655C3">
      <w:pPr>
        <w:suppressAutoHyphens/>
        <w:autoSpaceDN/>
        <w:adjustRightInd/>
        <w:ind w:firstLine="709"/>
        <w:jc w:val="both"/>
        <w:rPr>
          <w:rFonts w:ascii="Arial" w:hAnsi="Arial" w:cs="Arial"/>
          <w:lang w:eastAsia="zh-CN"/>
        </w:rPr>
      </w:pPr>
      <w:r>
        <w:rPr>
          <w:sz w:val="26"/>
          <w:szCs w:val="26"/>
          <w:lang w:eastAsia="zh-CN"/>
        </w:rPr>
        <w:t>4.4. </w:t>
      </w:r>
      <w:r w:rsidRPr="00DC127F">
        <w:rPr>
          <w:sz w:val="26"/>
          <w:szCs w:val="26"/>
          <w:lang w:eastAsia="zh-C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655C3" w:rsidRPr="00DC127F" w:rsidRDefault="004655C3" w:rsidP="004655C3">
      <w:pPr>
        <w:tabs>
          <w:tab w:val="left" w:pos="0"/>
        </w:tabs>
        <w:autoSpaceDN/>
        <w:adjustRightInd/>
        <w:ind w:firstLine="709"/>
        <w:jc w:val="both"/>
        <w:rPr>
          <w:rFonts w:ascii="Calibri" w:hAnsi="Calibri"/>
          <w:lang w:eastAsia="en-US"/>
        </w:rPr>
      </w:pPr>
      <w:r w:rsidRPr="00DC127F">
        <w:rPr>
          <w:sz w:val="26"/>
          <w:szCs w:val="26"/>
          <w:lang w:eastAsia="en-US"/>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655C3" w:rsidRPr="00DC127F" w:rsidRDefault="004655C3" w:rsidP="004655C3">
      <w:pPr>
        <w:widowControl/>
        <w:autoSpaceDN/>
        <w:adjustRightInd/>
        <w:ind w:firstLine="709"/>
        <w:jc w:val="both"/>
        <w:rPr>
          <w:rFonts w:eastAsia="Calibri"/>
          <w:sz w:val="28"/>
          <w:szCs w:val="28"/>
          <w:lang w:eastAsia="zh-CN"/>
        </w:rPr>
      </w:pPr>
      <w:r w:rsidRPr="00DC127F">
        <w:rPr>
          <w:rFonts w:eastAsia="Calibri"/>
          <w:sz w:val="26"/>
          <w:szCs w:val="26"/>
          <w:lang w:eastAsia="zh-CN"/>
        </w:rPr>
        <w:t xml:space="preserve">4.6. Ответственность за неисполнение, ненадлежащее исполнение возложенных обязанностей по </w:t>
      </w:r>
      <w:r w:rsidRPr="00DC127F">
        <w:rPr>
          <w:rFonts w:eastAsia="Calibri"/>
          <w:spacing w:val="-4"/>
          <w:sz w:val="26"/>
          <w:szCs w:val="26"/>
          <w:lang w:eastAsia="zh-CN"/>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C127F">
        <w:rPr>
          <w:rFonts w:eastAsia="Calibri"/>
          <w:sz w:val="26"/>
          <w:szCs w:val="26"/>
          <w:lang w:eastAsia="zh-CN"/>
        </w:rPr>
        <w:t>Российской Федерации</w:t>
      </w:r>
      <w:r w:rsidRPr="00DC127F">
        <w:rPr>
          <w:rFonts w:eastAsia="Calibri"/>
          <w:spacing w:val="-4"/>
          <w:sz w:val="26"/>
          <w:szCs w:val="26"/>
          <w:lang w:eastAsia="zh-CN"/>
        </w:rPr>
        <w:t xml:space="preserve">, Кодексом Российской Федерации об административных правонарушениях, </w:t>
      </w:r>
      <w:r w:rsidRPr="00DC127F">
        <w:rPr>
          <w:rFonts w:eastAsia="Calibri"/>
          <w:sz w:val="26"/>
          <w:szCs w:val="26"/>
          <w:lang w:eastAsia="zh-CN"/>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655C3" w:rsidRPr="00DC127F" w:rsidRDefault="004655C3" w:rsidP="004655C3">
      <w:pPr>
        <w:autoSpaceDN/>
        <w:adjustRightInd/>
        <w:ind w:firstLine="709"/>
        <w:jc w:val="both"/>
        <w:rPr>
          <w:lang w:eastAsia="zh-CN"/>
        </w:rPr>
      </w:pPr>
      <w:r>
        <w:rPr>
          <w:sz w:val="26"/>
          <w:szCs w:val="26"/>
          <w:lang w:eastAsia="zh-CN"/>
        </w:rPr>
        <w:t>4.7. </w:t>
      </w:r>
      <w:r w:rsidRPr="00DC127F">
        <w:rPr>
          <w:sz w:val="26"/>
          <w:szCs w:val="26"/>
          <w:lang w:eastAsia="zh-CN"/>
        </w:rPr>
        <w:t>Контроль со стороны граждан, их объединений и организаций за предоставлением муниципальной услуги осуществляется в соответствии с Федераль</w:t>
      </w:r>
      <w:r>
        <w:rPr>
          <w:sz w:val="26"/>
          <w:szCs w:val="26"/>
          <w:lang w:eastAsia="zh-CN"/>
        </w:rPr>
        <w:t>ным законом от 21 июля 2014 г.</w:t>
      </w:r>
      <w:r w:rsidRPr="00DC127F">
        <w:rPr>
          <w:sz w:val="26"/>
          <w:szCs w:val="26"/>
          <w:lang w:eastAsia="zh-CN"/>
        </w:rPr>
        <w:t xml:space="preserve"> № 212-ФЗ «Об основах общественного контроля в Российской Федерации».</w:t>
      </w:r>
    </w:p>
    <w:p w:rsidR="004655C3" w:rsidRPr="00DC127F" w:rsidRDefault="004655C3" w:rsidP="004655C3">
      <w:pPr>
        <w:tabs>
          <w:tab w:val="left" w:pos="900"/>
          <w:tab w:val="left" w:pos="1080"/>
        </w:tabs>
        <w:suppressAutoHyphens/>
        <w:autoSpaceDN/>
        <w:adjustRightInd/>
        <w:ind w:firstLine="540"/>
        <w:jc w:val="both"/>
        <w:rPr>
          <w:i/>
          <w:sz w:val="26"/>
          <w:szCs w:val="26"/>
          <w:lang w:eastAsia="zh-CN"/>
        </w:rPr>
      </w:pPr>
    </w:p>
    <w:p w:rsidR="004655C3" w:rsidRPr="00DC127F" w:rsidRDefault="004655C3" w:rsidP="004655C3">
      <w:pPr>
        <w:autoSpaceDN/>
        <w:adjustRightInd/>
        <w:jc w:val="center"/>
        <w:rPr>
          <w:lang w:eastAsia="zh-CN"/>
        </w:rPr>
      </w:pPr>
      <w:r w:rsidRPr="00DC127F">
        <w:rPr>
          <w:b/>
          <w:bCs/>
          <w:sz w:val="26"/>
          <w:szCs w:val="26"/>
          <w:lang w:eastAsia="zh-CN"/>
        </w:rPr>
        <w:t>V. Досудебный (внесудебный) порядок обжалования решений и действий (бездействия</w:t>
      </w:r>
      <w:proofErr w:type="gramStart"/>
      <w:r w:rsidRPr="00DC127F">
        <w:rPr>
          <w:b/>
          <w:bCs/>
          <w:sz w:val="26"/>
          <w:szCs w:val="26"/>
          <w:lang w:eastAsia="zh-CN"/>
        </w:rPr>
        <w:t>)У</w:t>
      </w:r>
      <w:proofErr w:type="gramEnd"/>
      <w:r w:rsidRPr="00DC127F">
        <w:rPr>
          <w:b/>
          <w:bCs/>
          <w:sz w:val="26"/>
          <w:szCs w:val="26"/>
          <w:lang w:eastAsia="zh-CN"/>
        </w:rPr>
        <w:t>полномоченного органа,  его должностных лиц либо муниципальных служащих, МФЦ, его работников</w:t>
      </w:r>
    </w:p>
    <w:p w:rsidR="004655C3" w:rsidRPr="00DC127F" w:rsidRDefault="004655C3" w:rsidP="004655C3">
      <w:pPr>
        <w:suppressAutoHyphens/>
        <w:autoSpaceDN/>
        <w:adjustRightInd/>
        <w:ind w:firstLine="540"/>
        <w:jc w:val="both"/>
        <w:rPr>
          <w:b/>
          <w:sz w:val="26"/>
          <w:szCs w:val="26"/>
          <w:lang w:eastAsia="zh-CN"/>
        </w:rPr>
      </w:pPr>
    </w:p>
    <w:p w:rsidR="004655C3" w:rsidRPr="00DC127F" w:rsidRDefault="004655C3" w:rsidP="004655C3">
      <w:pPr>
        <w:autoSpaceDN/>
        <w:adjustRightInd/>
        <w:ind w:firstLine="709"/>
        <w:jc w:val="both"/>
        <w:rPr>
          <w:lang w:eastAsia="zh-CN"/>
        </w:rPr>
      </w:pPr>
      <w:r>
        <w:rPr>
          <w:sz w:val="26"/>
          <w:szCs w:val="26"/>
          <w:lang w:eastAsia="zh-CN"/>
        </w:rPr>
        <w:t>5.1. </w:t>
      </w:r>
      <w:proofErr w:type="gramStart"/>
      <w:r w:rsidRPr="00DC127F">
        <w:rPr>
          <w:sz w:val="26"/>
          <w:szCs w:val="26"/>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655C3" w:rsidRPr="00DC127F" w:rsidRDefault="004655C3" w:rsidP="004655C3">
      <w:pPr>
        <w:autoSpaceDN/>
        <w:adjustRightInd/>
        <w:ind w:firstLine="709"/>
        <w:jc w:val="both"/>
        <w:rPr>
          <w:lang w:eastAsia="zh-CN"/>
        </w:rPr>
      </w:pPr>
      <w:proofErr w:type="gramStart"/>
      <w:r w:rsidRPr="00DC127F">
        <w:rPr>
          <w:sz w:val="26"/>
          <w:szCs w:val="26"/>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 xml:space="preserve">5.2. </w:t>
      </w:r>
      <w:proofErr w:type="gramStart"/>
      <w:r w:rsidRPr="00DC127F">
        <w:rPr>
          <w:sz w:val="26"/>
          <w:szCs w:val="26"/>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lastRenderedPageBreak/>
        <w:t>Заявитель может обратиться с жалобой, в том числе в следующих случаях:</w:t>
      </w:r>
    </w:p>
    <w:p w:rsidR="004655C3" w:rsidRPr="00DC127F" w:rsidRDefault="004655C3" w:rsidP="004655C3">
      <w:pPr>
        <w:autoSpaceDN/>
        <w:adjustRightInd/>
        <w:ind w:firstLine="709"/>
        <w:jc w:val="both"/>
        <w:rPr>
          <w:lang w:eastAsia="zh-CN"/>
        </w:rPr>
      </w:pPr>
      <w:r w:rsidRPr="00DC127F">
        <w:rPr>
          <w:sz w:val="26"/>
          <w:szCs w:val="26"/>
          <w:lang w:eastAsia="zh-CN"/>
        </w:rPr>
        <w:t>1) нарушение срока регистрации запроса о предоставлении муниципальной услуги;</w:t>
      </w:r>
    </w:p>
    <w:p w:rsidR="004655C3" w:rsidRPr="00DC127F" w:rsidRDefault="004655C3" w:rsidP="004655C3">
      <w:pPr>
        <w:autoSpaceDN/>
        <w:adjustRightInd/>
        <w:ind w:firstLine="709"/>
        <w:jc w:val="both"/>
        <w:rPr>
          <w:lang w:eastAsia="zh-CN"/>
        </w:rPr>
      </w:pPr>
      <w:r w:rsidRPr="00DC127F">
        <w:rPr>
          <w:sz w:val="26"/>
          <w:szCs w:val="26"/>
          <w:lang w:eastAsia="zh-CN"/>
        </w:rPr>
        <w:t>2) нарушение срока предоставления муниципальной услуги;</w:t>
      </w:r>
    </w:p>
    <w:p w:rsidR="004655C3" w:rsidRPr="00DC127F" w:rsidRDefault="004655C3" w:rsidP="004655C3">
      <w:pPr>
        <w:autoSpaceDN/>
        <w:adjustRightInd/>
        <w:ind w:firstLine="709"/>
        <w:jc w:val="both"/>
        <w:rPr>
          <w:lang w:eastAsia="zh-CN"/>
        </w:rPr>
      </w:pPr>
      <w:r w:rsidRPr="00DC127F">
        <w:rPr>
          <w:sz w:val="26"/>
          <w:szCs w:val="26"/>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655C3" w:rsidRPr="00DC127F" w:rsidRDefault="004655C3" w:rsidP="004655C3">
      <w:pPr>
        <w:autoSpaceDN/>
        <w:adjustRightInd/>
        <w:ind w:firstLine="709"/>
        <w:jc w:val="both"/>
        <w:rPr>
          <w:lang w:eastAsia="zh-CN"/>
        </w:rPr>
      </w:pPr>
      <w:r>
        <w:rPr>
          <w:sz w:val="26"/>
          <w:szCs w:val="26"/>
          <w:lang w:eastAsia="zh-CN"/>
        </w:rPr>
        <w:t>4) </w:t>
      </w:r>
      <w:r w:rsidRPr="00DC127F">
        <w:rPr>
          <w:sz w:val="26"/>
          <w:szCs w:val="26"/>
          <w:lang w:eastAsia="zh-CN"/>
        </w:rP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55C3" w:rsidRPr="00DC127F" w:rsidRDefault="004655C3" w:rsidP="004655C3">
      <w:pPr>
        <w:autoSpaceDN/>
        <w:adjustRightInd/>
        <w:ind w:firstLine="709"/>
        <w:jc w:val="both"/>
        <w:rPr>
          <w:lang w:eastAsia="zh-CN"/>
        </w:rPr>
      </w:pPr>
      <w:r>
        <w:rPr>
          <w:sz w:val="26"/>
          <w:szCs w:val="26"/>
          <w:lang w:eastAsia="zh-CN"/>
        </w:rPr>
        <w:t>8) </w:t>
      </w:r>
      <w:r w:rsidRPr="00DC127F">
        <w:rPr>
          <w:sz w:val="26"/>
          <w:szCs w:val="26"/>
          <w:lang w:eastAsia="zh-CN"/>
        </w:rPr>
        <w:t>нарушение срока или порядка выдачи документов по результатам предоставления муниципальной услуги;</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4655C3" w:rsidRPr="00DC127F" w:rsidRDefault="004655C3" w:rsidP="004655C3">
      <w:pPr>
        <w:autoSpaceDN/>
        <w:adjustRightInd/>
        <w:ind w:firstLine="709"/>
        <w:jc w:val="both"/>
        <w:rPr>
          <w:lang w:eastAsia="zh-CN"/>
        </w:rPr>
      </w:pPr>
      <w:r>
        <w:rPr>
          <w:sz w:val="26"/>
          <w:szCs w:val="26"/>
          <w:lang w:eastAsia="zh-CN"/>
        </w:rPr>
        <w:t>10) </w:t>
      </w:r>
      <w:r w:rsidRPr="00DC127F">
        <w:rPr>
          <w:sz w:val="26"/>
          <w:szCs w:val="26"/>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55C3" w:rsidRPr="00DC127F" w:rsidRDefault="004655C3" w:rsidP="004655C3">
      <w:pPr>
        <w:autoSpaceDN/>
        <w:adjustRightInd/>
        <w:ind w:firstLine="709"/>
        <w:jc w:val="both"/>
        <w:rPr>
          <w:lang w:eastAsia="zh-CN"/>
        </w:rPr>
      </w:pPr>
      <w:r>
        <w:rPr>
          <w:sz w:val="26"/>
          <w:szCs w:val="26"/>
          <w:lang w:eastAsia="zh-CN"/>
        </w:rPr>
        <w:t>а) </w:t>
      </w:r>
      <w:r w:rsidRPr="00DC127F">
        <w:rPr>
          <w:sz w:val="26"/>
          <w:szCs w:val="26"/>
          <w:lang w:eastAsia="zh-C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55C3" w:rsidRPr="00DC127F" w:rsidRDefault="004655C3" w:rsidP="004655C3">
      <w:pPr>
        <w:autoSpaceDN/>
        <w:adjustRightInd/>
        <w:ind w:firstLine="709"/>
        <w:jc w:val="both"/>
        <w:rPr>
          <w:lang w:eastAsia="zh-CN"/>
        </w:rPr>
      </w:pPr>
      <w:r w:rsidRPr="00DC127F">
        <w:rPr>
          <w:sz w:val="26"/>
          <w:szCs w:val="26"/>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55C3" w:rsidRPr="00DC127F" w:rsidRDefault="004655C3" w:rsidP="004655C3">
      <w:pPr>
        <w:autoSpaceDN/>
        <w:adjustRightInd/>
        <w:ind w:firstLine="709"/>
        <w:jc w:val="both"/>
        <w:rPr>
          <w:lang w:eastAsia="zh-CN"/>
        </w:rPr>
      </w:pPr>
      <w:r>
        <w:rPr>
          <w:sz w:val="26"/>
          <w:szCs w:val="26"/>
          <w:lang w:eastAsia="zh-CN"/>
        </w:rPr>
        <w:t>в) </w:t>
      </w:r>
      <w:r w:rsidRPr="00DC127F">
        <w:rPr>
          <w:sz w:val="26"/>
          <w:szCs w:val="26"/>
          <w:lang w:eastAsia="zh-CN"/>
        </w:rPr>
        <w:t xml:space="preserve">истечение срока действия документов или изменение информации после </w:t>
      </w:r>
      <w:r w:rsidRPr="00DC127F">
        <w:rPr>
          <w:sz w:val="26"/>
          <w:szCs w:val="26"/>
          <w:lang w:eastAsia="zh-CN"/>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55C3" w:rsidRPr="00DC127F" w:rsidRDefault="004655C3" w:rsidP="004655C3">
      <w:pPr>
        <w:autoSpaceDN/>
        <w:adjustRightInd/>
        <w:ind w:firstLine="709"/>
        <w:jc w:val="both"/>
        <w:rPr>
          <w:lang w:eastAsia="zh-CN"/>
        </w:rPr>
      </w:pPr>
      <w:proofErr w:type="gramStart"/>
      <w:r w:rsidRPr="00DC127F">
        <w:rPr>
          <w:rFonts w:eastAsia="Calibri"/>
          <w:sz w:val="26"/>
          <w:szCs w:val="26"/>
          <w:lang w:eastAsia="zh-C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C127F">
        <w:rPr>
          <w:rFonts w:eastAsia="Calibri"/>
          <w:sz w:val="26"/>
          <w:szCs w:val="26"/>
          <w:lang w:eastAsia="zh-CN"/>
        </w:rPr>
        <w:t>, приносятся извинения за доставленные неудобства.</w:t>
      </w:r>
    </w:p>
    <w:p w:rsidR="004655C3" w:rsidRPr="00DC127F" w:rsidRDefault="004655C3" w:rsidP="004655C3">
      <w:pPr>
        <w:autoSpaceDN/>
        <w:adjustRightInd/>
        <w:ind w:firstLine="709"/>
        <w:jc w:val="both"/>
        <w:rPr>
          <w:lang w:eastAsia="zh-CN"/>
        </w:rPr>
      </w:pPr>
      <w:r w:rsidRPr="00DC127F">
        <w:rPr>
          <w:rFonts w:eastAsia="Calibri"/>
          <w:sz w:val="26"/>
          <w:szCs w:val="26"/>
          <w:lang w:eastAsia="zh-CN"/>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4655C3" w:rsidRPr="00DC127F" w:rsidRDefault="004655C3" w:rsidP="004655C3">
      <w:pPr>
        <w:autoSpaceDN/>
        <w:adjustRightInd/>
        <w:ind w:firstLine="709"/>
        <w:jc w:val="both"/>
        <w:rPr>
          <w:lang w:eastAsia="zh-CN"/>
        </w:rPr>
      </w:pPr>
      <w:r>
        <w:rPr>
          <w:sz w:val="26"/>
          <w:szCs w:val="26"/>
          <w:lang w:eastAsia="zh-CN"/>
        </w:rPr>
        <w:t>5.3. </w:t>
      </w:r>
      <w:r w:rsidRPr="00DC127F">
        <w:rPr>
          <w:sz w:val="26"/>
          <w:szCs w:val="26"/>
          <w:lang w:eastAsia="zh-CN"/>
        </w:rPr>
        <w:t>Основанием для начала процедуры досудебного (внесудебного) обжалования является поступление жалобы заявителя.</w:t>
      </w:r>
    </w:p>
    <w:p w:rsidR="004655C3" w:rsidRPr="00DC127F" w:rsidRDefault="004655C3" w:rsidP="004655C3">
      <w:pPr>
        <w:autoSpaceDN/>
        <w:adjustRightInd/>
        <w:ind w:firstLine="709"/>
        <w:jc w:val="both"/>
        <w:rPr>
          <w:lang w:eastAsia="zh-CN"/>
        </w:rPr>
      </w:pPr>
      <w:r w:rsidRPr="00DC127F">
        <w:rPr>
          <w:sz w:val="26"/>
          <w:szCs w:val="26"/>
          <w:lang w:eastAsia="zh-CN"/>
        </w:rPr>
        <w:t xml:space="preserve">Жалоба подается в письменной форме на бумажном носителе, в электронной форме. </w:t>
      </w:r>
    </w:p>
    <w:p w:rsidR="004655C3" w:rsidRPr="00DC127F" w:rsidRDefault="004655C3" w:rsidP="004655C3">
      <w:pPr>
        <w:autoSpaceDN/>
        <w:adjustRightInd/>
        <w:ind w:right="-5" w:firstLine="709"/>
        <w:jc w:val="both"/>
        <w:rPr>
          <w:lang w:eastAsia="zh-CN"/>
        </w:rPr>
      </w:pPr>
      <w:r w:rsidRPr="00DC127F">
        <w:rPr>
          <w:sz w:val="26"/>
          <w:szCs w:val="26"/>
          <w:lang w:eastAsia="zh-C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государственных и муниципальных услуг (функций) области, а также может быть принята при личном приеме заявителя.</w:t>
      </w:r>
    </w:p>
    <w:p w:rsidR="004655C3" w:rsidRPr="00DC127F" w:rsidRDefault="004655C3" w:rsidP="004655C3">
      <w:pPr>
        <w:autoSpaceDN/>
        <w:adjustRightInd/>
        <w:ind w:firstLine="709"/>
        <w:jc w:val="both"/>
        <w:rPr>
          <w:lang w:eastAsia="zh-CN"/>
        </w:rPr>
      </w:pPr>
      <w:r w:rsidRPr="00DC127F">
        <w:rPr>
          <w:sz w:val="26"/>
          <w:szCs w:val="26"/>
          <w:lang w:eastAsia="zh-CN"/>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(функций) области, а также может быть принята при личном приеме заявителя.</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4655C3" w:rsidRPr="00DC127F" w:rsidRDefault="004655C3" w:rsidP="004655C3">
      <w:pPr>
        <w:suppressAutoHyphens/>
        <w:autoSpaceDN/>
        <w:adjustRightInd/>
        <w:ind w:firstLine="709"/>
        <w:jc w:val="both"/>
        <w:rPr>
          <w:rFonts w:ascii="Arial" w:hAnsi="Arial" w:cs="Arial"/>
          <w:lang w:eastAsia="zh-CN"/>
        </w:rPr>
      </w:pPr>
      <w:r w:rsidRPr="00DC127F">
        <w:rPr>
          <w:sz w:val="26"/>
          <w:szCs w:val="26"/>
          <w:lang w:eastAsia="zh-CN"/>
        </w:rPr>
        <w:t>5.4. В досудебном порядке могут быть обжалованы действия (бездействие) и решения:</w:t>
      </w:r>
    </w:p>
    <w:p w:rsidR="004655C3" w:rsidRPr="00DC127F" w:rsidRDefault="004655C3" w:rsidP="004655C3">
      <w:pPr>
        <w:autoSpaceDN/>
        <w:adjustRightInd/>
        <w:ind w:firstLine="709"/>
        <w:jc w:val="both"/>
        <w:rPr>
          <w:lang w:eastAsia="zh-CN"/>
        </w:rPr>
      </w:pPr>
      <w:r w:rsidRPr="00DC127F">
        <w:rPr>
          <w:iCs/>
          <w:sz w:val="26"/>
          <w:szCs w:val="26"/>
          <w:lang w:eastAsia="zh-CN"/>
        </w:rPr>
        <w:t>должностных лиц Уполномоченного органа, муниципальных с</w:t>
      </w:r>
      <w:r w:rsidRPr="00DC127F">
        <w:rPr>
          <w:sz w:val="26"/>
          <w:szCs w:val="26"/>
          <w:lang w:eastAsia="zh-CN"/>
        </w:rPr>
        <w:t xml:space="preserve">лужащих – руководителю Уполномоченного органа, Главе </w:t>
      </w:r>
      <w:proofErr w:type="spellStart"/>
      <w:r w:rsidRPr="00DC127F">
        <w:rPr>
          <w:sz w:val="26"/>
          <w:szCs w:val="26"/>
          <w:lang w:eastAsia="zh-CN"/>
        </w:rPr>
        <w:t>Грязовецкого</w:t>
      </w:r>
      <w:proofErr w:type="spellEnd"/>
      <w:r w:rsidRPr="00DC127F">
        <w:rPr>
          <w:sz w:val="26"/>
          <w:szCs w:val="26"/>
          <w:lang w:eastAsia="zh-CN"/>
        </w:rPr>
        <w:t xml:space="preserve"> муниципального округа;</w:t>
      </w:r>
    </w:p>
    <w:p w:rsidR="004655C3" w:rsidRPr="00DC127F" w:rsidRDefault="004655C3" w:rsidP="004655C3">
      <w:pPr>
        <w:autoSpaceDN/>
        <w:adjustRightInd/>
        <w:ind w:firstLine="709"/>
        <w:jc w:val="both"/>
        <w:rPr>
          <w:lang w:eastAsia="zh-CN"/>
        </w:rPr>
      </w:pPr>
      <w:r w:rsidRPr="00DC127F">
        <w:rPr>
          <w:sz w:val="26"/>
          <w:szCs w:val="26"/>
          <w:lang w:eastAsia="zh-CN"/>
        </w:rPr>
        <w:t>работника МФЦ - руководителю МФЦ;</w:t>
      </w:r>
    </w:p>
    <w:p w:rsidR="004655C3" w:rsidRPr="00DC127F" w:rsidRDefault="004655C3" w:rsidP="004655C3">
      <w:pPr>
        <w:autoSpaceDN/>
        <w:adjustRightInd/>
        <w:ind w:firstLine="709"/>
        <w:jc w:val="both"/>
        <w:rPr>
          <w:lang w:eastAsia="zh-CN"/>
        </w:rPr>
      </w:pPr>
      <w:r w:rsidRPr="00DC127F">
        <w:rPr>
          <w:iCs/>
          <w:sz w:val="26"/>
          <w:szCs w:val="26"/>
          <w:lang w:eastAsia="zh-CN"/>
        </w:rPr>
        <w:t xml:space="preserve">  руководителя МФЦ, МФЦ - учредителю МФЦ или должностному лицу, уполномоченному </w:t>
      </w:r>
      <w:proofErr w:type="gramStart"/>
      <w:r w:rsidRPr="00DC127F">
        <w:rPr>
          <w:iCs/>
          <w:sz w:val="26"/>
          <w:szCs w:val="26"/>
          <w:lang w:eastAsia="zh-CN"/>
        </w:rPr>
        <w:t>нормативным</w:t>
      </w:r>
      <w:proofErr w:type="gramEnd"/>
      <w:r w:rsidRPr="00DC127F">
        <w:rPr>
          <w:iCs/>
          <w:sz w:val="26"/>
          <w:szCs w:val="26"/>
          <w:lang w:eastAsia="zh-CN"/>
        </w:rPr>
        <w:t xml:space="preserve"> правовым области.</w:t>
      </w:r>
    </w:p>
    <w:p w:rsidR="004655C3" w:rsidRPr="00DC127F" w:rsidRDefault="004655C3" w:rsidP="004655C3">
      <w:pPr>
        <w:widowControl/>
        <w:suppressAutoHyphens/>
        <w:autoSpaceDE/>
        <w:autoSpaceDN/>
        <w:adjustRightInd/>
        <w:ind w:firstLine="709"/>
        <w:jc w:val="both"/>
        <w:rPr>
          <w:rFonts w:ascii="Calibri" w:hAnsi="Calibri" w:cs="Calibri"/>
          <w:sz w:val="22"/>
          <w:szCs w:val="22"/>
          <w:lang w:eastAsia="zh-CN"/>
        </w:rPr>
      </w:pPr>
      <w:r w:rsidRPr="00DC127F">
        <w:rPr>
          <w:sz w:val="26"/>
          <w:szCs w:val="26"/>
          <w:lang w:eastAsia="zh-CN"/>
        </w:rPr>
        <w:t>5.5.</w:t>
      </w:r>
      <w:r>
        <w:rPr>
          <w:sz w:val="26"/>
          <w:szCs w:val="26"/>
          <w:lang w:eastAsia="zh-CN"/>
        </w:rPr>
        <w:t> </w:t>
      </w:r>
      <w:r w:rsidRPr="00DC127F">
        <w:rPr>
          <w:rFonts w:eastAsia="Calibri"/>
          <w:kern w:val="2"/>
          <w:sz w:val="26"/>
          <w:szCs w:val="26"/>
          <w:lang w:eastAsia="zh-CN"/>
        </w:rPr>
        <w:t xml:space="preserve">Процедуру подачи жалоб, направляемых в электронной форме, а также порядок их рассмотрения необходимо прописать в соответствии с </w:t>
      </w:r>
      <w:r w:rsidRPr="00DC127F">
        <w:rPr>
          <w:kern w:val="2"/>
          <w:sz w:val="26"/>
          <w:szCs w:val="26"/>
          <w:lang w:eastAsia="zh-CN"/>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4655C3" w:rsidRPr="00DC127F" w:rsidRDefault="004655C3" w:rsidP="004655C3">
      <w:pPr>
        <w:autoSpaceDN/>
        <w:adjustRightInd/>
        <w:ind w:firstLine="709"/>
        <w:jc w:val="both"/>
        <w:rPr>
          <w:lang w:eastAsia="zh-CN"/>
        </w:rPr>
      </w:pPr>
      <w:r w:rsidRPr="00DC127F">
        <w:rPr>
          <w:sz w:val="26"/>
          <w:szCs w:val="26"/>
          <w:lang w:eastAsia="zh-CN"/>
        </w:rPr>
        <w:t>5.6. Жалоба должна содержать:</w:t>
      </w:r>
    </w:p>
    <w:p w:rsidR="004655C3" w:rsidRPr="00DC127F" w:rsidRDefault="004655C3" w:rsidP="004655C3">
      <w:pPr>
        <w:autoSpaceDN/>
        <w:adjustRightInd/>
        <w:ind w:firstLine="709"/>
        <w:jc w:val="both"/>
        <w:rPr>
          <w:lang w:eastAsia="zh-CN"/>
        </w:rPr>
      </w:pPr>
      <w:r w:rsidRPr="00DC127F">
        <w:rPr>
          <w:sz w:val="26"/>
          <w:szCs w:val="26"/>
          <w:lang w:eastAsia="zh-CN"/>
        </w:rPr>
        <w:lastRenderedPageBreak/>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4655C3" w:rsidRPr="00DC127F" w:rsidRDefault="004655C3" w:rsidP="004655C3">
      <w:pPr>
        <w:autoSpaceDN/>
        <w:adjustRightInd/>
        <w:ind w:firstLine="709"/>
        <w:jc w:val="both"/>
        <w:rPr>
          <w:lang w:eastAsia="zh-CN"/>
        </w:rPr>
      </w:pPr>
      <w:r w:rsidRPr="00DC127F">
        <w:rPr>
          <w:sz w:val="26"/>
          <w:szCs w:val="26"/>
          <w:lang w:eastAsia="zh-C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4655C3" w:rsidRPr="00DC127F" w:rsidRDefault="004655C3" w:rsidP="004655C3">
      <w:pPr>
        <w:autoSpaceDN/>
        <w:adjustRightInd/>
        <w:ind w:firstLine="709"/>
        <w:jc w:val="both"/>
        <w:rPr>
          <w:lang w:eastAsia="zh-CN"/>
        </w:rPr>
      </w:pPr>
      <w:r w:rsidRPr="00DC127F">
        <w:rPr>
          <w:sz w:val="26"/>
          <w:szCs w:val="26"/>
          <w:lang w:eastAsia="zh-CN"/>
        </w:rPr>
        <w:t xml:space="preserve">5.7. </w:t>
      </w:r>
      <w:proofErr w:type="gramStart"/>
      <w:r w:rsidRPr="00DC127F">
        <w:rPr>
          <w:sz w:val="26"/>
          <w:szCs w:val="26"/>
          <w:lang w:eastAsia="zh-CN"/>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5.8. По результатам рассмотрения жалобы принимается одно из следующих решений:</w:t>
      </w:r>
    </w:p>
    <w:p w:rsidR="004655C3" w:rsidRPr="00DC127F" w:rsidRDefault="004655C3" w:rsidP="004655C3">
      <w:pPr>
        <w:autoSpaceDN/>
        <w:adjustRightInd/>
        <w:ind w:firstLine="709"/>
        <w:jc w:val="both"/>
        <w:rPr>
          <w:lang w:eastAsia="zh-CN"/>
        </w:rPr>
      </w:pPr>
      <w:proofErr w:type="gramStart"/>
      <w:r w:rsidRPr="00DC127F">
        <w:rPr>
          <w:sz w:val="26"/>
          <w:szCs w:val="26"/>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4655C3" w:rsidRPr="00DC127F" w:rsidRDefault="004655C3" w:rsidP="004655C3">
      <w:pPr>
        <w:autoSpaceDN/>
        <w:adjustRightInd/>
        <w:ind w:firstLine="709"/>
        <w:jc w:val="both"/>
        <w:rPr>
          <w:lang w:eastAsia="zh-CN"/>
        </w:rPr>
      </w:pPr>
      <w:r w:rsidRPr="00DC127F">
        <w:rPr>
          <w:sz w:val="26"/>
          <w:szCs w:val="26"/>
          <w:lang w:eastAsia="zh-CN"/>
        </w:rPr>
        <w:t>в удовлетворении жалобы отказывается.</w:t>
      </w:r>
    </w:p>
    <w:p w:rsidR="004655C3" w:rsidRPr="00DC127F" w:rsidRDefault="004655C3" w:rsidP="004655C3">
      <w:pPr>
        <w:autoSpaceDN/>
        <w:adjustRightInd/>
        <w:ind w:firstLine="709"/>
        <w:jc w:val="both"/>
        <w:rPr>
          <w:lang w:eastAsia="zh-CN"/>
        </w:rPr>
      </w:pPr>
      <w:r w:rsidRPr="00DC127F">
        <w:rPr>
          <w:sz w:val="26"/>
          <w:szCs w:val="26"/>
          <w:lang w:eastAsia="zh-CN"/>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4655C3" w:rsidRPr="00DC127F" w:rsidRDefault="004655C3" w:rsidP="004655C3">
      <w:pPr>
        <w:autoSpaceDN/>
        <w:adjustRightInd/>
        <w:ind w:firstLine="709"/>
        <w:jc w:val="both"/>
        <w:rPr>
          <w:lang w:eastAsia="zh-CN"/>
        </w:rPr>
      </w:pPr>
      <w:r>
        <w:rPr>
          <w:sz w:val="26"/>
          <w:szCs w:val="26"/>
          <w:lang w:eastAsia="zh-CN"/>
        </w:rPr>
        <w:t>5.10. </w:t>
      </w:r>
      <w:r w:rsidRPr="00DC127F">
        <w:rPr>
          <w:sz w:val="26"/>
          <w:szCs w:val="26"/>
          <w:lang w:eastAsia="zh-CN"/>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127F">
        <w:rPr>
          <w:sz w:val="26"/>
          <w:szCs w:val="26"/>
          <w:lang w:eastAsia="zh-CN"/>
        </w:rPr>
        <w:t>неудобства</w:t>
      </w:r>
      <w:proofErr w:type="gramEnd"/>
      <w:r w:rsidRPr="00DC127F">
        <w:rPr>
          <w:sz w:val="26"/>
          <w:szCs w:val="26"/>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4655C3" w:rsidRPr="00DC127F" w:rsidRDefault="004655C3" w:rsidP="004655C3">
      <w:pPr>
        <w:autoSpaceDN/>
        <w:adjustRightInd/>
        <w:ind w:firstLine="709"/>
        <w:jc w:val="both"/>
        <w:rPr>
          <w:lang w:eastAsia="zh-CN"/>
        </w:rPr>
      </w:pPr>
      <w:r w:rsidRPr="00DC127F">
        <w:rPr>
          <w:sz w:val="26"/>
          <w:szCs w:val="26"/>
          <w:lang w:eastAsia="zh-CN"/>
        </w:rPr>
        <w:t xml:space="preserve">5.11. В случае признания </w:t>
      </w:r>
      <w:proofErr w:type="gramStart"/>
      <w:r w:rsidRPr="00DC127F">
        <w:rPr>
          <w:sz w:val="26"/>
          <w:szCs w:val="26"/>
          <w:lang w:eastAsia="zh-CN"/>
        </w:rPr>
        <w:t>жалобы</w:t>
      </w:r>
      <w:proofErr w:type="gramEnd"/>
      <w:r w:rsidRPr="00DC127F">
        <w:rPr>
          <w:sz w:val="26"/>
          <w:szCs w:val="26"/>
          <w:lang w:eastAsia="zh-CN"/>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55C3" w:rsidRDefault="004655C3" w:rsidP="004655C3">
      <w:pPr>
        <w:autoSpaceDN/>
        <w:adjustRightInd/>
        <w:ind w:firstLine="709"/>
        <w:jc w:val="both"/>
        <w:rPr>
          <w:sz w:val="26"/>
          <w:szCs w:val="26"/>
          <w:lang w:eastAsia="zh-CN"/>
        </w:rPr>
        <w:sectPr w:rsidR="004655C3" w:rsidSect="00DC127F">
          <w:pgSz w:w="11906" w:h="16838"/>
          <w:pgMar w:top="1134" w:right="567" w:bottom="1134" w:left="1701" w:header="720" w:footer="720" w:gutter="0"/>
          <w:cols w:space="720"/>
          <w:docGrid w:linePitch="360"/>
        </w:sectPr>
      </w:pPr>
      <w:r w:rsidRPr="00DC127F">
        <w:rPr>
          <w:sz w:val="26"/>
          <w:szCs w:val="26"/>
          <w:lang w:eastAsia="zh-CN"/>
        </w:rPr>
        <w:lastRenderedPageBreak/>
        <w:t xml:space="preserve">5.12. В случае установления в ходе или по результатам </w:t>
      </w:r>
      <w:proofErr w:type="gramStart"/>
      <w:r w:rsidRPr="00DC127F">
        <w:rPr>
          <w:sz w:val="26"/>
          <w:szCs w:val="26"/>
          <w:lang w:eastAsia="zh-CN"/>
        </w:rPr>
        <w:t>рассмотрения жалобы признаков состава административного правонарушения</w:t>
      </w:r>
      <w:proofErr w:type="gramEnd"/>
      <w:r w:rsidRPr="00DC127F">
        <w:rPr>
          <w:sz w:val="26"/>
          <w:szCs w:val="26"/>
          <w:lang w:eastAsia="zh-CN"/>
        </w:rPr>
        <w:t xml:space="preserve"> или преступления должностное лицо, работник, наделенные полномочиями по рассмотрению жалоб незамедлительно направляет имеющиеся</w:t>
      </w:r>
      <w:r>
        <w:rPr>
          <w:sz w:val="26"/>
          <w:szCs w:val="26"/>
          <w:lang w:eastAsia="zh-CN"/>
        </w:rPr>
        <w:t xml:space="preserve"> материалы в органы прокуратуры.</w:t>
      </w:r>
    </w:p>
    <w:p w:rsidR="00807B6A" w:rsidRDefault="00807B6A" w:rsidP="00807B6A">
      <w:pPr>
        <w:jc w:val="right"/>
        <w:rPr>
          <w:sz w:val="28"/>
        </w:rPr>
      </w:pPr>
      <w:r>
        <w:rPr>
          <w:sz w:val="28"/>
        </w:rPr>
        <w:lastRenderedPageBreak/>
        <w:t>Приложение № 1</w:t>
      </w:r>
    </w:p>
    <w:p w:rsidR="00807B6A" w:rsidRDefault="00807B6A" w:rsidP="00807B6A">
      <w:pPr>
        <w:jc w:val="right"/>
        <w:rPr>
          <w:sz w:val="28"/>
        </w:rPr>
      </w:pPr>
      <w:r>
        <w:rPr>
          <w:sz w:val="28"/>
        </w:rPr>
        <w:t>к административному регламенту</w:t>
      </w:r>
    </w:p>
    <w:p w:rsidR="00807B6A" w:rsidRDefault="00807B6A" w:rsidP="00807B6A">
      <w:pPr>
        <w:jc w:val="center"/>
        <w:rPr>
          <w:b/>
          <w:sz w:val="28"/>
        </w:rPr>
      </w:pPr>
    </w:p>
    <w:p w:rsidR="00807B6A" w:rsidRDefault="00807B6A" w:rsidP="00807B6A">
      <w:pPr>
        <w:rPr>
          <w:rFonts w:ascii="Times New Roman,Bold" w:hAnsi="Times New Roman,Bold"/>
          <w:b/>
          <w:sz w:val="24"/>
        </w:rPr>
      </w:pPr>
    </w:p>
    <w:p w:rsidR="00807B6A" w:rsidRDefault="00807B6A" w:rsidP="00807B6A">
      <w:pPr>
        <w:rPr>
          <w:rFonts w:ascii="Times New Roman,Italic" w:hAnsi="Times New Roman,Italic"/>
          <w:i/>
          <w:sz w:val="16"/>
        </w:rPr>
      </w:pPr>
    </w:p>
    <w:p w:rsidR="00807B6A" w:rsidRDefault="00807B6A" w:rsidP="00807B6A">
      <w:pPr>
        <w:rPr>
          <w:sz w:val="24"/>
        </w:rPr>
      </w:pPr>
      <w:r>
        <w:rPr>
          <w:sz w:val="24"/>
        </w:rPr>
        <w:t xml:space="preserve">                                                                                                        Кому: ____ ___________</w:t>
      </w:r>
    </w:p>
    <w:p w:rsidR="00807B6A" w:rsidRDefault="00807B6A" w:rsidP="00807B6A">
      <w:pPr>
        <w:rPr>
          <w:sz w:val="24"/>
        </w:rPr>
      </w:pPr>
    </w:p>
    <w:p w:rsidR="00807B6A" w:rsidRDefault="00807B6A" w:rsidP="00807B6A">
      <w:pPr>
        <w:jc w:val="center"/>
        <w:rPr>
          <w:b/>
          <w:sz w:val="28"/>
        </w:rPr>
      </w:pPr>
    </w:p>
    <w:p w:rsidR="00807B6A" w:rsidRDefault="00807B6A" w:rsidP="00807B6A">
      <w:pPr>
        <w:jc w:val="center"/>
        <w:rPr>
          <w:b/>
          <w:sz w:val="28"/>
        </w:rPr>
      </w:pPr>
      <w:r>
        <w:rPr>
          <w:b/>
          <w:sz w:val="28"/>
        </w:rPr>
        <w:t>РЕШЕНИЕ</w:t>
      </w:r>
    </w:p>
    <w:p w:rsidR="00807B6A" w:rsidRDefault="00807B6A" w:rsidP="00807B6A">
      <w:pPr>
        <w:jc w:val="center"/>
        <w:rPr>
          <w:b/>
          <w:sz w:val="28"/>
        </w:rPr>
      </w:pPr>
      <w:r>
        <w:rPr>
          <w:b/>
          <w:sz w:val="28"/>
        </w:rPr>
        <w:t>о присвоении квалификационной категории спортивного судьи</w:t>
      </w:r>
    </w:p>
    <w:p w:rsidR="00807B6A" w:rsidRDefault="00807B6A" w:rsidP="00807B6A">
      <w:pPr>
        <w:rPr>
          <w:sz w:val="28"/>
        </w:rPr>
      </w:pPr>
    </w:p>
    <w:p w:rsidR="00807B6A" w:rsidRDefault="00807B6A" w:rsidP="00807B6A">
      <w:pPr>
        <w:rPr>
          <w:sz w:val="24"/>
        </w:rPr>
      </w:pPr>
      <w:r>
        <w:rPr>
          <w:sz w:val="24"/>
        </w:rPr>
        <w:t>от __________                                                                                                          № ________________</w:t>
      </w:r>
    </w:p>
    <w:p w:rsidR="00807B6A" w:rsidRDefault="00807B6A" w:rsidP="00807B6A">
      <w:pPr>
        <w:rPr>
          <w:sz w:val="24"/>
        </w:rPr>
      </w:pPr>
    </w:p>
    <w:p w:rsidR="00807B6A" w:rsidRDefault="00807B6A" w:rsidP="00807B6A">
      <w:pPr>
        <w:ind w:firstLine="850"/>
        <w:jc w:val="both"/>
        <w:rPr>
          <w:sz w:val="24"/>
        </w:rPr>
      </w:pPr>
      <w:r>
        <w:rPr>
          <w:sz w:val="24"/>
        </w:rPr>
        <w:t xml:space="preserve">Рассмотрев Ваше заявление </w:t>
      </w:r>
      <w:proofErr w:type="gramStart"/>
      <w:r>
        <w:rPr>
          <w:sz w:val="24"/>
        </w:rPr>
        <w:t>от</w:t>
      </w:r>
      <w:proofErr w:type="gramEnd"/>
      <w:r>
        <w:rPr>
          <w:sz w:val="24"/>
        </w:rPr>
        <w:t xml:space="preserve"> ____________ № ____________ и  прилагаемые к нему документы, </w:t>
      </w:r>
    </w:p>
    <w:p w:rsidR="00807B6A" w:rsidRDefault="00807B6A" w:rsidP="00807B6A">
      <w:pPr>
        <w:rPr>
          <w:sz w:val="24"/>
        </w:rPr>
      </w:pPr>
      <w:r>
        <w:rPr>
          <w:sz w:val="24"/>
        </w:rPr>
        <w:t>уполномоченным органом______________________________________________________________</w:t>
      </w:r>
    </w:p>
    <w:p w:rsidR="00807B6A" w:rsidRDefault="00807B6A" w:rsidP="00807B6A">
      <w:pPr>
        <w:rPr>
          <w:rFonts w:ascii="Times New Roman,Italic" w:hAnsi="Times New Roman,Italic"/>
          <w:i/>
          <w:sz w:val="16"/>
        </w:rPr>
      </w:pPr>
      <w:r>
        <w:rPr>
          <w:rFonts w:ascii="Times New Roman,Italic" w:hAnsi="Times New Roman,Italic"/>
          <w:i/>
          <w:sz w:val="16"/>
        </w:rPr>
        <w:t xml:space="preserve">                                                                                                              наименование уполномоченного органа</w:t>
      </w:r>
    </w:p>
    <w:p w:rsidR="00807B6A" w:rsidRDefault="00807B6A" w:rsidP="00807B6A">
      <w:pPr>
        <w:jc w:val="both"/>
        <w:rPr>
          <w:sz w:val="24"/>
        </w:rPr>
      </w:pPr>
    </w:p>
    <w:p w:rsidR="00807B6A" w:rsidRDefault="00807B6A" w:rsidP="00807B6A">
      <w:pPr>
        <w:jc w:val="both"/>
        <w:rPr>
          <w:sz w:val="24"/>
        </w:rPr>
      </w:pPr>
      <w:r>
        <w:rPr>
          <w:sz w:val="24"/>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2"/>
        <w:gridCol w:w="5102"/>
      </w:tblGrid>
      <w:tr w:rsidR="00807B6A" w:rsidTr="007F5ED2">
        <w:trPr>
          <w:trHeight w:val="360"/>
        </w:trPr>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pPr>
              <w:rPr>
                <w:sz w:val="24"/>
              </w:rPr>
            </w:pPr>
            <w:r>
              <w:rPr>
                <w:sz w:val="24"/>
              </w:rPr>
              <w:t>ФИО кандидата</w:t>
            </w:r>
          </w:p>
        </w:tc>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tc>
      </w:tr>
      <w:tr w:rsidR="00807B6A" w:rsidTr="007F5ED2">
        <w:trPr>
          <w:trHeight w:val="360"/>
        </w:trPr>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r>
              <w:rPr>
                <w:sz w:val="24"/>
              </w:rPr>
              <w:t>Дата рождения</w:t>
            </w:r>
          </w:p>
        </w:tc>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tc>
      </w:tr>
      <w:tr w:rsidR="00807B6A" w:rsidTr="007F5ED2">
        <w:trPr>
          <w:trHeight w:val="360"/>
        </w:trPr>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r>
              <w:rPr>
                <w:sz w:val="24"/>
              </w:rPr>
              <w:t>Квалификационная категория</w:t>
            </w:r>
          </w:p>
        </w:tc>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tc>
      </w:tr>
      <w:tr w:rsidR="00807B6A" w:rsidTr="007F5ED2">
        <w:trPr>
          <w:trHeight w:val="360"/>
        </w:trPr>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pPr>
              <w:rPr>
                <w:sz w:val="24"/>
              </w:rPr>
            </w:pPr>
            <w:r>
              <w:rPr>
                <w:sz w:val="24"/>
              </w:rPr>
              <w:t>Вид спорта</w:t>
            </w:r>
          </w:p>
          <w:p w:rsidR="00807B6A" w:rsidRDefault="00807B6A" w:rsidP="007F5ED2">
            <w:pPr>
              <w:rPr>
                <w:sz w:val="24"/>
              </w:rPr>
            </w:pPr>
          </w:p>
        </w:tc>
        <w:tc>
          <w:tcPr>
            <w:tcW w:w="5102" w:type="dxa"/>
            <w:tcBorders>
              <w:top w:val="single" w:sz="4" w:space="0" w:color="000000"/>
              <w:left w:val="single" w:sz="4" w:space="0" w:color="000000"/>
              <w:bottom w:val="single" w:sz="4" w:space="0" w:color="000000"/>
              <w:right w:val="single" w:sz="4" w:space="0" w:color="000000"/>
            </w:tcBorders>
          </w:tcPr>
          <w:p w:rsidR="00807B6A" w:rsidRDefault="00807B6A" w:rsidP="007F5ED2"/>
        </w:tc>
      </w:tr>
    </w:tbl>
    <w:p w:rsidR="00807B6A" w:rsidRDefault="00807B6A" w:rsidP="00807B6A">
      <w:pPr>
        <w:rPr>
          <w:sz w:val="24"/>
        </w:rPr>
      </w:pPr>
    </w:p>
    <w:p w:rsidR="00807B6A" w:rsidRDefault="00807B6A" w:rsidP="00807B6A">
      <w:pPr>
        <w:rPr>
          <w:sz w:val="24"/>
        </w:rPr>
      </w:pPr>
      <w:r>
        <w:rPr>
          <w:sz w:val="24"/>
        </w:rPr>
        <w:t>Будут выданы нагрудный значок и (или) книжка спортивного судьи</w:t>
      </w:r>
      <w:proofErr w:type="gramStart"/>
      <w:r>
        <w:rPr>
          <w:sz w:val="24"/>
        </w:rPr>
        <w:t xml:space="preserve"> / Б</w:t>
      </w:r>
      <w:proofErr w:type="gramEnd"/>
      <w:r>
        <w:rPr>
          <w:sz w:val="24"/>
        </w:rPr>
        <w:t>удут внесены сведения в действующую книжку спортивного судьи</w:t>
      </w:r>
      <w:r>
        <w:rPr>
          <w:sz w:val="24"/>
          <w:vertAlign w:val="superscript"/>
        </w:rPr>
        <w:footnoteReference w:id="2"/>
      </w:r>
    </w:p>
    <w:p w:rsidR="00807B6A" w:rsidRDefault="00807B6A" w:rsidP="00807B6A"/>
    <w:p w:rsidR="00807B6A" w:rsidRDefault="00807B6A" w:rsidP="00807B6A">
      <w:pPr>
        <w:rPr>
          <w:sz w:val="24"/>
        </w:rPr>
      </w:pPr>
      <w:r>
        <w:rPr>
          <w:sz w:val="24"/>
        </w:rPr>
        <w:t xml:space="preserve">Для этого Вам необходимо обратиться </w:t>
      </w:r>
      <w:proofErr w:type="gramStart"/>
      <w:r>
        <w:rPr>
          <w:sz w:val="24"/>
        </w:rPr>
        <w:t>в</w:t>
      </w:r>
      <w:proofErr w:type="gramEnd"/>
      <w:r>
        <w:rPr>
          <w:sz w:val="24"/>
        </w:rPr>
        <w:t xml:space="preserve"> _________________________________________________</w:t>
      </w:r>
    </w:p>
    <w:p w:rsidR="00807B6A" w:rsidRDefault="00807B6A" w:rsidP="00807B6A">
      <w:pPr>
        <w:rPr>
          <w:sz w:val="16"/>
        </w:rPr>
      </w:pPr>
      <w:r>
        <w:rPr>
          <w:sz w:val="16"/>
        </w:rPr>
        <w:t xml:space="preserve">                                                                                                                    наименование уполномоченного органа</w:t>
      </w:r>
    </w:p>
    <w:p w:rsidR="00807B6A" w:rsidRDefault="00807B6A" w:rsidP="00807B6A">
      <w:pPr>
        <w:rPr>
          <w:sz w:val="24"/>
        </w:rPr>
      </w:pPr>
    </w:p>
    <w:p w:rsidR="00807B6A" w:rsidRDefault="00807B6A" w:rsidP="00807B6A">
      <w:pPr>
        <w:rPr>
          <w:sz w:val="24"/>
        </w:rPr>
      </w:pPr>
      <w:r>
        <w:rPr>
          <w:sz w:val="24"/>
        </w:rPr>
        <w:t>Дополнительная информация: __________________________________________________________</w:t>
      </w:r>
    </w:p>
    <w:p w:rsidR="00807B6A" w:rsidRDefault="00807B6A" w:rsidP="00807B6A">
      <w:pPr>
        <w:rPr>
          <w:rFonts w:ascii="Times New Roman,Italic" w:hAnsi="Times New Roman,Italic"/>
          <w:i/>
        </w:rPr>
      </w:pPr>
    </w:p>
    <w:p w:rsidR="00807B6A" w:rsidRDefault="00807B6A" w:rsidP="00807B6A">
      <w:pPr>
        <w:rPr>
          <w:rFonts w:ascii="Times New Roman,Italic" w:hAnsi="Times New Roman,Italic"/>
          <w:i/>
        </w:rPr>
      </w:pPr>
    </w:p>
    <w:p w:rsidR="00807B6A" w:rsidRDefault="00807B6A" w:rsidP="00807B6A">
      <w:pPr>
        <w:rPr>
          <w:rFonts w:ascii="Times New Roman,Italic" w:hAnsi="Times New Roman,Italic"/>
          <w:i/>
        </w:rPr>
      </w:pPr>
    </w:p>
    <w:p w:rsidR="00807B6A" w:rsidRDefault="00807B6A" w:rsidP="00807B6A">
      <w:pPr>
        <w:rPr>
          <w:rFonts w:ascii="Times New Roman,Italic" w:hAnsi="Times New Roman,Italic"/>
          <w:i/>
        </w:rPr>
      </w:pPr>
    </w:p>
    <w:p w:rsidR="00807B6A" w:rsidRDefault="00807B6A" w:rsidP="00807B6A">
      <w:pPr>
        <w:rPr>
          <w:rFonts w:ascii="Times New Roman,Italic" w:hAnsi="Times New Roman,Italic"/>
          <w:i/>
        </w:rPr>
      </w:pPr>
      <w:r>
        <w:rPr>
          <w:rFonts w:ascii="Times New Roman,Italic" w:hAnsi="Times New Roman,Italic"/>
          <w:i/>
        </w:rPr>
        <w:t>____________________________________</w:t>
      </w:r>
    </w:p>
    <w:p w:rsidR="00807B6A" w:rsidRDefault="00807B6A" w:rsidP="00807B6A">
      <w:pPr>
        <w:rPr>
          <w:rFonts w:ascii="Times New Roman,Italic" w:hAnsi="Times New Roman,Italic"/>
          <w:i/>
          <w:sz w:val="14"/>
        </w:rPr>
      </w:pPr>
      <w:r>
        <w:rPr>
          <w:rFonts w:ascii="Times New Roman,Italic" w:hAnsi="Times New Roman,Italic"/>
          <w:i/>
          <w:sz w:val="14"/>
        </w:rPr>
        <w:t>Должность и ФИО сотрудника, принявшего решение</w:t>
      </w:r>
    </w:p>
    <w:p w:rsidR="00807B6A" w:rsidRDefault="00807B6A" w:rsidP="00807B6A">
      <w:pPr>
        <w:rPr>
          <w:sz w:val="13"/>
        </w:rPr>
      </w:pPr>
    </w:p>
    <w:p w:rsidR="00807B6A" w:rsidRDefault="00807B6A" w:rsidP="00807B6A">
      <w:pPr>
        <w:rPr>
          <w:sz w:val="13"/>
        </w:rPr>
      </w:pPr>
    </w:p>
    <w:p w:rsidR="00807B6A" w:rsidRDefault="00807B6A" w:rsidP="00807B6A"/>
    <w:p w:rsidR="00807B6A" w:rsidRDefault="00807B6A" w:rsidP="00807B6A">
      <w:pPr>
        <w:jc w:val="right"/>
      </w:pPr>
      <w:r>
        <w:t xml:space="preserve">Сведения </w:t>
      </w:r>
      <w:proofErr w:type="gramStart"/>
      <w:r>
        <w:t>об</w:t>
      </w:r>
      <w:proofErr w:type="gramEnd"/>
    </w:p>
    <w:p w:rsidR="00807B6A" w:rsidRDefault="00807B6A" w:rsidP="00807B6A">
      <w:pPr>
        <w:jc w:val="right"/>
      </w:pPr>
      <w:r>
        <w:t>электронной</w:t>
      </w:r>
    </w:p>
    <w:p w:rsidR="00807B6A" w:rsidRDefault="00807B6A" w:rsidP="00807B6A">
      <w:pPr>
        <w:jc w:val="right"/>
      </w:pPr>
      <w:r>
        <w:t>подписи</w:t>
      </w:r>
    </w:p>
    <w:p w:rsidR="00807B6A" w:rsidRDefault="00807B6A" w:rsidP="00807B6A">
      <w:pPr>
        <w:jc w:val="right"/>
        <w:rPr>
          <w:sz w:val="28"/>
        </w:rPr>
      </w:pPr>
      <w:r>
        <w:rPr>
          <w:sz w:val="28"/>
        </w:rPr>
        <w:lastRenderedPageBreak/>
        <w:t xml:space="preserve">                                                                                        Приложение № 2</w:t>
      </w:r>
    </w:p>
    <w:p w:rsidR="00807B6A" w:rsidRDefault="00807B6A" w:rsidP="00807B6A">
      <w:pPr>
        <w:jc w:val="right"/>
        <w:rPr>
          <w:sz w:val="28"/>
        </w:rPr>
      </w:pPr>
      <w:r>
        <w:rPr>
          <w:sz w:val="28"/>
        </w:rPr>
        <w:t>к административному регламенту</w:t>
      </w:r>
    </w:p>
    <w:p w:rsidR="00807B6A" w:rsidRDefault="00807B6A" w:rsidP="00807B6A">
      <w:pPr>
        <w:rPr>
          <w:sz w:val="24"/>
        </w:rPr>
      </w:pPr>
    </w:p>
    <w:p w:rsidR="00807B6A" w:rsidRDefault="00807B6A" w:rsidP="00807B6A">
      <w:pPr>
        <w:jc w:val="center"/>
        <w:rPr>
          <w:rFonts w:ascii="Times New Roman,Bold" w:hAnsi="Times New Roman,Bold"/>
          <w:b/>
          <w:sz w:val="24"/>
        </w:rPr>
      </w:pPr>
    </w:p>
    <w:p w:rsidR="00807B6A" w:rsidRDefault="00807B6A" w:rsidP="00807B6A">
      <w:pPr>
        <w:rPr>
          <w:rFonts w:ascii="Times New Roman,Bold" w:hAnsi="Times New Roman,Bold"/>
          <w:b/>
          <w:sz w:val="24"/>
        </w:rPr>
      </w:pPr>
    </w:p>
    <w:p w:rsidR="00807B6A" w:rsidRDefault="00807B6A" w:rsidP="00807B6A">
      <w:pPr>
        <w:rPr>
          <w:rFonts w:ascii="Times New Roman,Italic" w:hAnsi="Times New Roman,Italic"/>
          <w:i/>
          <w:sz w:val="16"/>
        </w:rPr>
      </w:pPr>
    </w:p>
    <w:p w:rsidR="00807B6A" w:rsidRDefault="00807B6A" w:rsidP="00807B6A">
      <w:pPr>
        <w:jc w:val="both"/>
        <w:rPr>
          <w:sz w:val="24"/>
        </w:rPr>
      </w:pPr>
      <w:r>
        <w:rPr>
          <w:sz w:val="24"/>
        </w:rPr>
        <w:t xml:space="preserve">                                                                                                                             Кому: ____ ___________</w:t>
      </w:r>
    </w:p>
    <w:p w:rsidR="00807B6A" w:rsidRDefault="00807B6A" w:rsidP="00807B6A">
      <w:pPr>
        <w:rPr>
          <w:sz w:val="24"/>
        </w:rPr>
      </w:pPr>
    </w:p>
    <w:p w:rsidR="00807B6A" w:rsidRDefault="00807B6A" w:rsidP="00807B6A">
      <w:pPr>
        <w:rPr>
          <w:b/>
          <w:sz w:val="28"/>
        </w:rPr>
      </w:pPr>
    </w:p>
    <w:p w:rsidR="00807B6A" w:rsidRDefault="00807B6A" w:rsidP="00807B6A">
      <w:pPr>
        <w:jc w:val="center"/>
        <w:rPr>
          <w:b/>
          <w:sz w:val="28"/>
        </w:rPr>
      </w:pPr>
      <w:r>
        <w:rPr>
          <w:b/>
          <w:sz w:val="28"/>
        </w:rPr>
        <w:t>РЕШЕНИЕ</w:t>
      </w:r>
    </w:p>
    <w:p w:rsidR="00807B6A" w:rsidRDefault="00807B6A" w:rsidP="00807B6A">
      <w:pPr>
        <w:jc w:val="center"/>
        <w:rPr>
          <w:b/>
          <w:sz w:val="28"/>
        </w:rPr>
      </w:pPr>
      <w:r>
        <w:rPr>
          <w:b/>
          <w:sz w:val="28"/>
        </w:rPr>
        <w:t>об отказе в присвоении квалификационной категории</w:t>
      </w:r>
    </w:p>
    <w:p w:rsidR="00807B6A" w:rsidRDefault="00807B6A" w:rsidP="00807B6A">
      <w:pPr>
        <w:jc w:val="center"/>
        <w:rPr>
          <w:rFonts w:ascii="Times New Roman,Bold" w:hAnsi="Times New Roman,Bold"/>
          <w:b/>
          <w:sz w:val="24"/>
        </w:rPr>
      </w:pPr>
      <w:r>
        <w:rPr>
          <w:b/>
          <w:sz w:val="28"/>
        </w:rPr>
        <w:t>спортивного судьи</w:t>
      </w:r>
    </w:p>
    <w:p w:rsidR="00807B6A" w:rsidRDefault="00807B6A" w:rsidP="00807B6A">
      <w:pPr>
        <w:jc w:val="center"/>
        <w:rPr>
          <w:rFonts w:ascii="Times New Roman,Bold" w:hAnsi="Times New Roman,Bold"/>
          <w:b/>
          <w:sz w:val="24"/>
        </w:rPr>
      </w:pPr>
    </w:p>
    <w:p w:rsidR="00807B6A" w:rsidRDefault="00807B6A" w:rsidP="00807B6A">
      <w:pPr>
        <w:rPr>
          <w:sz w:val="24"/>
        </w:rPr>
      </w:pPr>
      <w:r>
        <w:rPr>
          <w:sz w:val="24"/>
        </w:rPr>
        <w:t>от ___________                                                                                                                  № ____________</w:t>
      </w:r>
    </w:p>
    <w:p w:rsidR="00807B6A" w:rsidRDefault="00807B6A" w:rsidP="00807B6A">
      <w:pPr>
        <w:rPr>
          <w:sz w:val="24"/>
        </w:rPr>
      </w:pPr>
    </w:p>
    <w:p w:rsidR="00807B6A" w:rsidRDefault="00807B6A" w:rsidP="00807B6A">
      <w:pPr>
        <w:ind w:firstLine="850"/>
        <w:jc w:val="both"/>
        <w:rPr>
          <w:sz w:val="24"/>
        </w:rPr>
      </w:pPr>
      <w:r>
        <w:rPr>
          <w:sz w:val="24"/>
        </w:rPr>
        <w:t xml:space="preserve">Рассмотрев Ваше заявление </w:t>
      </w:r>
      <w:proofErr w:type="gramStart"/>
      <w:r>
        <w:rPr>
          <w:sz w:val="24"/>
        </w:rPr>
        <w:t>от</w:t>
      </w:r>
      <w:proofErr w:type="gramEnd"/>
      <w:r>
        <w:rPr>
          <w:sz w:val="24"/>
        </w:rPr>
        <w:t xml:space="preserve"> ______________ № ________ и  </w:t>
      </w:r>
      <w:proofErr w:type="gramStart"/>
      <w:r>
        <w:rPr>
          <w:sz w:val="24"/>
        </w:rPr>
        <w:t>прилагаемые</w:t>
      </w:r>
      <w:proofErr w:type="gramEnd"/>
      <w:r>
        <w:rPr>
          <w:sz w:val="24"/>
        </w:rPr>
        <w:t xml:space="preserve"> к нему документы, руководствуясь положением о спортивных судьях, утвержденным приказом Министерства спорта Российской Федерации от 28.02.2017 № 134, </w:t>
      </w:r>
    </w:p>
    <w:p w:rsidR="00807B6A" w:rsidRDefault="00807B6A" w:rsidP="00807B6A">
      <w:pPr>
        <w:rPr>
          <w:sz w:val="24"/>
        </w:rPr>
      </w:pPr>
      <w:r>
        <w:rPr>
          <w:sz w:val="24"/>
        </w:rPr>
        <w:t>уполномоченным органом ____________________________________________________________</w:t>
      </w:r>
    </w:p>
    <w:p w:rsidR="00807B6A" w:rsidRDefault="00807B6A" w:rsidP="00807B6A">
      <w:pPr>
        <w:rPr>
          <w:rFonts w:ascii="Times New Roman,Italic" w:hAnsi="Times New Roman,Italic"/>
          <w:i/>
          <w:sz w:val="16"/>
        </w:rPr>
      </w:pPr>
      <w:r>
        <w:rPr>
          <w:rFonts w:ascii="Times New Roman,Italic" w:hAnsi="Times New Roman,Italic"/>
          <w:i/>
          <w:sz w:val="16"/>
        </w:rPr>
        <w:t xml:space="preserve">                                                                                                                          наименование уполномоченного органа</w:t>
      </w:r>
    </w:p>
    <w:p w:rsidR="00807B6A" w:rsidRDefault="00807B6A" w:rsidP="00807B6A">
      <w:pPr>
        <w:rPr>
          <w:sz w:val="24"/>
        </w:rPr>
      </w:pPr>
      <w:r>
        <w:rPr>
          <w:sz w:val="24"/>
        </w:rPr>
        <w:t>принято решение об отказе в присвоении кандидату:</w:t>
      </w:r>
    </w:p>
    <w:p w:rsidR="00807B6A" w:rsidRDefault="00807B6A" w:rsidP="00807B6A">
      <w:pPr>
        <w:rPr>
          <w:sz w:val="24"/>
        </w:rPr>
      </w:pPr>
      <w:r>
        <w:rPr>
          <w:sz w:val="24"/>
        </w:rPr>
        <w:t>___________________________________________________________________________________ ,</w:t>
      </w:r>
    </w:p>
    <w:p w:rsidR="00807B6A" w:rsidRDefault="00807B6A" w:rsidP="00807B6A">
      <w:pPr>
        <w:jc w:val="center"/>
        <w:rPr>
          <w:rFonts w:ascii="Times New Roman,Italic" w:hAnsi="Times New Roman,Italic"/>
          <w:i/>
          <w:sz w:val="16"/>
        </w:rPr>
      </w:pPr>
      <w:r>
        <w:rPr>
          <w:rFonts w:ascii="Times New Roman,Italic" w:hAnsi="Times New Roman,Italic"/>
          <w:i/>
          <w:sz w:val="16"/>
        </w:rPr>
        <w:t>указать ФИО и дату рождения кандидата</w:t>
      </w:r>
    </w:p>
    <w:p w:rsidR="00807B6A" w:rsidRDefault="00807B6A" w:rsidP="00807B6A">
      <w:pPr>
        <w:rPr>
          <w:sz w:val="24"/>
        </w:rPr>
      </w:pPr>
      <w:r>
        <w:rPr>
          <w:sz w:val="24"/>
        </w:rPr>
        <w:t>квалификационной категории спортивного судьи по следующим основаниям:</w:t>
      </w:r>
    </w:p>
    <w:p w:rsidR="00807B6A" w:rsidRDefault="00807B6A" w:rsidP="00807B6A">
      <w:r>
        <w:t>___________________________________________________________________________________________</w:t>
      </w:r>
    </w:p>
    <w:p w:rsidR="00807B6A" w:rsidRDefault="00807B6A" w:rsidP="00807B6A">
      <w:r>
        <w:t>___________________________________________________________________________________________</w:t>
      </w:r>
    </w:p>
    <w:p w:rsidR="00807B6A" w:rsidRDefault="00807B6A" w:rsidP="00807B6A"/>
    <w:p w:rsidR="00807B6A" w:rsidRDefault="00807B6A" w:rsidP="00807B6A"/>
    <w:p w:rsidR="00807B6A" w:rsidRDefault="00807B6A" w:rsidP="00807B6A">
      <w:pPr>
        <w:rPr>
          <w:sz w:val="24"/>
        </w:rPr>
      </w:pPr>
      <w:r>
        <w:rPr>
          <w:sz w:val="24"/>
        </w:rPr>
        <w:t>Дополнительная информация: ________ ________________________________________________</w:t>
      </w:r>
      <w:proofErr w:type="gramStart"/>
      <w:r>
        <w:rPr>
          <w:sz w:val="24"/>
        </w:rPr>
        <w:t xml:space="preserve"> .</w:t>
      </w:r>
      <w:proofErr w:type="gramEnd"/>
    </w:p>
    <w:p w:rsidR="00807B6A" w:rsidRDefault="00807B6A" w:rsidP="00807B6A">
      <w:pPr>
        <w:ind w:firstLine="851"/>
        <w:rPr>
          <w:sz w:val="24"/>
        </w:rPr>
      </w:pPr>
    </w:p>
    <w:p w:rsidR="00807B6A" w:rsidRDefault="00807B6A" w:rsidP="00807B6A">
      <w:pPr>
        <w:ind w:firstLine="851"/>
        <w:rPr>
          <w:sz w:val="24"/>
        </w:rPr>
      </w:pPr>
      <w:r>
        <w:rPr>
          <w:sz w:val="24"/>
        </w:rPr>
        <w:t>Вы вправе повторно обратиться в уполномоченный орган с заявлением о предоставлении услуги после устранения указанных нарушений.</w:t>
      </w:r>
    </w:p>
    <w:p w:rsidR="00807B6A" w:rsidRDefault="00807B6A" w:rsidP="00807B6A">
      <w:pPr>
        <w:ind w:firstLine="851"/>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p w:rsidR="00807B6A" w:rsidRDefault="00807B6A" w:rsidP="00807B6A">
      <w:pPr>
        <w:rPr>
          <w:sz w:val="24"/>
        </w:rPr>
      </w:pPr>
    </w:p>
    <w:p w:rsidR="00807B6A" w:rsidRDefault="00807B6A" w:rsidP="00807B6A">
      <w:pPr>
        <w:rPr>
          <w:sz w:val="24"/>
        </w:rPr>
      </w:pPr>
    </w:p>
    <w:p w:rsidR="00807B6A" w:rsidRDefault="00807B6A" w:rsidP="00807B6A">
      <w:pPr>
        <w:rPr>
          <w:rFonts w:ascii="Times New Roman,Italic" w:hAnsi="Times New Roman,Italic"/>
          <w:i/>
        </w:rPr>
      </w:pPr>
      <w:r>
        <w:rPr>
          <w:rFonts w:ascii="Times New Roman,Italic" w:hAnsi="Times New Roman,Italic"/>
          <w:i/>
        </w:rPr>
        <w:t>____________________________________</w:t>
      </w:r>
    </w:p>
    <w:p w:rsidR="00807B6A" w:rsidRDefault="00807B6A" w:rsidP="00807B6A">
      <w:pPr>
        <w:rPr>
          <w:rFonts w:ascii="Times New Roman,Italic" w:hAnsi="Times New Roman,Italic"/>
          <w:i/>
          <w:sz w:val="14"/>
        </w:rPr>
      </w:pPr>
      <w:r>
        <w:rPr>
          <w:rFonts w:ascii="Times New Roman,Italic" w:hAnsi="Times New Roman,Italic"/>
          <w:i/>
          <w:sz w:val="14"/>
        </w:rPr>
        <w:t>Должность и ФИО сотрудника, принявшего решение</w:t>
      </w:r>
    </w:p>
    <w:p w:rsidR="00807B6A" w:rsidRDefault="00807B6A" w:rsidP="00807B6A">
      <w:pPr>
        <w:jc w:val="right"/>
      </w:pPr>
      <w:r>
        <w:t xml:space="preserve">Сведения </w:t>
      </w:r>
      <w:proofErr w:type="gramStart"/>
      <w:r>
        <w:t>об</w:t>
      </w:r>
      <w:proofErr w:type="gramEnd"/>
    </w:p>
    <w:p w:rsidR="00807B6A" w:rsidRDefault="00807B6A" w:rsidP="00807B6A">
      <w:pPr>
        <w:jc w:val="right"/>
      </w:pPr>
      <w:r>
        <w:t>электронной</w:t>
      </w:r>
    </w:p>
    <w:p w:rsidR="00807B6A" w:rsidRDefault="00807B6A" w:rsidP="00807B6A">
      <w:pPr>
        <w:jc w:val="right"/>
      </w:pPr>
      <w:r>
        <w:t>подписи</w:t>
      </w:r>
    </w:p>
    <w:p w:rsidR="00807B6A" w:rsidRDefault="00807B6A" w:rsidP="00807B6A">
      <w:pPr>
        <w:jc w:val="right"/>
        <w:rPr>
          <w:sz w:val="28"/>
        </w:rPr>
      </w:pPr>
      <w:r>
        <w:t xml:space="preserve">                                   </w:t>
      </w:r>
      <w:r>
        <w:br w:type="page"/>
      </w:r>
      <w:r>
        <w:rPr>
          <w:sz w:val="28"/>
        </w:rPr>
        <w:lastRenderedPageBreak/>
        <w:t xml:space="preserve">Приложение № 3 </w:t>
      </w:r>
    </w:p>
    <w:p w:rsidR="00807B6A" w:rsidRDefault="00807B6A" w:rsidP="00807B6A">
      <w:pPr>
        <w:jc w:val="right"/>
        <w:rPr>
          <w:sz w:val="28"/>
        </w:rPr>
      </w:pPr>
      <w:r>
        <w:rPr>
          <w:sz w:val="28"/>
        </w:rPr>
        <w:t xml:space="preserve">                              к административному регламенту </w:t>
      </w:r>
    </w:p>
    <w:p w:rsidR="00807B6A" w:rsidRDefault="00807B6A" w:rsidP="00807B6A">
      <w:pPr>
        <w:ind w:firstLine="709"/>
        <w:jc w:val="both"/>
        <w:rPr>
          <w:sz w:val="24"/>
        </w:rPr>
      </w:pPr>
    </w:p>
    <w:p w:rsidR="00807B6A" w:rsidRDefault="00807B6A" w:rsidP="00807B6A">
      <w:pPr>
        <w:ind w:firstLine="720"/>
        <w:jc w:val="center"/>
        <w:rPr>
          <w:sz w:val="24"/>
        </w:rPr>
      </w:pPr>
      <w:r>
        <w:rPr>
          <w:sz w:val="24"/>
        </w:rPr>
        <w:t>Представление</w:t>
      </w:r>
    </w:p>
    <w:p w:rsidR="00807B6A" w:rsidRDefault="00807B6A" w:rsidP="00807B6A">
      <w:pPr>
        <w:ind w:firstLine="720"/>
        <w:jc w:val="center"/>
        <w:rPr>
          <w:sz w:val="24"/>
        </w:rPr>
      </w:pPr>
      <w:r>
        <w:rPr>
          <w:sz w:val="24"/>
        </w:rPr>
        <w:t>к присвоению квалификационной категории спортивного судьи</w:t>
      </w:r>
    </w:p>
    <w:p w:rsidR="00807B6A" w:rsidRDefault="00807B6A" w:rsidP="00807B6A">
      <w:pPr>
        <w:ind w:firstLine="720"/>
        <w:jc w:val="center"/>
        <w:rPr>
          <w:sz w:val="24"/>
        </w:rPr>
      </w:pPr>
      <w:r>
        <w:rPr>
          <w:sz w:val="24"/>
        </w:rPr>
        <w:t>____________________________________________________</w:t>
      </w:r>
    </w:p>
    <w:p w:rsidR="00807B6A" w:rsidRDefault="00807B6A" w:rsidP="00807B6A">
      <w:pPr>
        <w:ind w:firstLine="720"/>
        <w:jc w:val="center"/>
      </w:pPr>
      <w:proofErr w:type="gramStart"/>
      <w:r>
        <w:t xml:space="preserve">(указывается  категория: </w:t>
      </w:r>
      <w:proofErr w:type="gramEnd"/>
    </w:p>
    <w:p w:rsidR="00807B6A" w:rsidRDefault="00807B6A" w:rsidP="00807B6A">
      <w:pPr>
        <w:ind w:firstLine="720"/>
        <w:jc w:val="center"/>
      </w:pPr>
      <w:proofErr w:type="gramStart"/>
      <w:r>
        <w:t>«Спортивный судья второй категории», «Спортивный судья третьей категории»)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00"/>
        <w:gridCol w:w="1878"/>
        <w:gridCol w:w="675"/>
        <w:gridCol w:w="541"/>
        <w:gridCol w:w="37"/>
        <w:gridCol w:w="99"/>
        <w:gridCol w:w="812"/>
        <w:gridCol w:w="144"/>
        <w:gridCol w:w="1486"/>
        <w:gridCol w:w="526"/>
        <w:gridCol w:w="352"/>
        <w:gridCol w:w="188"/>
        <w:gridCol w:w="691"/>
        <w:gridCol w:w="102"/>
        <w:gridCol w:w="205"/>
        <w:gridCol w:w="102"/>
        <w:gridCol w:w="234"/>
        <w:gridCol w:w="169"/>
        <w:gridCol w:w="1353"/>
        <w:gridCol w:w="1454"/>
        <w:gridCol w:w="114"/>
        <w:gridCol w:w="126"/>
        <w:gridCol w:w="100"/>
        <w:gridCol w:w="334"/>
        <w:gridCol w:w="1495"/>
        <w:gridCol w:w="911"/>
        <w:gridCol w:w="277"/>
        <w:gridCol w:w="538"/>
      </w:tblGrid>
      <w:tr w:rsidR="00807B6A" w:rsidTr="007F5ED2">
        <w:trPr>
          <w:trHeight w:val="1220"/>
        </w:trPr>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Дата поступления представления и документов (число, месяц, год)</w:t>
            </w:r>
          </w:p>
        </w:tc>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r>
              <w:t xml:space="preserve"> </w:t>
            </w:r>
          </w:p>
        </w:tc>
        <w:tc>
          <w:tcPr>
            <w:tcW w:w="6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07B6A" w:rsidRDefault="00807B6A" w:rsidP="007F5ED2">
            <w:pPr>
              <w:jc w:val="center"/>
            </w:pPr>
            <w:r>
              <w:t>фото</w:t>
            </w:r>
          </w:p>
          <w:p w:rsidR="00807B6A" w:rsidRDefault="00807B6A" w:rsidP="007F5ED2">
            <w:pPr>
              <w:jc w:val="center"/>
            </w:pPr>
            <w:r>
              <w:t>3 x 4 см</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Наименование действующей квалификационной категории спортивного судьи</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 xml:space="preserve">Сроки проведения официального соревнования (с </w:t>
            </w:r>
            <w:proofErr w:type="spellStart"/>
            <w:r>
              <w:t>дд</w:t>
            </w:r>
            <w:proofErr w:type="spellEnd"/>
            <w:r>
              <w:t>/мм/</w:t>
            </w:r>
            <w:proofErr w:type="spellStart"/>
            <w:proofErr w:type="gramStart"/>
            <w:r>
              <w:t>гг</w:t>
            </w:r>
            <w:proofErr w:type="spellEnd"/>
            <w:proofErr w:type="gramEnd"/>
            <w:r>
              <w:t xml:space="preserve"> до </w:t>
            </w:r>
            <w:proofErr w:type="spellStart"/>
            <w:r>
              <w:t>дд</w:t>
            </w:r>
            <w:proofErr w:type="spellEnd"/>
            <w:r>
              <w:t>/мм/</w:t>
            </w:r>
            <w:proofErr w:type="spellStart"/>
            <w:r>
              <w:t>гг</w:t>
            </w:r>
            <w:proofErr w:type="spellEnd"/>
            <w:r>
              <w:t>)</w:t>
            </w:r>
          </w:p>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Наименование и статус официального спортивного соревнования</w:t>
            </w:r>
          </w:p>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Наименование должности спортивного судьи и оценка судейства</w:t>
            </w:r>
          </w:p>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Фамилия</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07B6A" w:rsidRDefault="00807B6A" w:rsidP="007F5ED2"/>
        </w:tc>
        <w:tc>
          <w:tcPr>
            <w:tcW w:w="2569" w:type="dxa"/>
            <w:gridSpan w:val="9"/>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Дата присвоения действующей квалификационной категории спортивного судьи (число, месяц, год)</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Имя</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07B6A" w:rsidRDefault="00807B6A" w:rsidP="007F5ED2"/>
        </w:tc>
        <w:tc>
          <w:tcPr>
            <w:tcW w:w="2569" w:type="dxa"/>
            <w:gridSpan w:val="9"/>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Отчество (при наличии)</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07B6A" w:rsidRDefault="00807B6A" w:rsidP="007F5ED2"/>
        </w:tc>
        <w:tc>
          <w:tcPr>
            <w:tcW w:w="8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7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 xml:space="preserve">Дата рождения </w:t>
            </w:r>
          </w:p>
          <w:p w:rsidR="00807B6A" w:rsidRDefault="00807B6A" w:rsidP="007F5ED2">
            <w:pPr>
              <w:jc w:val="center"/>
            </w:pPr>
            <w:r>
              <w:t>(число, месяц, год)</w:t>
            </w:r>
          </w:p>
        </w:tc>
        <w:tc>
          <w:tcPr>
            <w:tcW w:w="6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4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 xml:space="preserve">Наименование вида спорта </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Субъект Российской Федерации</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07B6A" w:rsidRDefault="00807B6A" w:rsidP="007F5ED2">
            <w:pPr>
              <w:jc w:val="center"/>
            </w:pPr>
            <w:r>
              <w:t>Номер-код вид спорта</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rPr>
          <w:trHeight w:val="2459"/>
        </w:trPr>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Место работы (учебы), должность</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r>
              <w:t>Наименование и адрес (место нахождения) организации, осуществляющей учет судейской деятельности спортивного судьи</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7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Образование</w:t>
            </w:r>
          </w:p>
        </w:tc>
        <w:tc>
          <w:tcPr>
            <w:tcW w:w="21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Спортивное звание (при наличии)</w:t>
            </w:r>
          </w:p>
        </w:tc>
        <w:tc>
          <w:tcPr>
            <w:tcW w:w="256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757"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ind w:right="-78"/>
              <w:jc w:val="center"/>
            </w:pPr>
            <w:r>
              <w:t>Дата (число, месяц, год)</w:t>
            </w:r>
          </w:p>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pPr>
              <w:jc w:val="center"/>
            </w:pPr>
            <w:r>
              <w:t>Оценка</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r>
              <w:t>1</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r>
              <w:t>2</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5865"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r>
              <w:t>3</w:t>
            </w:r>
          </w:p>
        </w:tc>
        <w:tc>
          <w:tcPr>
            <w:tcW w:w="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6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812"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1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05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2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4242" w:type="dxa"/>
            <w:gridSpan w:val="7"/>
            <w:tcBorders>
              <w:top w:val="single" w:sz="4" w:space="0" w:color="000000"/>
              <w:left w:val="nil"/>
              <w:bottom w:val="nil"/>
              <w:right w:val="nil"/>
            </w:tcBorders>
            <w:tcMar>
              <w:top w:w="102" w:type="dxa"/>
              <w:left w:w="62" w:type="dxa"/>
              <w:bottom w:w="102" w:type="dxa"/>
              <w:right w:w="62" w:type="dxa"/>
            </w:tcMar>
          </w:tcPr>
          <w:p w:rsidR="00807B6A" w:rsidRDefault="00807B6A" w:rsidP="007F5ED2">
            <w:pPr>
              <w:jc w:val="center"/>
            </w:pPr>
            <w:r>
              <w:t xml:space="preserve">Наименование региональной спортивной федерации </w:t>
            </w:r>
          </w:p>
        </w:tc>
        <w:tc>
          <w:tcPr>
            <w:tcW w:w="10356" w:type="dxa"/>
            <w:gridSpan w:val="20"/>
            <w:tcBorders>
              <w:top w:val="single" w:sz="4" w:space="0" w:color="000000"/>
              <w:left w:val="nil"/>
              <w:bottom w:val="single" w:sz="4" w:space="0" w:color="000000"/>
              <w:right w:val="nil"/>
            </w:tcBorders>
            <w:tcMar>
              <w:top w:w="102" w:type="dxa"/>
              <w:left w:w="62" w:type="dxa"/>
              <w:bottom w:w="102" w:type="dxa"/>
              <w:right w:w="62" w:type="dxa"/>
            </w:tcMar>
          </w:tcPr>
          <w:p w:rsidR="00807B6A" w:rsidRDefault="00807B6A" w:rsidP="007F5ED2"/>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200" w:type="dxa"/>
            <w:tcBorders>
              <w:top w:val="nil"/>
              <w:left w:val="nil"/>
              <w:bottom w:val="nil"/>
              <w:right w:val="nil"/>
            </w:tcBorders>
            <w:tcMar>
              <w:top w:w="102" w:type="dxa"/>
              <w:left w:w="62" w:type="dxa"/>
              <w:bottom w:w="102" w:type="dxa"/>
              <w:right w:w="62" w:type="dxa"/>
            </w:tcMar>
          </w:tcPr>
          <w:p w:rsidR="00807B6A" w:rsidRDefault="00807B6A" w:rsidP="007F5ED2">
            <w:pPr>
              <w:jc w:val="center"/>
            </w:pPr>
          </w:p>
        </w:tc>
        <w:tc>
          <w:tcPr>
            <w:tcW w:w="3131" w:type="dxa"/>
            <w:gridSpan w:val="4"/>
            <w:tcBorders>
              <w:top w:val="nil"/>
              <w:left w:val="nil"/>
              <w:bottom w:val="single" w:sz="4" w:space="0" w:color="000000"/>
              <w:right w:val="nil"/>
            </w:tcBorders>
            <w:tcMar>
              <w:top w:w="102" w:type="dxa"/>
              <w:left w:w="62" w:type="dxa"/>
              <w:bottom w:w="102" w:type="dxa"/>
              <w:right w:w="62" w:type="dxa"/>
            </w:tcMar>
          </w:tcPr>
          <w:p w:rsidR="00807B6A" w:rsidRDefault="00807B6A" w:rsidP="007F5ED2">
            <w:pPr>
              <w:jc w:val="center"/>
            </w:pPr>
          </w:p>
        </w:tc>
        <w:tc>
          <w:tcPr>
            <w:tcW w:w="911" w:type="dxa"/>
            <w:gridSpan w:val="2"/>
            <w:tcBorders>
              <w:top w:val="nil"/>
              <w:left w:val="nil"/>
              <w:bottom w:val="nil"/>
              <w:right w:val="nil"/>
            </w:tcBorders>
            <w:tcMar>
              <w:top w:w="102" w:type="dxa"/>
              <w:left w:w="62" w:type="dxa"/>
              <w:bottom w:w="102" w:type="dxa"/>
              <w:right w:w="62" w:type="dxa"/>
            </w:tcMar>
          </w:tcPr>
          <w:p w:rsidR="00807B6A" w:rsidRDefault="00807B6A" w:rsidP="007F5ED2">
            <w:pPr>
              <w:jc w:val="center"/>
            </w:pPr>
          </w:p>
        </w:tc>
        <w:tc>
          <w:tcPr>
            <w:tcW w:w="137" w:type="dxa"/>
            <w:tcBorders>
              <w:top w:val="nil"/>
              <w:left w:val="nil"/>
              <w:bottom w:val="nil"/>
              <w:right w:val="nil"/>
            </w:tcBorders>
            <w:tcMar>
              <w:top w:w="102" w:type="dxa"/>
              <w:left w:w="62" w:type="dxa"/>
              <w:bottom w:w="102" w:type="dxa"/>
              <w:right w:w="62" w:type="dxa"/>
            </w:tcMar>
          </w:tcPr>
          <w:p w:rsidR="00807B6A" w:rsidRDefault="00807B6A" w:rsidP="007F5ED2"/>
        </w:tc>
        <w:tc>
          <w:tcPr>
            <w:tcW w:w="3345" w:type="dxa"/>
            <w:gridSpan w:val="6"/>
            <w:tcBorders>
              <w:top w:val="nil"/>
              <w:left w:val="nil"/>
              <w:bottom w:val="single" w:sz="4" w:space="0" w:color="000000"/>
              <w:right w:val="nil"/>
            </w:tcBorders>
            <w:tcMar>
              <w:top w:w="102" w:type="dxa"/>
              <w:left w:w="62" w:type="dxa"/>
              <w:bottom w:w="102" w:type="dxa"/>
              <w:right w:w="62" w:type="dxa"/>
            </w:tcMar>
          </w:tcPr>
          <w:p w:rsidR="00807B6A" w:rsidRDefault="00807B6A" w:rsidP="007F5ED2"/>
        </w:tc>
        <w:tc>
          <w:tcPr>
            <w:tcW w:w="307" w:type="dxa"/>
            <w:gridSpan w:val="2"/>
            <w:tcBorders>
              <w:top w:val="nil"/>
              <w:left w:val="nil"/>
              <w:bottom w:val="nil"/>
              <w:right w:val="nil"/>
            </w:tcBorders>
            <w:tcMar>
              <w:top w:w="102" w:type="dxa"/>
              <w:left w:w="62" w:type="dxa"/>
              <w:bottom w:w="102" w:type="dxa"/>
              <w:right w:w="62" w:type="dxa"/>
            </w:tcMar>
          </w:tcPr>
          <w:p w:rsidR="00807B6A" w:rsidRDefault="00807B6A" w:rsidP="007F5ED2"/>
        </w:tc>
        <w:tc>
          <w:tcPr>
            <w:tcW w:w="234" w:type="dxa"/>
            <w:tcBorders>
              <w:top w:val="nil"/>
              <w:left w:val="nil"/>
              <w:bottom w:val="nil"/>
              <w:right w:val="nil"/>
            </w:tcBorders>
            <w:tcMar>
              <w:top w:w="102" w:type="dxa"/>
              <w:left w:w="62" w:type="dxa"/>
              <w:bottom w:w="102" w:type="dxa"/>
              <w:right w:w="62" w:type="dxa"/>
            </w:tcMar>
          </w:tcPr>
          <w:p w:rsidR="00807B6A" w:rsidRDefault="00807B6A" w:rsidP="007F5ED2"/>
        </w:tc>
        <w:tc>
          <w:tcPr>
            <w:tcW w:w="2976" w:type="dxa"/>
            <w:gridSpan w:val="3"/>
            <w:tcBorders>
              <w:top w:val="nil"/>
              <w:left w:val="nil"/>
              <w:bottom w:val="single" w:sz="4" w:space="0" w:color="000000"/>
              <w:right w:val="nil"/>
            </w:tcBorders>
            <w:tcMar>
              <w:top w:w="102" w:type="dxa"/>
              <w:left w:w="62" w:type="dxa"/>
              <w:bottom w:w="102" w:type="dxa"/>
              <w:right w:w="62" w:type="dxa"/>
            </w:tcMar>
          </w:tcPr>
          <w:p w:rsidR="00807B6A" w:rsidRDefault="00807B6A" w:rsidP="007F5ED2"/>
        </w:tc>
        <w:tc>
          <w:tcPr>
            <w:tcW w:w="340" w:type="dxa"/>
            <w:gridSpan w:val="3"/>
            <w:tcBorders>
              <w:top w:val="nil"/>
              <w:left w:val="nil"/>
              <w:bottom w:val="nil"/>
              <w:right w:val="nil"/>
            </w:tcBorders>
            <w:tcMar>
              <w:top w:w="102" w:type="dxa"/>
              <w:left w:w="62" w:type="dxa"/>
              <w:bottom w:w="102" w:type="dxa"/>
              <w:right w:w="62" w:type="dxa"/>
            </w:tcMar>
          </w:tcPr>
          <w:p w:rsidR="00807B6A" w:rsidRDefault="00807B6A" w:rsidP="007F5ED2"/>
        </w:tc>
        <w:tc>
          <w:tcPr>
            <w:tcW w:w="334" w:type="dxa"/>
            <w:tcBorders>
              <w:top w:val="nil"/>
              <w:left w:val="nil"/>
              <w:bottom w:val="nil"/>
              <w:right w:val="nil"/>
            </w:tcBorders>
            <w:tcMar>
              <w:top w:w="102" w:type="dxa"/>
              <w:left w:w="62" w:type="dxa"/>
              <w:bottom w:w="102" w:type="dxa"/>
              <w:right w:w="62" w:type="dxa"/>
            </w:tcMar>
          </w:tcPr>
          <w:p w:rsidR="00807B6A" w:rsidRDefault="00807B6A" w:rsidP="007F5ED2"/>
        </w:tc>
        <w:tc>
          <w:tcPr>
            <w:tcW w:w="2406" w:type="dxa"/>
            <w:gridSpan w:val="2"/>
            <w:tcBorders>
              <w:top w:val="nil"/>
              <w:left w:val="nil"/>
              <w:bottom w:val="single" w:sz="4" w:space="0" w:color="000000"/>
              <w:right w:val="nil"/>
            </w:tcBorders>
            <w:tcMar>
              <w:top w:w="102" w:type="dxa"/>
              <w:left w:w="62" w:type="dxa"/>
              <w:bottom w:w="102" w:type="dxa"/>
              <w:right w:w="62" w:type="dxa"/>
            </w:tcMar>
          </w:tcPr>
          <w:p w:rsidR="00807B6A" w:rsidRDefault="00807B6A" w:rsidP="007F5ED2"/>
        </w:tc>
        <w:tc>
          <w:tcPr>
            <w:tcW w:w="815" w:type="dxa"/>
            <w:gridSpan w:val="2"/>
            <w:tcBorders>
              <w:top w:val="nil"/>
              <w:left w:val="nil"/>
              <w:bottom w:val="nil"/>
              <w:right w:val="nil"/>
            </w:tcBorders>
            <w:tcMar>
              <w:top w:w="102" w:type="dxa"/>
              <w:left w:w="62" w:type="dxa"/>
              <w:bottom w:w="102" w:type="dxa"/>
              <w:right w:w="62" w:type="dxa"/>
            </w:tcMar>
          </w:tcPr>
          <w:p w:rsidR="00807B6A" w:rsidRDefault="00807B6A" w:rsidP="007F5ED2"/>
        </w:tc>
      </w:tr>
      <w:tr w:rsidR="00807B6A" w:rsidTr="007F5ED2">
        <w:tc>
          <w:tcPr>
            <w:tcW w:w="4242" w:type="dxa"/>
            <w:gridSpan w:val="7"/>
            <w:tcBorders>
              <w:top w:val="nil"/>
              <w:left w:val="nil"/>
              <w:bottom w:val="nil"/>
              <w:right w:val="nil"/>
            </w:tcBorders>
            <w:tcMar>
              <w:top w:w="102" w:type="dxa"/>
              <w:left w:w="62" w:type="dxa"/>
              <w:bottom w:w="102" w:type="dxa"/>
              <w:right w:w="62" w:type="dxa"/>
            </w:tcMar>
          </w:tcPr>
          <w:p w:rsidR="00807B6A" w:rsidRDefault="00807B6A" w:rsidP="007F5ED2">
            <w:pPr>
              <w:jc w:val="center"/>
              <w:rPr>
                <w:vertAlign w:val="superscript"/>
              </w:rPr>
            </w:pPr>
            <w:r>
              <w:rPr>
                <w:vertAlign w:val="superscript"/>
              </w:rPr>
              <w:lastRenderedPageBreak/>
              <w:t>Должность</w:t>
            </w:r>
          </w:p>
        </w:tc>
        <w:tc>
          <w:tcPr>
            <w:tcW w:w="3687" w:type="dxa"/>
            <w:gridSpan w:val="8"/>
            <w:tcBorders>
              <w:top w:val="nil"/>
              <w:left w:val="nil"/>
              <w:bottom w:val="nil"/>
              <w:right w:val="nil"/>
            </w:tcBorders>
            <w:tcMar>
              <w:top w:w="102" w:type="dxa"/>
              <w:left w:w="62" w:type="dxa"/>
              <w:bottom w:w="102" w:type="dxa"/>
              <w:right w:w="62" w:type="dxa"/>
            </w:tcMar>
          </w:tcPr>
          <w:p w:rsidR="00807B6A" w:rsidRDefault="00807B6A" w:rsidP="007F5ED2">
            <w:pPr>
              <w:jc w:val="center"/>
              <w:rPr>
                <w:vertAlign w:val="superscript"/>
              </w:rPr>
            </w:pPr>
            <w:r>
              <w:rPr>
                <w:vertAlign w:val="superscript"/>
              </w:rPr>
              <w:t>Фамилия, инициалы</w:t>
            </w:r>
          </w:p>
        </w:tc>
        <w:tc>
          <w:tcPr>
            <w:tcW w:w="3552" w:type="dxa"/>
            <w:gridSpan w:val="7"/>
            <w:tcBorders>
              <w:top w:val="nil"/>
              <w:left w:val="nil"/>
              <w:bottom w:val="nil"/>
              <w:right w:val="nil"/>
            </w:tcBorders>
            <w:tcMar>
              <w:top w:w="102" w:type="dxa"/>
              <w:left w:w="62" w:type="dxa"/>
              <w:bottom w:w="102" w:type="dxa"/>
              <w:right w:w="62" w:type="dxa"/>
            </w:tcMar>
          </w:tcPr>
          <w:p w:rsidR="00807B6A" w:rsidRDefault="00807B6A" w:rsidP="007F5ED2">
            <w:pPr>
              <w:jc w:val="center"/>
              <w:rPr>
                <w:vertAlign w:val="superscript"/>
              </w:rPr>
            </w:pPr>
            <w:r>
              <w:rPr>
                <w:vertAlign w:val="superscript"/>
              </w:rPr>
              <w:t>Подпись</w:t>
            </w:r>
          </w:p>
        </w:tc>
        <w:tc>
          <w:tcPr>
            <w:tcW w:w="3117" w:type="dxa"/>
            <w:gridSpan w:val="5"/>
            <w:tcBorders>
              <w:top w:val="nil"/>
              <w:left w:val="nil"/>
              <w:bottom w:val="nil"/>
              <w:right w:val="nil"/>
            </w:tcBorders>
            <w:tcMar>
              <w:top w:w="102" w:type="dxa"/>
              <w:left w:w="62" w:type="dxa"/>
              <w:bottom w:w="102" w:type="dxa"/>
              <w:right w:w="62" w:type="dxa"/>
            </w:tcMar>
          </w:tcPr>
          <w:p w:rsidR="00807B6A" w:rsidRDefault="00807B6A" w:rsidP="007F5ED2">
            <w:pPr>
              <w:jc w:val="center"/>
              <w:rPr>
                <w:vertAlign w:val="superscript"/>
              </w:rPr>
            </w:pPr>
            <w:r>
              <w:rPr>
                <w:vertAlign w:val="superscript"/>
              </w:rPr>
              <w:t>Дата</w:t>
            </w:r>
          </w:p>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r w:rsidR="00807B6A" w:rsidTr="007F5ED2">
        <w:tc>
          <w:tcPr>
            <w:tcW w:w="14598" w:type="dxa"/>
            <w:gridSpan w:val="27"/>
            <w:tcBorders>
              <w:top w:val="nil"/>
              <w:left w:val="nil"/>
              <w:bottom w:val="nil"/>
              <w:right w:val="nil"/>
            </w:tcBorders>
            <w:tcMar>
              <w:top w:w="102" w:type="dxa"/>
              <w:left w:w="62" w:type="dxa"/>
              <w:bottom w:w="102" w:type="dxa"/>
              <w:right w:w="62" w:type="dxa"/>
            </w:tcMar>
          </w:tcPr>
          <w:p w:rsidR="00807B6A" w:rsidRDefault="00807B6A" w:rsidP="007F5ED2">
            <w:r>
              <w:t>М.П. (при наличии)</w:t>
            </w:r>
          </w:p>
        </w:tc>
        <w:tc>
          <w:tcPr>
            <w:tcW w:w="5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07B6A" w:rsidRDefault="00807B6A" w:rsidP="007F5ED2"/>
        </w:tc>
      </w:tr>
    </w:tbl>
    <w:p w:rsidR="00807B6A" w:rsidRDefault="00807B6A" w:rsidP="00807B6A">
      <w:pPr>
        <w:rPr>
          <w:sz w:val="28"/>
        </w:rPr>
      </w:pPr>
    </w:p>
    <w:p w:rsidR="00807B6A" w:rsidRDefault="00807B6A" w:rsidP="00807B6A">
      <w:pPr>
        <w:jc w:val="right"/>
        <w:rPr>
          <w:sz w:val="28"/>
        </w:rPr>
      </w:pPr>
    </w:p>
    <w:p w:rsidR="00807B6A" w:rsidRDefault="00807B6A" w:rsidP="00807B6A">
      <w:pPr>
        <w:jc w:val="right"/>
        <w:rPr>
          <w:sz w:val="28"/>
        </w:rPr>
      </w:pPr>
    </w:p>
    <w:p w:rsidR="00807B6A" w:rsidRDefault="00807B6A" w:rsidP="00807B6A">
      <w:pPr>
        <w:jc w:val="right"/>
        <w:rPr>
          <w:sz w:val="28"/>
        </w:rPr>
      </w:pPr>
    </w:p>
    <w:p w:rsidR="00807B6A" w:rsidRDefault="00807B6A" w:rsidP="00807B6A">
      <w:pPr>
        <w:jc w:val="right"/>
        <w:rPr>
          <w:sz w:val="28"/>
        </w:rPr>
      </w:pPr>
    </w:p>
    <w:p w:rsidR="00807B6A" w:rsidRDefault="00807B6A" w:rsidP="00807B6A">
      <w:pPr>
        <w:jc w:val="right"/>
        <w:rPr>
          <w:sz w:val="28"/>
        </w:rPr>
      </w:pPr>
    </w:p>
    <w:p w:rsidR="00807B6A" w:rsidRDefault="00807B6A" w:rsidP="00807B6A"/>
    <w:p w:rsidR="0038720D" w:rsidRDefault="00FE74E7" w:rsidP="00807B6A">
      <w:bookmarkStart w:id="0" w:name="_GoBack"/>
      <w:bookmarkEnd w:id="0"/>
    </w:p>
    <w:sectPr w:rsidR="0038720D" w:rsidSect="00807B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E7" w:rsidRDefault="00FE74E7" w:rsidP="004655C3">
      <w:r>
        <w:separator/>
      </w:r>
    </w:p>
  </w:endnote>
  <w:endnote w:type="continuationSeparator" w:id="0">
    <w:p w:rsidR="00FE74E7" w:rsidRDefault="00FE74E7" w:rsidP="0046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E7" w:rsidRDefault="00FE74E7" w:rsidP="004655C3">
      <w:r>
        <w:separator/>
      </w:r>
    </w:p>
  </w:footnote>
  <w:footnote w:type="continuationSeparator" w:id="0">
    <w:p w:rsidR="00FE74E7" w:rsidRDefault="00FE74E7" w:rsidP="004655C3">
      <w:r>
        <w:continuationSeparator/>
      </w:r>
    </w:p>
  </w:footnote>
  <w:footnote w:id="1">
    <w:p w:rsidR="004655C3" w:rsidRDefault="004655C3" w:rsidP="004655C3">
      <w:pPr>
        <w:pStyle w:val="Footnote"/>
        <w:jc w:val="both"/>
      </w:pPr>
      <w:r>
        <w:rPr>
          <w:vertAlign w:val="superscript"/>
        </w:rPr>
        <w:footnoteRef/>
      </w:r>
      <w:r>
        <w:t xml:space="preserve"> рекомендуемый образец которой приведен в приложении № 2 к Положению, утвержденному </w:t>
      </w:r>
      <w:proofErr w:type="gramStart"/>
      <w:r>
        <w:t>п</w:t>
      </w:r>
      <w:proofErr w:type="gramEnd"/>
      <w:hyperlink r:id="rId1" w:history="1">
        <w:r>
          <w:rPr>
            <w:rStyle w:val="a3"/>
          </w:rPr>
          <w:t>риказ</w:t>
        </w:r>
      </w:hyperlink>
      <w:r>
        <w:t>ом Министерства спорта Российской Федерации от 28.02.2017  № 134 «Об утверждении Положения о спортивных судьях»</w:t>
      </w:r>
    </w:p>
  </w:footnote>
  <w:footnote w:id="2">
    <w:p w:rsidR="00807B6A" w:rsidRDefault="00807B6A" w:rsidP="00807B6A">
      <w:pPr>
        <w:pStyle w:val="Footnote"/>
      </w:pPr>
      <w:r>
        <w:rPr>
          <w:vertAlign w:val="superscript"/>
        </w:rPr>
        <w:footnoteRef/>
      </w:r>
      <w:r>
        <w:t xml:space="preserve"> Выбрать один или оба варианта</w:t>
      </w:r>
    </w:p>
    <w:p w:rsidR="00807B6A" w:rsidRDefault="00807B6A" w:rsidP="00807B6A">
      <w:pPr>
        <w:pStyle w:val="Footnote"/>
      </w:pPr>
    </w:p>
    <w:p w:rsidR="00807B6A" w:rsidRDefault="00807B6A" w:rsidP="00807B6A">
      <w:pPr>
        <w:pStyle w:val="Footnote"/>
      </w:pPr>
    </w:p>
    <w:p w:rsidR="00807B6A" w:rsidRDefault="00807B6A" w:rsidP="00807B6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E1"/>
    <w:rsid w:val="000239E1"/>
    <w:rsid w:val="004655C3"/>
    <w:rsid w:val="0052277B"/>
    <w:rsid w:val="00807B6A"/>
    <w:rsid w:val="00843204"/>
    <w:rsid w:val="00B903D8"/>
    <w:rsid w:val="00BB7554"/>
    <w:rsid w:val="00E60D24"/>
    <w:rsid w:val="00FE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55C3"/>
    <w:rPr>
      <w:color w:val="0000FF"/>
      <w:u w:val="single"/>
    </w:rPr>
  </w:style>
  <w:style w:type="paragraph" w:customStyle="1" w:styleId="Footnote">
    <w:name w:val="Footnote"/>
    <w:basedOn w:val="a"/>
    <w:rsid w:val="004655C3"/>
    <w:pPr>
      <w:widowControl/>
      <w:autoSpaceDE/>
      <w:autoSpaceDN/>
      <w:adjustRightInd/>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55C3"/>
    <w:rPr>
      <w:color w:val="0000FF"/>
      <w:u w:val="single"/>
    </w:rPr>
  </w:style>
  <w:style w:type="paragraph" w:customStyle="1" w:styleId="Footnote">
    <w:name w:val="Footnote"/>
    <w:basedOn w:val="a"/>
    <w:rsid w:val="004655C3"/>
    <w:pPr>
      <w:widowControl/>
      <w:autoSpaceDE/>
      <w:autoSpaceDN/>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2435&amp;date=04.05.2023" TargetMode="External"/><Relationship Id="rId5" Type="http://schemas.openxmlformats.org/officeDocument/2006/relationships/footnotes" Target="footnotes.xml"/><Relationship Id="rId15" Type="http://schemas.openxmlformats.org/officeDocument/2006/relationships/hyperlink" Target="_blank" TargetMode="External"/><Relationship Id="rId10" Type="http://schemas.openxmlformats.org/officeDocument/2006/relationships/hyperlink" Target="https://login.consultant.ru/link/?rnd=3C74CAF8837DCE2901C11AD150DBA04F&amp;req=doc&amp;base=LAW&amp;n=351285&amp;REFFIELD=134&amp;REFDST=40&amp;REFDOC=340466&amp;REFBASE=LAW&amp;stat=refcode%3D16876%3Bindex%3D154&amp;date=10.06.2020" TargetMode="External"/><Relationship Id="rId4" Type="http://schemas.openxmlformats.org/officeDocument/2006/relationships/webSettings" Target="webSettings.xml"/><Relationship Id="rId9" Type="http://schemas.openxmlformats.org/officeDocument/2006/relationships/hyperlink" Target="https://login.consultant.ru/link/?req=doc&amp;base=EXP&amp;n=788969&amp;date=17.05.2022&amp;dst=100006&amp;field=134" TargetMode="External"/><Relationship Id="rId14" Type="http://schemas.openxmlformats.org/officeDocument/2006/relationships/hyperlink" Target="consultantplus://offline/ref=9DFCD0BC58F1901188C452263C0976EC7682B8277B42784B22C3A2DEC2AABDAEC9F86746227977ABeCmEQ"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195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9161</Words>
  <Characters>52219</Characters>
  <Application>Microsoft Office Word</Application>
  <DocSecurity>0</DocSecurity>
  <Lines>435</Lines>
  <Paragraphs>122</Paragraphs>
  <ScaleCrop>false</ScaleCrop>
  <Company/>
  <LinksUpToDate>false</LinksUpToDate>
  <CharactersWithSpaces>61258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5</cp:revision>
  <dcterms:created xsi:type="dcterms:W3CDTF">2024-06-21T13:25:00Z</dcterms:created>
  <dcterms:modified xsi:type="dcterms:W3CDTF">2024-06-21T13:37:00Z</dcterms:modified>
</cp:coreProperties>
</file>