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uppressLineNumbers/>
        <w:tabs>
          <w:tab w:val="clear" w:pos="708"/>
          <w:tab w:val="left" w:pos="1134" w:leader="none"/>
        </w:tabs>
        <w:spacing w:before="0" w:after="0"/>
        <w:ind w:left="851" w:hanging="851"/>
        <w:contextualSpacing/>
        <w:jc w:val="both"/>
        <w:rPr/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5"/>
        <w:textAlignment w:val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</w:r>
    </w:p>
    <w:p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p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>
      <w:pPr>
        <w:pStyle w:val="1"/>
        <w:numPr>
          <w:ilvl w:val="0"/>
          <w:numId w:val="2"/>
        </w:numPr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37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75"/>
        <w:gridCol w:w="458"/>
        <w:gridCol w:w="884"/>
      </w:tblGrid>
      <w:tr>
        <w:trPr>
          <w:trHeight w:val="144" w:hRule="atLeast"/>
        </w:trPr>
        <w:tc>
          <w:tcPr>
            <w:tcW w:w="237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458" w:type="dxa"/>
            <w:tcBorders/>
          </w:tcPr>
          <w:p>
            <w:pPr>
              <w:pStyle w:val="Normal"/>
              <w:widowControl w:val="false"/>
              <w:snapToGrid w:val="false"/>
              <w:spacing w:before="0"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200" w:before="0" w:after="1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2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>
      <w:pPr>
        <w:pStyle w:val="Style2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Style22"/>
        <w:tabs>
          <w:tab w:val="clear" w:pos="708"/>
          <w:tab w:val="left" w:pos="3960" w:leader="none"/>
        </w:tabs>
        <w:jc w:val="both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ab/>
      </w:r>
    </w:p>
    <w:p>
      <w:pPr>
        <w:pStyle w:val="Normal"/>
        <w:widowControl w:val="false"/>
        <w:suppressAutoHyphens w:val="false"/>
        <w:jc w:val="center"/>
        <w:rPr>
          <w:rFonts w:ascii="Liberation Serif" w:hAnsi="Liberation Serif" w:eastAsia="Calibri" w:cs="Liberation Serif"/>
          <w:b/>
          <w:b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b/>
          <w:kern w:val="2"/>
          <w:sz w:val="26"/>
          <w:szCs w:val="26"/>
          <w:lang w:eastAsia="en-US" w:bidi="fa-IR"/>
        </w:rPr>
        <w:t xml:space="preserve">О внесении изменений в административный регламент </w:t>
      </w:r>
      <w:r>
        <w:rPr>
          <w:rFonts w:eastAsia="Calibri" w:cs="Liberation Serif" w:ascii="Liberation Serif" w:hAnsi="Liberation Serif"/>
          <w:b/>
          <w:color w:val="000000"/>
          <w:spacing w:val="-4"/>
          <w:w w:val="100"/>
          <w:kern w:val="2"/>
          <w:sz w:val="26"/>
          <w:szCs w:val="26"/>
          <w:shd w:fill="FFFFFF" w:val="clear"/>
          <w:lang w:val="ru-RU" w:eastAsia="en-US" w:bidi="fa-IR"/>
        </w:rPr>
        <w:t>предоставления муниципальной услуги по 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</w:r>
      <w:r>
        <w:rPr>
          <w:rFonts w:eastAsia="Calibri" w:cs="Liberation Serif" w:ascii="Liberation Serif" w:hAnsi="Liberation Serif"/>
          <w:b/>
          <w:kern w:val="2"/>
          <w:sz w:val="26"/>
          <w:szCs w:val="26"/>
          <w:lang w:eastAsia="en-US" w:bidi="fa-IR"/>
        </w:rPr>
        <w:t xml:space="preserve">, утвержденный постановлением администрации Грязовецкого муниципального округа от </w:t>
      </w:r>
      <w:r>
        <w:rPr>
          <w:rFonts w:eastAsia="Calibri" w:cs="Liberation Serif" w:ascii="Liberation Serif" w:hAnsi="Liberation Serif"/>
          <w:b/>
          <w:kern w:val="2"/>
          <w:sz w:val="26"/>
          <w:szCs w:val="26"/>
          <w:lang w:eastAsia="en-US" w:bidi="fa-IR"/>
        </w:rPr>
        <w:t>13.01.2023</w:t>
      </w:r>
      <w:r>
        <w:rPr>
          <w:rFonts w:eastAsia="Calibri" w:cs="Liberation Serif" w:ascii="Liberation Serif" w:hAnsi="Liberation Serif"/>
          <w:b/>
          <w:kern w:val="2"/>
          <w:sz w:val="26"/>
          <w:szCs w:val="26"/>
          <w:lang w:eastAsia="en-US" w:bidi="fa-IR"/>
        </w:rPr>
        <w:t xml:space="preserve"> № </w:t>
      </w:r>
      <w:r>
        <w:rPr>
          <w:rFonts w:eastAsia="Calibri" w:cs="Liberation Serif" w:ascii="Liberation Serif" w:hAnsi="Liberation Serif"/>
          <w:b/>
          <w:kern w:val="2"/>
          <w:sz w:val="26"/>
          <w:szCs w:val="26"/>
          <w:lang w:eastAsia="en-US" w:bidi="fa-IR"/>
        </w:rPr>
        <w:t>36</w:t>
      </w:r>
    </w:p>
    <w:p>
      <w:pPr>
        <w:pStyle w:val="Normal"/>
        <w:widowControl w:val="false"/>
        <w:suppressAutoHyphens w:val="false"/>
        <w:jc w:val="center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</w:r>
    </w:p>
    <w:p>
      <w:pPr>
        <w:pStyle w:val="Normal"/>
        <w:widowControl w:val="false"/>
        <w:suppressAutoHyphens w:val="false"/>
        <w:ind w:firstLine="708"/>
        <w:jc w:val="both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</w:r>
    </w:p>
    <w:p>
      <w:pPr>
        <w:pStyle w:val="Normal"/>
        <w:widowControl w:val="false"/>
        <w:suppressAutoHyphens w:val="false"/>
        <w:ind w:firstLine="708"/>
        <w:jc w:val="both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 xml:space="preserve">В целях приведения в соответствие с действующим законодательством </w:t>
      </w:r>
    </w:p>
    <w:p>
      <w:pPr>
        <w:pStyle w:val="Normal"/>
        <w:widowControl w:val="false"/>
        <w:suppressAutoHyphens w:val="false"/>
        <w:jc w:val="both"/>
        <w:rPr>
          <w:rFonts w:ascii="Liberation Serif" w:hAnsi="Liberation Serif" w:eastAsia="Calibri" w:cs="Liberation Serif"/>
          <w:b/>
          <w:b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b/>
          <w:kern w:val="2"/>
          <w:sz w:val="26"/>
          <w:szCs w:val="26"/>
          <w:lang w:eastAsia="en-US" w:bidi="fa-IR"/>
        </w:rPr>
        <w:t>Администрация Грязовецкого муниципального округа ПОСТАНОВЛЯЕТ:</w:t>
      </w:r>
    </w:p>
    <w:p>
      <w:pPr>
        <w:pStyle w:val="Normal"/>
        <w:widowControl w:val="false"/>
        <w:suppressAutoHyphens w:val="false"/>
        <w:ind w:firstLine="709"/>
        <w:jc w:val="both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 xml:space="preserve">1. Внести в административный регламент предоставления муниципальной услуги </w:t>
      </w:r>
      <w:r>
        <w:rPr>
          <w:rFonts w:eastAsia="Calibri" w:cs="Liberation Serif" w:ascii="Liberation Serif" w:hAnsi="Liberation Serif"/>
          <w:b w:val="false"/>
          <w:color w:val="000000"/>
          <w:spacing w:val="-4"/>
          <w:w w:val="100"/>
          <w:kern w:val="2"/>
          <w:sz w:val="26"/>
          <w:szCs w:val="26"/>
          <w:shd w:fill="FFFFFF" w:val="clear"/>
          <w:lang w:val="ru-RU" w:eastAsia="en-US" w:bidi="fa-IR"/>
        </w:rPr>
        <w:t>по 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 xml:space="preserve">, утвержденный постановлением администрации Грязовецкого муниципального округа от 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13.01.2023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 xml:space="preserve"> № 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36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, следующие изменения:</w:t>
      </w:r>
    </w:p>
    <w:p>
      <w:pPr>
        <w:pStyle w:val="Normal"/>
        <w:widowControl w:val="false"/>
        <w:suppressAutoHyphens w:val="false"/>
        <w:ind w:firstLine="709"/>
        <w:jc w:val="both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1.1. 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П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 xml:space="preserve">ункт 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1.2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. изложить в следующей редакции:</w:t>
      </w:r>
    </w:p>
    <w:p>
      <w:pPr>
        <w:pStyle w:val="Normal"/>
        <w:suppressAutoHyphens w:val="false"/>
        <w:ind w:firstLine="720"/>
        <w:jc w:val="both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«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1.2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 xml:space="preserve">. Заявителями при предоставлении </w:t>
      </w:r>
      <w:r>
        <w:rPr>
          <w:rFonts w:eastAsia="Calibri" w:cs="Liberation Serif" w:ascii="Liberation Serif" w:hAnsi="Liberation Serif"/>
          <w:spacing w:val="-4"/>
          <w:kern w:val="2"/>
          <w:sz w:val="26"/>
          <w:szCs w:val="26"/>
          <w:lang w:eastAsia="en-US" w:bidi="fa-IR"/>
        </w:rPr>
        <w:t>в аренду,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 xml:space="preserve"> являются физические, юридические лица и индивидуальные предприниматели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 Заявителями при предоставлении в </w:t>
      </w:r>
      <w:r>
        <w:rPr>
          <w:rFonts w:eastAsia="Calibri" w:cs="Liberation Serif" w:ascii="Liberation Serif" w:hAnsi="Liberation Serif"/>
          <w:spacing w:val="-4"/>
          <w:kern w:val="2"/>
          <w:sz w:val="26"/>
          <w:szCs w:val="26"/>
          <w:lang w:eastAsia="en-US" w:bidi="fa-IR"/>
        </w:rPr>
        <w:t xml:space="preserve">постоянное (бессрочное)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 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 xml:space="preserve"> 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- государственные и муниципальные учреждения (бюджетные, казенные, автономные);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- казенные предприятия;</w:t>
      </w:r>
    </w:p>
    <w:p>
      <w:pPr>
        <w:pStyle w:val="Normal"/>
        <w:suppressAutoHyphens w:val="false"/>
        <w:ind w:firstLine="720"/>
        <w:jc w:val="both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- центры исторического наследия президентов Российской Федерации, прекративших исполнение своих полномочий</w:t>
      </w:r>
    </w:p>
    <w:p>
      <w:pPr>
        <w:pStyle w:val="Normal"/>
        <w:suppressAutoHyphens w:val="false"/>
        <w:ind w:firstLine="720"/>
        <w:jc w:val="both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-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Банку России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 xml:space="preserve"> (далее – заявители)»;</w:t>
      </w:r>
    </w:p>
    <w:p>
      <w:pPr>
        <w:pStyle w:val="Normal"/>
        <w:widowControl w:val="false"/>
        <w:suppressAutoHyphens w:val="false"/>
        <w:ind w:firstLine="709"/>
        <w:jc w:val="both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 xml:space="preserve">1.2. В пункте 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2.9.4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 xml:space="preserve">. 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подпункты 8-10 изложить в следующей редакции:</w:t>
      </w:r>
    </w:p>
    <w:p>
      <w:pPr>
        <w:pStyle w:val="Normal"/>
        <w:widowControl w:val="false"/>
        <w:suppressAutoHyphens w:val="false"/>
        <w:ind w:firstLine="709"/>
        <w:jc w:val="both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 xml:space="preserve">«8) </w:t>
      </w:r>
      <w:r>
        <w:rPr>
          <w:rFonts w:eastAsia="Calibri" w:cs="Liberation Serif" w:ascii="Liberation Serif" w:hAnsi="Liberation Serif"/>
          <w:b w:val="false"/>
          <w:i w:val="false"/>
          <w:strike w:val="false"/>
          <w:dstrike w:val="false"/>
          <w:kern w:val="2"/>
          <w:sz w:val="26"/>
          <w:szCs w:val="26"/>
          <w:u w:val="none"/>
          <w:lang w:eastAsia="en-US" w:bidi="fa-IR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>
      <w:pPr>
        <w:pStyle w:val="Normal"/>
        <w:widowControl w:val="false"/>
        <w:suppressAutoHyphens w:val="false"/>
        <w:ind w:firstLine="709"/>
        <w:jc w:val="both"/>
        <w:rPr/>
      </w:pPr>
      <w:r>
        <w:rPr>
          <w:rFonts w:eastAsia="Calibri" w:cs="Liberation Serif" w:ascii="Liberation Serif" w:hAnsi="Liberation Serif"/>
          <w:b w:val="false"/>
          <w:i w:val="false"/>
          <w:strike w:val="false"/>
          <w:dstrike w:val="false"/>
          <w:kern w:val="2"/>
          <w:sz w:val="26"/>
          <w:szCs w:val="26"/>
          <w:u w:val="none"/>
          <w:lang w:eastAsia="en-US" w:bidi="fa-IR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>
      <w:pPr>
        <w:pStyle w:val="Normal"/>
        <w:widowControl w:val="false"/>
        <w:suppressAutoHyphens w:val="false"/>
        <w:ind w:firstLine="709"/>
        <w:jc w:val="both"/>
        <w:rPr/>
      </w:pPr>
      <w:r>
        <w:rPr>
          <w:rFonts w:eastAsia="Calibri" w:cs="Liberation Serif" w:ascii="Liberation Serif" w:hAnsi="Liberation Serif"/>
          <w:b w:val="false"/>
          <w:i w:val="false"/>
          <w:strike w:val="false"/>
          <w:dstrike w:val="false"/>
          <w:kern w:val="2"/>
          <w:sz w:val="26"/>
          <w:szCs w:val="26"/>
          <w:u w:val="none"/>
          <w:lang w:eastAsia="en-US" w:bidi="fa-IR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</w:t>
      </w:r>
    </w:p>
    <w:p>
      <w:pPr>
        <w:pStyle w:val="Normal"/>
        <w:widowControl w:val="false"/>
        <w:suppressAutoHyphens w:val="false"/>
        <w:ind w:firstLine="709"/>
        <w:jc w:val="both"/>
        <w:rPr>
          <w:rFonts w:ascii="Liberation Serif" w:hAnsi="Liberation Serif" w:eastAsia="Calibri" w:cs="Liberation Serif"/>
          <w:b w:val="false"/>
          <w:b w:val="false"/>
          <w:i w:val="false"/>
          <w:i w:val="false"/>
          <w:strike w:val="false"/>
          <w:dstrike w:val="false"/>
          <w:kern w:val="2"/>
          <w:sz w:val="26"/>
          <w:szCs w:val="26"/>
          <w:u w:val="none"/>
          <w:lang w:eastAsia="en-US" w:bidi="fa-IR"/>
        </w:rPr>
      </w:pPr>
      <w:r>
        <w:rPr>
          <w:rFonts w:eastAsia="Calibri" w:cs="Liberation Serif" w:ascii="Liberation Serif" w:hAnsi="Liberation Serif"/>
          <w:b w:val="false"/>
          <w:i w:val="false"/>
          <w:strike w:val="false"/>
          <w:dstrike w:val="false"/>
          <w:kern w:val="2"/>
          <w:sz w:val="26"/>
          <w:szCs w:val="26"/>
          <w:u w:val="none"/>
          <w:lang w:eastAsia="en-US" w:bidi="fa-IR"/>
        </w:rPr>
      </w:r>
    </w:p>
    <w:p>
      <w:pPr>
        <w:pStyle w:val="Normal"/>
        <w:widowControl w:val="false"/>
        <w:suppressAutoHyphens w:val="false"/>
        <w:ind w:firstLine="709"/>
        <w:jc w:val="both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2. Настоящее постановление вступает в силу со дня его подписания.</w:t>
      </w:r>
    </w:p>
    <w:p>
      <w:pPr>
        <w:pStyle w:val="Normal"/>
        <w:widowControl w:val="false"/>
        <w:snapToGrid w:val="false"/>
        <w:jc w:val="both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</w:r>
    </w:p>
    <w:p>
      <w:pPr>
        <w:pStyle w:val="Normal"/>
        <w:widowControl w:val="false"/>
        <w:snapToGrid w:val="false"/>
        <w:jc w:val="both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</w:r>
    </w:p>
    <w:p>
      <w:pPr>
        <w:pStyle w:val="Normal"/>
        <w:widowControl w:val="false"/>
        <w:snapToGrid w:val="false"/>
        <w:jc w:val="both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 xml:space="preserve">Временно исполняющий 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полномочия</w:t>
      </w:r>
    </w:p>
    <w:p>
      <w:pPr>
        <w:pStyle w:val="Normal"/>
        <w:widowControl w:val="false"/>
        <w:snapToGrid w:val="false"/>
        <w:jc w:val="both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Глав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ы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 xml:space="preserve"> Грязовецкого муниципального округа                                         </w:t>
      </w: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  <w:t>А.В.Казунин</w:t>
      </w:r>
    </w:p>
    <w:p>
      <w:pPr>
        <w:pStyle w:val="Normal"/>
        <w:textAlignment w:val="baseline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</w:r>
    </w:p>
    <w:p>
      <w:pPr>
        <w:pStyle w:val="Normal"/>
        <w:textAlignment w:val="baseline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</w:r>
    </w:p>
    <w:p>
      <w:pPr>
        <w:pStyle w:val="Normal"/>
        <w:textAlignment w:val="baseline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>
          <w:rFonts w:eastAsia="Calibri" w:cs="Liberation Serif" w:ascii="Liberation Serif" w:hAnsi="Liberation Serif"/>
          <w:kern w:val="2"/>
          <w:sz w:val="26"/>
          <w:szCs w:val="26"/>
          <w:lang w:eastAsia="en-US" w:bidi="fa-IR"/>
        </w:rPr>
      </w:r>
    </w:p>
    <w:p>
      <w:pPr>
        <w:pStyle w:val="Normal"/>
        <w:textAlignment w:val="baseline"/>
        <w:rPr>
          <w:rFonts w:ascii="Liberation Serif" w:hAnsi="Liberation Serif" w:eastAsia="Calibri" w:cs="Liberation Serif"/>
          <w:kern w:val="2"/>
          <w:sz w:val="26"/>
          <w:szCs w:val="26"/>
          <w:lang w:eastAsia="en-US" w:bidi="fa-IR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567" w:gutter="0" w:header="567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Bookman Old Style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30414192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/>
    </w:r>
  </w:p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numPr>
        <w:ilvl w:val="0"/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616e8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w w:val="90"/>
      <w:sz w:val="36"/>
      <w:szCs w:val="24"/>
      <w:lang w:eastAsia="ar-SA"/>
    </w:rPr>
  </w:style>
  <w:style w:type="character" w:styleId="Style14" w:customStyle="1">
    <w:name w:val="Нижний колонтитул Знак"/>
    <w:basedOn w:val="DefaultParagraphFont"/>
    <w:qFormat/>
    <w:rPr>
      <w:rFonts w:ascii="Times New Roman" w:hAnsi="Times New Roman" w:eastAsia="Times New Roman" w:cs="Times New Roman"/>
      <w:w w:val="90"/>
      <w:sz w:val="24"/>
      <w:szCs w:val="24"/>
      <w:lang w:eastAsia="ar-SA"/>
    </w:rPr>
  </w:style>
  <w:style w:type="character" w:styleId="Pagenumber">
    <w:name w:val="page number"/>
    <w:basedOn w:val="DefaultParagraphFont"/>
    <w:qFormat/>
    <w:rPr/>
  </w:style>
  <w:style w:type="character" w:styleId="Style15" w:customStyle="1">
    <w:name w:val="Интернет-ссылка"/>
    <w:rPr>
      <w:color w:val="000080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616e8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ru-RU"/>
    </w:rPr>
  </w:style>
  <w:style w:type="character" w:styleId="Style16" w:customStyle="1">
    <w:name w:val="Основной текст с отступом Знак"/>
    <w:basedOn w:val="DefaultParagraphFont"/>
    <w:uiPriority w:val="99"/>
    <w:semiHidden/>
    <w:qFormat/>
    <w:rsid w:val="001e4e1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Цветовое выделение для Текст"/>
    <w:qFormat/>
    <w:rsid w:val="00cc43c6"/>
    <w:rPr>
      <w:sz w:val="24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655a9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Текст Знак"/>
    <w:basedOn w:val="DefaultParagraphFont"/>
    <w:qFormat/>
    <w:rsid w:val="00ee59ee"/>
    <w:rPr>
      <w:rFonts w:ascii="Courier New" w:hAnsi="Courier New" w:eastAsia="SimSun" w:cs="Courier New"/>
      <w:kern w:val="2"/>
      <w:sz w:val="20"/>
      <w:szCs w:val="20"/>
      <w:lang w:eastAsia="zh-CN" w:bidi="hi-IN"/>
    </w:rPr>
  </w:style>
  <w:style w:type="character" w:styleId="12" w:customStyle="1">
    <w:name w:val="Гиперссылка1"/>
    <w:qFormat/>
    <w:rsid w:val="00ee59ee"/>
    <w:rPr>
      <w:color w:val="0000FF"/>
      <w:u w:val="single"/>
    </w:rPr>
  </w:style>
  <w:style w:type="character" w:styleId="FontStyle11" w:customStyle="1">
    <w:name w:val="Font Style11"/>
    <w:qFormat/>
    <w:rsid w:val="00ee59ee"/>
    <w:rPr>
      <w:rFonts w:ascii="Bookman Old Style" w:hAnsi="Bookman Old Style" w:eastAsia="Bookman Old Style" w:cs="Bookman Old Style"/>
      <w:sz w:val="22"/>
      <w:szCs w:val="22"/>
    </w:rPr>
  </w:style>
  <w:style w:type="character" w:styleId="WW8Num2z0" w:customStyle="1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fill="FFFFFF" w:val="clear"/>
      <w:lang w:val="ru-RU"/>
    </w:rPr>
  </w:style>
  <w:style w:type="character" w:styleId="Style20" w:customStyle="1">
    <w:name w:val="Символ нумерации"/>
    <w:qFormat/>
    <w:rsid w:val="00ee59ee"/>
    <w:rPr/>
  </w:style>
  <w:style w:type="character" w:styleId="13" w:customStyle="1">
    <w:name w:val="Основной шрифт абзаца1"/>
    <w:qFormat/>
    <w:rsid w:val="00cd1058"/>
    <w:rPr/>
  </w:style>
  <w:style w:type="character" w:styleId="111" w:customStyle="1">
    <w:name w:val="Заголовок 1 Знак1"/>
    <w:link w:val="1"/>
    <w:qFormat/>
    <w:rsid w:val="00cd1058"/>
    <w:rPr>
      <w:rFonts w:ascii="Times New Roman" w:hAnsi="Times New Roman" w:cs="Times New Roman"/>
      <w:strike w:val="false"/>
      <w:dstrike w:val="false"/>
      <w:spacing w:val="5"/>
      <w:sz w:val="23"/>
      <w:szCs w:val="23"/>
      <w:u w:val="none" w:color="000000"/>
      <w:effect w:val="none"/>
    </w:rPr>
  </w:style>
  <w:style w:type="paragraph" w:styleId="Style21" w:customStyle="1">
    <w:name w:val="Заголовок"/>
    <w:basedOn w:val="Standard"/>
    <w:next w:val="Textbody"/>
    <w:qFormat/>
    <w:rsid w:val="00ee59ee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2">
    <w:name w:val="Body Text"/>
    <w:basedOn w:val="Normal"/>
    <w:pPr/>
    <w:rPr>
      <w:sz w:val="28"/>
    </w:rPr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 w:customStyle="1">
    <w:name w:val="Указатель1"/>
    <w:basedOn w:val="Standard"/>
    <w:qFormat/>
    <w:rsid w:val="00ee59ee"/>
    <w:pPr>
      <w:suppressLineNumbers/>
    </w:pPr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Calibri"/>
      <w:b/>
      <w:color w:val="auto"/>
      <w:kern w:val="0"/>
      <w:sz w:val="20"/>
      <w:szCs w:val="22"/>
      <w:lang w:eastAsia="ru-RU" w:val="ru-RU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Calibri"/>
      <w:color w:val="auto"/>
      <w:kern w:val="0"/>
      <w:sz w:val="20"/>
      <w:szCs w:val="22"/>
      <w:lang w:eastAsia="ru-RU" w:val="ru-RU" w:bidi="ar-SA"/>
    </w:rPr>
  </w:style>
  <w:style w:type="paragraph" w:styleId="15" w:customStyle="1">
    <w:name w:val="Текст1"/>
    <w:basedOn w:val="Normal"/>
    <w:qFormat/>
    <w:pPr>
      <w:textAlignment w:val="baseline"/>
    </w:pPr>
    <w:rPr>
      <w:rFonts w:ascii="Courier New" w:hAnsi="Courier New"/>
      <w:lang w:eastAsia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eastAsia="ar-SA" w:val="ru-RU" w:bidi="ar-SA"/>
    </w:rPr>
  </w:style>
  <w:style w:type="paragraph" w:styleId="Style26" w:customStyle="1">
    <w:name w:val="Колонтитул"/>
    <w:basedOn w:val="Normal"/>
    <w:qFormat/>
    <w:pPr/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w w:val="90"/>
      <w:sz w:val="24"/>
      <w:szCs w:val="24"/>
      <w:lang w:eastAsia="ar-SA"/>
    </w:rPr>
  </w:style>
  <w:style w:type="paragraph" w:styleId="Style28" w:customStyle="1">
    <w:name w:val="Содержимое врезки"/>
    <w:basedOn w:val="Normal"/>
    <w:qFormat/>
    <w:pPr/>
    <w:rPr/>
  </w:style>
  <w:style w:type="paragraph" w:styleId="Style29" w:customStyle="1">
    <w:name w:val="Содержимое таблицы"/>
    <w:basedOn w:val="Standard"/>
    <w:qFormat/>
    <w:rsid w:val="00ee59ee"/>
    <w:pPr>
      <w:suppressLineNumbers/>
    </w:pPr>
    <w:rPr/>
  </w:style>
  <w:style w:type="paragraph" w:styleId="Style30">
    <w:name w:val="Header"/>
    <w:basedOn w:val="Style26"/>
    <w:uiPriority w:val="99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1">
    <w:name w:val="Body Text Indent"/>
    <w:basedOn w:val="Normal"/>
    <w:uiPriority w:val="99"/>
    <w:semiHidden/>
    <w:unhideWhenUsed/>
    <w:rsid w:val="001e4e16"/>
    <w:pPr>
      <w:spacing w:before="0" w:after="120"/>
      <w:ind w:left="283" w:hanging="0"/>
    </w:pPr>
    <w:rPr/>
  </w:style>
  <w:style w:type="paragraph" w:styleId="Standard" w:customStyle="1">
    <w:name w:val="Standard"/>
    <w:qFormat/>
    <w:rsid w:val="00cc43c6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ru-RU"/>
    </w:rPr>
  </w:style>
  <w:style w:type="paragraph" w:styleId="Textbody" w:customStyle="1">
    <w:name w:val="Text body"/>
    <w:basedOn w:val="Standard"/>
    <w:qFormat/>
    <w:rsid w:val="00cc43c6"/>
    <w:pPr>
      <w:spacing w:lineRule="auto" w:line="288" w:before="0" w:after="140"/>
    </w:pPr>
    <w:rPr/>
  </w:style>
  <w:style w:type="paragraph" w:styleId="16" w:customStyle="1">
    <w:name w:val="Цитата1"/>
    <w:basedOn w:val="Standard"/>
    <w:qFormat/>
    <w:rsid w:val="00ee59ee"/>
    <w:pPr>
      <w:spacing w:lineRule="exact" w:line="278"/>
      <w:ind w:left="115" w:right="5806" w:hanging="0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PlainText">
    <w:name w:val="Plain Text"/>
    <w:basedOn w:val="Standard"/>
    <w:qFormat/>
    <w:rsid w:val="00ee59ee"/>
    <w:pPr/>
    <w:rPr>
      <w:rFonts w:ascii="Courier New" w:hAnsi="Courier New" w:cs="Courier New"/>
      <w:sz w:val="20"/>
      <w:szCs w:val="20"/>
    </w:rPr>
  </w:style>
  <w:style w:type="paragraph" w:styleId="Style210" w:customStyle="1">
    <w:name w:val="Style2"/>
    <w:basedOn w:val="Standard"/>
    <w:next w:val="Standard"/>
    <w:qFormat/>
    <w:rsid w:val="00ee59ee"/>
    <w:pPr/>
    <w:rPr/>
  </w:style>
  <w:style w:type="paragraph" w:styleId="Style32" w:customStyle="1">
    <w:name w:val="Заголовок таблицы"/>
    <w:basedOn w:val="Style29"/>
    <w:qFormat/>
    <w:rsid w:val="00ee59ee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6532b9"/>
    <w:pPr>
      <w:spacing w:before="0" w:after="0"/>
      <w:ind w:left="720" w:hanging="0"/>
      <w:contextualSpacing/>
    </w:pPr>
    <w:rPr/>
  </w:style>
  <w:style w:type="paragraph" w:styleId="Style33" w:customStyle="1">
    <w:name w:val="норма"/>
    <w:basedOn w:val="Normal"/>
    <w:qFormat/>
    <w:rsid w:val="005e4b20"/>
    <w:pPr>
      <w:shd w:val="clear" w:color="auto" w:fill="FFFFFF"/>
      <w:spacing w:before="57" w:after="57"/>
      <w:jc w:val="both"/>
    </w:pPr>
    <w:rPr>
      <w:rFonts w:ascii="Liberation Serif" w:hAnsi="Liberation Serif" w:eastAsia="SimSun" w:cs="Liberation Serif"/>
      <w:kern w:val="2"/>
      <w:sz w:val="26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9660a9"/>
  </w:style>
  <w:style w:type="numbering" w:styleId="17" w:customStyle="1">
    <w:name w:val="Нет списка1"/>
    <w:uiPriority w:val="99"/>
    <w:semiHidden/>
    <w:unhideWhenUsed/>
    <w:qFormat/>
    <w:rsid w:val="00ee59ee"/>
  </w:style>
  <w:style w:type="numbering" w:styleId="WW8Num21" w:customStyle="1">
    <w:name w:val="WW8Num21"/>
    <w:qFormat/>
    <w:rsid w:val="00ee59ee"/>
  </w:style>
  <w:style w:type="numbering" w:styleId="18" w:customStyle="1">
    <w:name w:val="Стиль1"/>
    <w:uiPriority w:val="99"/>
    <w:qFormat/>
    <w:rsid w:val="008e23bc"/>
  </w:style>
  <w:style w:type="numbering" w:styleId="2" w:customStyle="1">
    <w:name w:val="Стиль2"/>
    <w:uiPriority w:val="99"/>
    <w:qFormat/>
    <w:rsid w:val="008e23bc"/>
  </w:style>
  <w:style w:type="numbering" w:styleId="32" w:customStyle="1">
    <w:name w:val="Стиль3"/>
    <w:uiPriority w:val="99"/>
    <w:qFormat/>
    <w:rsid w:val="008e23bc"/>
  </w:style>
  <w:style w:type="numbering" w:styleId="4" w:customStyle="1">
    <w:name w:val="Стиль4"/>
    <w:uiPriority w:val="99"/>
    <w:qFormat/>
    <w:rsid w:val="00420d1c"/>
  </w:style>
  <w:style w:type="numbering" w:styleId="WW8Num22" w:customStyle="1">
    <w:name w:val="WW8Num22"/>
    <w:qFormat/>
    <w:rsid w:val="00de45cc"/>
  </w:style>
  <w:style w:type="numbering" w:styleId="WW8Num23" w:customStyle="1">
    <w:name w:val="WW8Num23"/>
    <w:qFormat/>
    <w:rsid w:val="00d86375"/>
  </w:style>
  <w:style w:type="numbering" w:styleId="WW8Num24" w:customStyle="1">
    <w:name w:val="WW8Num24"/>
    <w:qFormat/>
    <w:rsid w:val="007b09ae"/>
  </w:style>
  <w:style w:type="numbering" w:styleId="5" w:customStyle="1">
    <w:name w:val="Стиль5"/>
    <w:uiPriority w:val="99"/>
    <w:qFormat/>
    <w:rsid w:val="006532b9"/>
  </w:style>
  <w:style w:type="numbering" w:styleId="6" w:customStyle="1">
    <w:name w:val="Стиль6"/>
    <w:uiPriority w:val="99"/>
    <w:qFormat/>
    <w:rsid w:val="006532b9"/>
  </w:style>
  <w:style w:type="numbering" w:styleId="9" w:customStyle="1">
    <w:name w:val="Стиль9"/>
    <w:uiPriority w:val="99"/>
    <w:qFormat/>
    <w:rsid w:val="006532b9"/>
  </w:style>
  <w:style w:type="numbering" w:styleId="7" w:customStyle="1">
    <w:name w:val="Стиль7"/>
    <w:uiPriority w:val="99"/>
    <w:qFormat/>
    <w:rsid w:val="006532b9"/>
  </w:style>
  <w:style w:type="numbering" w:styleId="8" w:customStyle="1">
    <w:name w:val="Стиль8"/>
    <w:uiPriority w:val="99"/>
    <w:qFormat/>
    <w:rsid w:val="006532b9"/>
  </w:style>
  <w:style w:type="numbering" w:styleId="WW8Num25" w:customStyle="1">
    <w:name w:val="WW8Num25"/>
    <w:qFormat/>
    <w:rsid w:val="00963d25"/>
  </w:style>
  <w:style w:type="numbering" w:styleId="WW8Num26" w:customStyle="1">
    <w:name w:val="WW8Num26"/>
    <w:qFormat/>
    <w:rsid w:val="00772c13"/>
  </w:style>
  <w:style w:type="numbering" w:styleId="21" w:customStyle="1">
    <w:name w:val="Нет списка2"/>
    <w:uiPriority w:val="99"/>
    <w:semiHidden/>
    <w:unhideWhenUsed/>
    <w:qFormat/>
    <w:rsid w:val="005469c2"/>
  </w:style>
  <w:style w:type="numbering" w:styleId="WW8Num27" w:customStyle="1">
    <w:name w:val="WW8Num27"/>
    <w:qFormat/>
    <w:rsid w:val="005469c2"/>
  </w:style>
  <w:style w:type="numbering" w:styleId="10" w:customStyle="1">
    <w:name w:val="Стиль10"/>
    <w:uiPriority w:val="99"/>
    <w:qFormat/>
    <w:rsid w:val="005469c2"/>
  </w:style>
  <w:style w:type="numbering" w:styleId="112" w:customStyle="1">
    <w:name w:val="Стиль11"/>
    <w:uiPriority w:val="99"/>
    <w:qFormat/>
    <w:rsid w:val="00e151d6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0a6f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39"/>
    <w:rsid w:val="001f78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71CF-82C3-49AA-AF21-9961A5A5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LibreOffice/7.2.2.2$Windows_X86_64 LibreOffice_project/02b2acce88a210515b4a5bb2e46cbfb63fe97d56</Application>
  <AppVersion>15.0000</AppVersion>
  <Pages>2</Pages>
  <Words>546</Words>
  <Characters>4047</Characters>
  <CharactersWithSpaces>4649</CharactersWithSpaces>
  <Paragraphs>23</Paragraphs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2024-10-24T11:18:00Z</dcterms:created>
  <dc:creator>Андрюшина Наталья Сергеевна</dc:creator>
  <dc:description/>
  <dc:language>ru-RU</dc:language>
  <cp:lastModifiedBy/>
  <cp:lastPrinted>2023-10-06T07:06:00Z</cp:lastPrinted>
  <dcterms:modified xsi:type="dcterms:W3CDTF">2024-10-24T11:24:00Z</dcterms:modified>
  <cp:revision>41</cp:revision>
  <dc:subject/>
  <dc:title>"Земельный кодекс Российской Федерации" от 25.10.2001 N 136-ФЗ(ред. от 08.08.2024)(с изм. и доп., вступ. в силу с 01.09.2024)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