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82" w:rsidRDefault="001E4D82" w:rsidP="001E4D82">
      <w:pPr>
        <w:autoSpaceDE w:val="0"/>
        <w:jc w:val="right"/>
        <w:rPr>
          <w:rFonts w:cs="Liberation Serif"/>
          <w:color w:val="000000"/>
        </w:rPr>
      </w:pPr>
    </w:p>
    <w:p w:rsidR="001E4D82" w:rsidRDefault="001E4D82" w:rsidP="001E4D82">
      <w:pPr>
        <w:autoSpaceDE w:val="0"/>
        <w:jc w:val="right"/>
        <w:rPr>
          <w:rFonts w:cs="Liberation Serif"/>
          <w:color w:val="000000"/>
        </w:rPr>
      </w:pPr>
      <w:r>
        <w:rPr>
          <w:noProof/>
          <w:lang w:eastAsia="ru-RU" w:bidi="ar-SA"/>
        </w:rPr>
        <w:drawing>
          <wp:anchor distT="0" distB="0" distL="114935" distR="114935" simplePos="0" relativeHeight="251658240" behindDoc="0" locked="0" layoutInCell="0" allowOverlap="1" wp14:anchorId="3944E184" wp14:editId="228C653D">
            <wp:simplePos x="0" y="0"/>
            <wp:positionH relativeFrom="column">
              <wp:posOffset>2848610</wp:posOffset>
            </wp:positionH>
            <wp:positionV relativeFrom="paragraph">
              <wp:posOffset>-288925</wp:posOffset>
            </wp:positionV>
            <wp:extent cx="452120" cy="504190"/>
            <wp:effectExtent l="0" t="0" r="508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12" r="-15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041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4D82" w:rsidRDefault="001E4D82" w:rsidP="001E4D82">
      <w:pPr>
        <w:pStyle w:val="1"/>
        <w:numPr>
          <w:ilvl w:val="0"/>
          <w:numId w:val="1"/>
        </w:numPr>
        <w:rPr>
          <w:rFonts w:cs="Liberation Serif"/>
          <w:color w:val="000000"/>
        </w:rPr>
      </w:pPr>
      <w:r>
        <w:rPr>
          <w:rFonts w:cs="Liberation Serif"/>
          <w:color w:val="000000"/>
          <w:sz w:val="26"/>
          <w:szCs w:val="26"/>
        </w:rPr>
        <w:t>АДМИНИСТРАЦИЯ ГРЯЗОВЕЦКОГО МУНИЦИПАЛЬНОГО ОКРУГА</w:t>
      </w:r>
    </w:p>
    <w:p w:rsidR="001E4D82" w:rsidRDefault="001E4D82" w:rsidP="001E4D82">
      <w:pPr>
        <w:pStyle w:val="1"/>
        <w:numPr>
          <w:ilvl w:val="0"/>
          <w:numId w:val="1"/>
        </w:numPr>
        <w:rPr>
          <w:rFonts w:cs="Liberation Serif"/>
          <w:color w:val="000000"/>
        </w:rPr>
      </w:pPr>
    </w:p>
    <w:p w:rsidR="001E4D82" w:rsidRDefault="001E4D82" w:rsidP="001E4D82">
      <w:pPr>
        <w:pStyle w:val="1"/>
        <w:numPr>
          <w:ilvl w:val="0"/>
          <w:numId w:val="1"/>
        </w:numPr>
        <w:rPr>
          <w:rFonts w:cs="Liberation Serif"/>
          <w:color w:val="000000"/>
        </w:rPr>
      </w:pPr>
      <w:proofErr w:type="gramStart"/>
      <w:r>
        <w:rPr>
          <w:rFonts w:cs="Liberation Serif"/>
          <w:color w:val="000000"/>
          <w:sz w:val="32"/>
        </w:rPr>
        <w:t>П</w:t>
      </w:r>
      <w:proofErr w:type="gramEnd"/>
      <w:r>
        <w:rPr>
          <w:rFonts w:cs="Liberation Serif"/>
          <w:color w:val="000000"/>
          <w:sz w:val="32"/>
        </w:rPr>
        <w:t xml:space="preserve"> О С Т А Н О В Л Е Н И Е</w:t>
      </w:r>
    </w:p>
    <w:p w:rsidR="001E4D82" w:rsidRDefault="001E4D82" w:rsidP="001E4D82">
      <w:pPr>
        <w:rPr>
          <w:rFonts w:cs="Liberation Serif"/>
          <w:color w:val="000000"/>
        </w:rPr>
      </w:pPr>
    </w:p>
    <w:p w:rsidR="001E4D82" w:rsidRDefault="001E4D82" w:rsidP="001E4D82">
      <w:pPr>
        <w:rPr>
          <w:rFonts w:cs="Liberation Serif"/>
          <w:color w:val="00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1E4D82" w:rsidTr="001E4D82"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E4D82" w:rsidRDefault="001E4D82" w:rsidP="001E4D82">
            <w:pPr>
              <w:tabs>
                <w:tab w:val="left" w:pos="375"/>
              </w:tabs>
              <w:snapToGrid w:val="0"/>
              <w:spacing w:after="10"/>
              <w:rPr>
                <w:rFonts w:cs="Liberation Serif"/>
                <w:color w:val="000000"/>
                <w:sz w:val="26"/>
                <w:szCs w:val="26"/>
              </w:rPr>
            </w:pPr>
          </w:p>
        </w:tc>
        <w:tc>
          <w:tcPr>
            <w:tcW w:w="457" w:type="dxa"/>
            <w:hideMark/>
          </w:tcPr>
          <w:p w:rsidR="001E4D82" w:rsidRDefault="001E4D82">
            <w:pPr>
              <w:snapToGrid w:val="0"/>
              <w:spacing w:after="10"/>
              <w:jc w:val="center"/>
            </w:pPr>
            <w:r>
              <w:rPr>
                <w:rFonts w:eastAsia="Liberation Serif" w:cs="Liberation Serif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1E4D82" w:rsidRDefault="001E4D82">
            <w:pPr>
              <w:snapToGrid w:val="0"/>
              <w:spacing w:after="10" w:line="200" w:lineRule="atLeast"/>
              <w:jc w:val="center"/>
              <w:rPr>
                <w:rFonts w:cs="Liberation Serif"/>
                <w:color w:val="000000"/>
                <w:sz w:val="26"/>
                <w:szCs w:val="26"/>
              </w:rPr>
            </w:pPr>
          </w:p>
        </w:tc>
      </w:tr>
    </w:tbl>
    <w:p w:rsidR="001E4D82" w:rsidRDefault="001E4D82" w:rsidP="001E4D82">
      <w:pPr>
        <w:pStyle w:val="a3"/>
        <w:spacing w:after="0" w:line="240" w:lineRule="auto"/>
        <w:rPr>
          <w:rFonts w:cs="Liberation Serif"/>
          <w:color w:val="000000"/>
          <w:sz w:val="20"/>
        </w:rPr>
      </w:pPr>
      <w:r>
        <w:rPr>
          <w:rFonts w:eastAsia="Liberation Serif" w:cs="Liberation Serif"/>
          <w:color w:val="000000"/>
          <w:sz w:val="20"/>
        </w:rPr>
        <w:t xml:space="preserve">                           </w:t>
      </w:r>
      <w:r>
        <w:rPr>
          <w:rFonts w:eastAsia="Liberation Serif" w:cs="Liberation Serif"/>
          <w:color w:val="000000"/>
        </w:rPr>
        <w:t xml:space="preserve">  </w:t>
      </w:r>
      <w:r>
        <w:rPr>
          <w:rFonts w:cs="Liberation Serif"/>
          <w:color w:val="000000"/>
        </w:rPr>
        <w:t xml:space="preserve">г. Грязовец </w:t>
      </w:r>
      <w:r>
        <w:rPr>
          <w:rFonts w:cs="Liberation Serif"/>
          <w:color w:val="000000"/>
          <w:sz w:val="20"/>
        </w:rPr>
        <w:t xml:space="preserve"> </w:t>
      </w:r>
    </w:p>
    <w:p w:rsidR="001E4D82" w:rsidRDefault="001E4D82" w:rsidP="001E4D82">
      <w:pPr>
        <w:pStyle w:val="a3"/>
        <w:spacing w:after="0" w:line="240" w:lineRule="auto"/>
        <w:jc w:val="center"/>
        <w:rPr>
          <w:rFonts w:eastAsia="Andale Sans UI" w:cs="Liberation Serif"/>
          <w:b/>
          <w:kern w:val="3"/>
          <w:sz w:val="26"/>
          <w:szCs w:val="26"/>
        </w:rPr>
      </w:pPr>
    </w:p>
    <w:p w:rsidR="001E4D82" w:rsidRDefault="001E4D82" w:rsidP="001E4D82">
      <w:pPr>
        <w:pStyle w:val="a3"/>
        <w:spacing w:after="0" w:line="240" w:lineRule="auto"/>
        <w:jc w:val="center"/>
        <w:rPr>
          <w:rFonts w:eastAsia="Andale Sans UI" w:cs="Liberation Serif"/>
          <w:b/>
          <w:kern w:val="3"/>
          <w:sz w:val="26"/>
          <w:szCs w:val="26"/>
        </w:rPr>
      </w:pPr>
    </w:p>
    <w:p w:rsidR="001E4D82" w:rsidRDefault="001E4D82" w:rsidP="001E4D82">
      <w:pPr>
        <w:jc w:val="center"/>
        <w:rPr>
          <w:rFonts w:eastAsia="Andale Sans UI" w:cs="Liberation Serif"/>
          <w:b/>
          <w:kern w:val="3"/>
          <w:sz w:val="26"/>
          <w:szCs w:val="26"/>
        </w:rPr>
      </w:pPr>
      <w:r>
        <w:rPr>
          <w:rFonts w:eastAsia="Andale Sans UI" w:cs="Liberation Serif"/>
          <w:b/>
          <w:kern w:val="3"/>
          <w:sz w:val="26"/>
          <w:szCs w:val="26"/>
        </w:rPr>
        <w:t>Об утверждении административного регламента предоставления муниципальной услуги по присвоению квалификационной категории спортивных судей</w:t>
      </w:r>
    </w:p>
    <w:p w:rsidR="001E4D82" w:rsidRDefault="001E4D82" w:rsidP="001E4D82">
      <w:pPr>
        <w:jc w:val="center"/>
        <w:rPr>
          <w:rFonts w:eastAsia="Andale Sans UI" w:cs="Liberation Serif"/>
          <w:b/>
          <w:kern w:val="3"/>
          <w:sz w:val="26"/>
          <w:szCs w:val="26"/>
        </w:rPr>
      </w:pPr>
    </w:p>
    <w:p w:rsidR="001E4D82" w:rsidRPr="005E1E02" w:rsidRDefault="001E4D82" w:rsidP="001E4D82">
      <w:pPr>
        <w:spacing w:line="276" w:lineRule="auto"/>
        <w:ind w:firstLine="709"/>
        <w:jc w:val="both"/>
        <w:rPr>
          <w:rFonts w:eastAsia="Andale Sans UI" w:cs="Liberation Serif"/>
          <w:kern w:val="3"/>
          <w:sz w:val="26"/>
          <w:szCs w:val="26"/>
        </w:rPr>
      </w:pPr>
      <w:r w:rsidRPr="005E1E02">
        <w:rPr>
          <w:rFonts w:eastAsia="Andale Sans UI" w:cs="Liberation Serif"/>
          <w:kern w:val="3"/>
          <w:sz w:val="26"/>
          <w:szCs w:val="26"/>
        </w:rPr>
        <w:t xml:space="preserve">В соответствии с Федеральным законом от 27.07.2010 № 210-ФЗ                      «Об организации предоставления государственных и муниципальных услуг», постановлением администрации </w:t>
      </w:r>
      <w:proofErr w:type="spellStart"/>
      <w:r w:rsidRPr="005E1E02">
        <w:rPr>
          <w:rFonts w:eastAsia="Andale Sans UI" w:cs="Liberation Serif"/>
          <w:kern w:val="3"/>
          <w:sz w:val="26"/>
          <w:szCs w:val="26"/>
        </w:rPr>
        <w:t>Грязовецкого</w:t>
      </w:r>
      <w:proofErr w:type="spellEnd"/>
      <w:r w:rsidRPr="005E1E02">
        <w:rPr>
          <w:rFonts w:eastAsia="Andale Sans UI" w:cs="Liberation Serif"/>
          <w:kern w:val="3"/>
          <w:sz w:val="26"/>
          <w:szCs w:val="26"/>
        </w:rPr>
        <w:t xml:space="preserve"> муниципального района                             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5E1E02">
        <w:rPr>
          <w:rFonts w:eastAsia="Andale Sans UI" w:cs="Liberation Serif"/>
          <w:kern w:val="3"/>
          <w:sz w:val="26"/>
          <w:szCs w:val="26"/>
        </w:rPr>
        <w:t>Грязовецкого</w:t>
      </w:r>
      <w:proofErr w:type="spellEnd"/>
      <w:r w:rsidRPr="005E1E02">
        <w:rPr>
          <w:rFonts w:eastAsia="Andale Sans UI" w:cs="Liberation Serif"/>
          <w:kern w:val="3"/>
          <w:sz w:val="26"/>
          <w:szCs w:val="26"/>
        </w:rPr>
        <w:t xml:space="preserve"> муниципального района»</w:t>
      </w:r>
    </w:p>
    <w:p w:rsidR="001E4D82" w:rsidRPr="005E1E02" w:rsidRDefault="001E4D82" w:rsidP="001E4D82">
      <w:pPr>
        <w:shd w:val="clear" w:color="auto" w:fill="FFFFFF"/>
        <w:spacing w:line="276" w:lineRule="auto"/>
        <w:jc w:val="both"/>
        <w:rPr>
          <w:rFonts w:eastAsia="Andale Sans UI" w:cs="Liberation Serif"/>
          <w:b/>
          <w:kern w:val="3"/>
          <w:sz w:val="26"/>
          <w:szCs w:val="26"/>
        </w:rPr>
      </w:pPr>
      <w:r w:rsidRPr="005E1E02">
        <w:rPr>
          <w:rFonts w:eastAsia="Andale Sans UI" w:cs="Liberation Serif"/>
          <w:b/>
          <w:kern w:val="3"/>
          <w:sz w:val="26"/>
          <w:szCs w:val="26"/>
        </w:rPr>
        <w:t xml:space="preserve">Администрация </w:t>
      </w:r>
      <w:proofErr w:type="spellStart"/>
      <w:r w:rsidRPr="005E1E02">
        <w:rPr>
          <w:rFonts w:eastAsia="Andale Sans UI" w:cs="Liberation Serif"/>
          <w:b/>
          <w:kern w:val="3"/>
          <w:sz w:val="26"/>
          <w:szCs w:val="26"/>
        </w:rPr>
        <w:t>Гр</w:t>
      </w:r>
      <w:r w:rsidR="005E1E02" w:rsidRPr="005E1E02">
        <w:rPr>
          <w:rFonts w:eastAsia="Andale Sans UI" w:cs="Liberation Serif"/>
          <w:b/>
          <w:kern w:val="3"/>
          <w:sz w:val="26"/>
          <w:szCs w:val="26"/>
        </w:rPr>
        <w:t>язовецкого</w:t>
      </w:r>
      <w:proofErr w:type="spellEnd"/>
      <w:r w:rsidR="005E1E02" w:rsidRPr="005E1E02">
        <w:rPr>
          <w:rFonts w:eastAsia="Andale Sans UI" w:cs="Liberation Serif"/>
          <w:b/>
          <w:kern w:val="3"/>
          <w:sz w:val="26"/>
          <w:szCs w:val="26"/>
        </w:rPr>
        <w:t xml:space="preserve"> муниципального округа</w:t>
      </w:r>
      <w:r w:rsidRPr="005E1E02">
        <w:rPr>
          <w:rFonts w:eastAsia="Andale Sans UI" w:cs="Liberation Serif"/>
          <w:b/>
          <w:kern w:val="3"/>
          <w:sz w:val="26"/>
          <w:szCs w:val="26"/>
        </w:rPr>
        <w:t xml:space="preserve"> постановляет:</w:t>
      </w:r>
    </w:p>
    <w:p w:rsidR="005E1E02" w:rsidRDefault="001E4D82" w:rsidP="001E4D82">
      <w:pPr>
        <w:spacing w:line="276" w:lineRule="auto"/>
        <w:ind w:firstLine="709"/>
        <w:jc w:val="both"/>
        <w:rPr>
          <w:sz w:val="26"/>
          <w:szCs w:val="26"/>
          <w:lang w:eastAsia="ar-SA"/>
        </w:rPr>
      </w:pPr>
      <w:r w:rsidRPr="005E1E02">
        <w:rPr>
          <w:rFonts w:eastAsia="Andale Sans UI" w:cs="Liberation Serif"/>
          <w:kern w:val="3"/>
          <w:sz w:val="26"/>
          <w:szCs w:val="26"/>
        </w:rPr>
        <w:t xml:space="preserve">1. Утвердить административный регламент предоставления муниципальной    услуги по присвоению </w:t>
      </w:r>
      <w:r w:rsidR="005E1E02" w:rsidRPr="005E1E02">
        <w:rPr>
          <w:sz w:val="26"/>
          <w:szCs w:val="26"/>
          <w:lang w:eastAsia="ar-SA"/>
        </w:rPr>
        <w:t>по присвоению</w:t>
      </w:r>
      <w:r w:rsidR="005E1E02">
        <w:rPr>
          <w:sz w:val="26"/>
          <w:szCs w:val="26"/>
          <w:lang w:eastAsia="ar-SA"/>
        </w:rPr>
        <w:t xml:space="preserve"> квалификационной категории спортивных судей согласно приложению.</w:t>
      </w:r>
    </w:p>
    <w:p w:rsidR="001E4D82" w:rsidRPr="006A7C70" w:rsidRDefault="001E4D82" w:rsidP="001E4D82">
      <w:pPr>
        <w:spacing w:line="276" w:lineRule="auto"/>
        <w:ind w:firstLine="709"/>
        <w:jc w:val="both"/>
        <w:rPr>
          <w:rFonts w:eastAsia="Andale Sans UI" w:cs="Liberation Serif"/>
          <w:kern w:val="3"/>
          <w:sz w:val="26"/>
          <w:szCs w:val="26"/>
          <w:highlight w:val="yellow"/>
        </w:rPr>
      </w:pPr>
      <w:r w:rsidRPr="005E1E02">
        <w:rPr>
          <w:rFonts w:eastAsia="Andale Sans UI" w:cs="Liberation Serif"/>
          <w:kern w:val="3"/>
          <w:sz w:val="26"/>
          <w:szCs w:val="26"/>
        </w:rPr>
        <w:t>2. </w:t>
      </w:r>
      <w:r w:rsidR="005E1E02" w:rsidRPr="005E1E02">
        <w:rPr>
          <w:rFonts w:eastAsia="Andale Sans UI" w:cs="Liberation Serif"/>
          <w:kern w:val="3"/>
          <w:sz w:val="26"/>
          <w:szCs w:val="26"/>
        </w:rPr>
        <w:t xml:space="preserve">Комитету по физической культуре и спорту </w:t>
      </w:r>
      <w:r w:rsidRPr="005E1E02">
        <w:rPr>
          <w:rFonts w:eastAsia="Andale Sans UI" w:cs="Liberation Serif"/>
          <w:kern w:val="3"/>
          <w:sz w:val="26"/>
          <w:szCs w:val="26"/>
        </w:rPr>
        <w:t xml:space="preserve"> администрации </w:t>
      </w:r>
      <w:proofErr w:type="spellStart"/>
      <w:r w:rsidRPr="005E1E02">
        <w:rPr>
          <w:rFonts w:eastAsia="Andale Sans UI" w:cs="Liberation Serif"/>
          <w:kern w:val="3"/>
          <w:sz w:val="26"/>
          <w:szCs w:val="26"/>
        </w:rPr>
        <w:t>Грязовецкого</w:t>
      </w:r>
      <w:proofErr w:type="spellEnd"/>
      <w:r w:rsidRPr="005E1E02">
        <w:rPr>
          <w:rFonts w:eastAsia="Andale Sans UI" w:cs="Liberation Serif"/>
          <w:kern w:val="3"/>
          <w:sz w:val="26"/>
          <w:szCs w:val="26"/>
        </w:rPr>
        <w:t xml:space="preserve"> муниципального округа при оказании муниципальной услуги руководствоваться утвержденным административным регламентом. </w:t>
      </w:r>
      <w:r w:rsidRPr="005E1E02">
        <w:rPr>
          <w:rFonts w:eastAsia="Andale Sans UI" w:cs="Liberation Serif"/>
          <w:kern w:val="3"/>
          <w:sz w:val="26"/>
          <w:szCs w:val="26"/>
        </w:rPr>
        <w:tab/>
      </w:r>
      <w:r w:rsidRPr="005E1E02">
        <w:rPr>
          <w:rFonts w:eastAsia="Andale Sans UI" w:cs="Liberation Serif"/>
          <w:kern w:val="3"/>
          <w:sz w:val="26"/>
          <w:szCs w:val="26"/>
        </w:rPr>
        <w:tab/>
      </w:r>
      <w:r w:rsidRPr="005E1E02">
        <w:rPr>
          <w:rFonts w:eastAsia="Andale Sans UI" w:cs="Liberation Serif"/>
          <w:kern w:val="3"/>
          <w:sz w:val="26"/>
          <w:szCs w:val="26"/>
        </w:rPr>
        <w:tab/>
      </w:r>
      <w:r w:rsidRPr="005E1E02">
        <w:rPr>
          <w:rFonts w:eastAsia="Andale Sans UI" w:cs="Liberation Serif"/>
          <w:kern w:val="3"/>
          <w:sz w:val="26"/>
          <w:szCs w:val="26"/>
        </w:rPr>
        <w:tab/>
      </w:r>
      <w:r w:rsidRPr="005E1E02">
        <w:rPr>
          <w:rFonts w:eastAsia="Andale Sans UI" w:cs="Liberation Serif"/>
          <w:kern w:val="3"/>
          <w:sz w:val="26"/>
          <w:szCs w:val="26"/>
        </w:rPr>
        <w:tab/>
      </w:r>
      <w:r w:rsidRPr="005E1E02">
        <w:rPr>
          <w:rFonts w:eastAsia="Andale Sans UI" w:cs="Liberation Serif"/>
          <w:kern w:val="3"/>
          <w:sz w:val="26"/>
          <w:szCs w:val="26"/>
        </w:rPr>
        <w:tab/>
      </w:r>
      <w:r w:rsidRPr="005E1E02">
        <w:rPr>
          <w:rFonts w:eastAsia="Andale Sans UI" w:cs="Liberation Serif"/>
          <w:kern w:val="3"/>
          <w:sz w:val="26"/>
          <w:szCs w:val="26"/>
        </w:rPr>
        <w:tab/>
        <w:t xml:space="preserve">3. Признать утратившим силу постановление администрации </w:t>
      </w:r>
      <w:proofErr w:type="spellStart"/>
      <w:r w:rsidRPr="005E1E02">
        <w:rPr>
          <w:rFonts w:eastAsia="Andale Sans UI" w:cs="Liberation Serif"/>
          <w:kern w:val="3"/>
          <w:sz w:val="26"/>
          <w:szCs w:val="26"/>
        </w:rPr>
        <w:t>Грязовецкого</w:t>
      </w:r>
      <w:proofErr w:type="spellEnd"/>
      <w:r w:rsidRPr="005E1E02">
        <w:rPr>
          <w:rFonts w:eastAsia="Andale Sans UI" w:cs="Liberation Serif"/>
          <w:kern w:val="3"/>
          <w:sz w:val="26"/>
          <w:szCs w:val="26"/>
        </w:rPr>
        <w:t xml:space="preserve"> муниципального района от 29.12.2022 № 77</w:t>
      </w:r>
      <w:r w:rsidR="005E1E02" w:rsidRPr="005E1E02">
        <w:rPr>
          <w:rFonts w:eastAsia="Andale Sans UI" w:cs="Liberation Serif"/>
          <w:kern w:val="3"/>
          <w:sz w:val="26"/>
          <w:szCs w:val="26"/>
        </w:rPr>
        <w:t>1</w:t>
      </w:r>
      <w:r w:rsidRPr="005E1E02">
        <w:rPr>
          <w:rFonts w:eastAsia="Andale Sans UI" w:cs="Liberation Serif"/>
          <w:kern w:val="3"/>
          <w:sz w:val="26"/>
          <w:szCs w:val="26"/>
        </w:rPr>
        <w:t xml:space="preserve"> «Об утверждении административного регламента предоставления муниципальной услуги по присвоению </w:t>
      </w:r>
      <w:r w:rsidR="005E1E02" w:rsidRPr="005E1E02">
        <w:rPr>
          <w:rFonts w:eastAsia="Andale Sans UI" w:cs="Liberation Serif"/>
          <w:kern w:val="3"/>
          <w:sz w:val="26"/>
          <w:szCs w:val="26"/>
        </w:rPr>
        <w:t>квалификационной категории спортивных судей</w:t>
      </w:r>
      <w:r w:rsidRPr="005E1E02">
        <w:rPr>
          <w:rFonts w:eastAsia="Andale Sans UI" w:cs="Liberation Serif"/>
          <w:kern w:val="3"/>
          <w:sz w:val="26"/>
          <w:szCs w:val="26"/>
        </w:rPr>
        <w:t>».</w:t>
      </w:r>
      <w:r w:rsidRPr="005E1E02">
        <w:rPr>
          <w:rFonts w:eastAsia="Andale Sans UI" w:cs="Liberation Serif"/>
          <w:kern w:val="3"/>
          <w:sz w:val="26"/>
          <w:szCs w:val="26"/>
        </w:rPr>
        <w:tab/>
      </w:r>
    </w:p>
    <w:p w:rsidR="001E4D82" w:rsidRDefault="001E4D82" w:rsidP="001E4D82">
      <w:pPr>
        <w:spacing w:line="276" w:lineRule="auto"/>
        <w:ind w:firstLine="709"/>
        <w:jc w:val="both"/>
        <w:rPr>
          <w:rFonts w:eastAsia="Andale Sans UI" w:cs="Liberation Serif"/>
          <w:kern w:val="3"/>
          <w:sz w:val="26"/>
          <w:szCs w:val="26"/>
        </w:rPr>
      </w:pPr>
      <w:r w:rsidRPr="005E1E02">
        <w:rPr>
          <w:rFonts w:eastAsia="Andale Sans UI" w:cs="Liberation Serif"/>
          <w:kern w:val="3"/>
          <w:sz w:val="26"/>
          <w:szCs w:val="26"/>
        </w:rPr>
        <w:t xml:space="preserve">4. Настоящее постановление вступает в силу со дня его подписания, подлежит официальному опубликованию и размещению на официальном сайте </w:t>
      </w:r>
      <w:proofErr w:type="spellStart"/>
      <w:r w:rsidRPr="005E1E02">
        <w:rPr>
          <w:rFonts w:eastAsia="Andale Sans UI" w:cs="Liberation Serif"/>
          <w:kern w:val="3"/>
          <w:sz w:val="26"/>
          <w:szCs w:val="26"/>
        </w:rPr>
        <w:t>Грязовецкого</w:t>
      </w:r>
      <w:proofErr w:type="spellEnd"/>
      <w:r w:rsidRPr="005E1E02">
        <w:rPr>
          <w:rFonts w:eastAsia="Andale Sans UI" w:cs="Liberation Serif"/>
          <w:kern w:val="3"/>
          <w:sz w:val="26"/>
          <w:szCs w:val="26"/>
        </w:rPr>
        <w:t xml:space="preserve"> муниципального округа.</w:t>
      </w:r>
    </w:p>
    <w:p w:rsidR="001E4D82" w:rsidRDefault="001E4D82" w:rsidP="001E4D82">
      <w:pPr>
        <w:shd w:val="clear" w:color="auto" w:fill="FFFFFF"/>
        <w:ind w:firstLine="709"/>
        <w:jc w:val="both"/>
        <w:rPr>
          <w:rFonts w:cs="Liberation Serif"/>
          <w:sz w:val="26"/>
          <w:szCs w:val="26"/>
        </w:rPr>
      </w:pPr>
    </w:p>
    <w:p w:rsidR="001E4D82" w:rsidRDefault="001E4D82" w:rsidP="001E4D82">
      <w:pPr>
        <w:suppressAutoHyphens w:val="0"/>
        <w:jc w:val="both"/>
        <w:rPr>
          <w:rFonts w:eastAsia="Times New Roman" w:cs="Liberation Serif"/>
          <w:color w:val="000000"/>
          <w:sz w:val="26"/>
          <w:szCs w:val="26"/>
          <w:lang w:eastAsia="ru-RU" w:bidi="ar-SA"/>
        </w:rPr>
      </w:pPr>
    </w:p>
    <w:p w:rsidR="001E4D82" w:rsidRDefault="001E4D82" w:rsidP="001E4D82">
      <w:pPr>
        <w:shd w:val="clear" w:color="auto" w:fill="FFFFFF"/>
        <w:suppressAutoHyphens w:val="0"/>
        <w:autoSpaceDN w:val="0"/>
        <w:textAlignment w:val="baseline"/>
        <w:rPr>
          <w:rFonts w:eastAsia="Andale Sans UI" w:cs="Liberation Serif"/>
          <w:kern w:val="3"/>
          <w:sz w:val="26"/>
          <w:szCs w:val="26"/>
        </w:rPr>
      </w:pPr>
    </w:p>
    <w:p w:rsidR="001E4D82" w:rsidRDefault="001E4D82" w:rsidP="001E4D82">
      <w:pPr>
        <w:shd w:val="clear" w:color="auto" w:fill="FFFFFF"/>
        <w:suppressAutoHyphens w:val="0"/>
        <w:autoSpaceDN w:val="0"/>
        <w:spacing w:line="100" w:lineRule="atLeast"/>
        <w:textAlignment w:val="baseline"/>
        <w:rPr>
          <w:rFonts w:eastAsia="Andale Sans UI" w:cs="Liberation Serif"/>
          <w:kern w:val="3"/>
          <w:sz w:val="26"/>
          <w:szCs w:val="26"/>
        </w:rPr>
      </w:pPr>
      <w:r>
        <w:rPr>
          <w:rFonts w:eastAsia="Andale Sans UI" w:cs="Liberation Serif"/>
          <w:kern w:val="3"/>
          <w:sz w:val="26"/>
          <w:szCs w:val="26"/>
        </w:rPr>
        <w:t xml:space="preserve">Глава </w:t>
      </w:r>
      <w:proofErr w:type="spellStart"/>
      <w:r>
        <w:rPr>
          <w:rFonts w:eastAsia="Andale Sans UI" w:cs="Liberation Serif"/>
          <w:kern w:val="3"/>
          <w:sz w:val="26"/>
          <w:szCs w:val="26"/>
        </w:rPr>
        <w:t>Грязовецкого</w:t>
      </w:r>
      <w:proofErr w:type="spellEnd"/>
      <w:r>
        <w:rPr>
          <w:rFonts w:eastAsia="Andale Sans UI" w:cs="Liberation Serif"/>
          <w:kern w:val="3"/>
          <w:sz w:val="26"/>
          <w:szCs w:val="26"/>
        </w:rPr>
        <w:t xml:space="preserve"> муниципального округа               </w:t>
      </w:r>
      <w:r w:rsidR="004068E0">
        <w:rPr>
          <w:rFonts w:eastAsia="Andale Sans UI" w:cs="Liberation Serif"/>
          <w:kern w:val="3"/>
          <w:sz w:val="26"/>
          <w:szCs w:val="26"/>
        </w:rPr>
        <w:t xml:space="preserve">                       </w:t>
      </w:r>
      <w:r>
        <w:rPr>
          <w:rFonts w:eastAsia="Andale Sans UI" w:cs="Liberation Serif"/>
          <w:kern w:val="3"/>
          <w:sz w:val="26"/>
          <w:szCs w:val="26"/>
        </w:rPr>
        <w:t xml:space="preserve">  Н.Н. </w:t>
      </w:r>
      <w:proofErr w:type="spellStart"/>
      <w:r>
        <w:rPr>
          <w:rFonts w:eastAsia="Andale Sans UI" w:cs="Liberation Serif"/>
          <w:kern w:val="3"/>
          <w:sz w:val="26"/>
          <w:szCs w:val="26"/>
        </w:rPr>
        <w:t>Головчак</w:t>
      </w:r>
      <w:proofErr w:type="spellEnd"/>
    </w:p>
    <w:p w:rsidR="001E4D82" w:rsidRDefault="001E4D82" w:rsidP="001E4D82">
      <w:pPr>
        <w:shd w:val="clear" w:color="auto" w:fill="FFFFFF"/>
        <w:suppressAutoHyphens w:val="0"/>
        <w:autoSpaceDN w:val="0"/>
        <w:spacing w:line="100" w:lineRule="atLeast"/>
        <w:textAlignment w:val="baseline"/>
        <w:rPr>
          <w:rFonts w:eastAsia="Andale Sans UI" w:cs="Liberation Serif"/>
          <w:kern w:val="3"/>
          <w:sz w:val="26"/>
          <w:szCs w:val="26"/>
        </w:rPr>
      </w:pPr>
    </w:p>
    <w:p w:rsidR="001E4D82" w:rsidRDefault="001E4D82" w:rsidP="001E4D82">
      <w:pPr>
        <w:shd w:val="clear" w:color="auto" w:fill="FFFFFF"/>
        <w:suppressAutoHyphens w:val="0"/>
        <w:autoSpaceDN w:val="0"/>
        <w:spacing w:line="100" w:lineRule="atLeast"/>
        <w:textAlignment w:val="baseline"/>
        <w:rPr>
          <w:rFonts w:eastAsia="Andale Sans UI" w:cs="Liberation Serif"/>
          <w:kern w:val="3"/>
          <w:sz w:val="26"/>
          <w:szCs w:val="26"/>
        </w:rPr>
      </w:pPr>
    </w:p>
    <w:p w:rsidR="001E4D82" w:rsidRDefault="001E4D82" w:rsidP="001E4D82">
      <w:pPr>
        <w:shd w:val="clear" w:color="auto" w:fill="FFFFFF"/>
        <w:suppressAutoHyphens w:val="0"/>
        <w:autoSpaceDN w:val="0"/>
        <w:spacing w:line="100" w:lineRule="atLeast"/>
        <w:textAlignment w:val="baseline"/>
        <w:rPr>
          <w:rFonts w:eastAsia="Andale Sans UI" w:cs="Liberation Serif"/>
          <w:kern w:val="3"/>
          <w:sz w:val="26"/>
          <w:szCs w:val="26"/>
        </w:rPr>
      </w:pPr>
    </w:p>
    <w:p w:rsidR="004068E0" w:rsidRDefault="004068E0" w:rsidP="005E1E02">
      <w:pPr>
        <w:widowControl w:val="0"/>
        <w:autoSpaceDN w:val="0"/>
        <w:ind w:left="5245"/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</w:pPr>
    </w:p>
    <w:p w:rsidR="005E1E02" w:rsidRPr="000E76DD" w:rsidRDefault="005E1E02" w:rsidP="005E1E02">
      <w:pPr>
        <w:widowControl w:val="0"/>
        <w:autoSpaceDN w:val="0"/>
        <w:ind w:left="5245"/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</w:pPr>
      <w:r w:rsidRPr="000E76DD"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lastRenderedPageBreak/>
        <w:t>УТВЕРЖДЕН</w:t>
      </w:r>
    </w:p>
    <w:p w:rsidR="005E1E02" w:rsidRPr="000E76DD" w:rsidRDefault="005E1E02" w:rsidP="005E1E02">
      <w:pPr>
        <w:widowControl w:val="0"/>
        <w:autoSpaceDN w:val="0"/>
        <w:ind w:left="5245"/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</w:pPr>
      <w:r w:rsidRPr="000E76DD"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t xml:space="preserve">постановлением администрации </w:t>
      </w:r>
      <w:proofErr w:type="spellStart"/>
      <w:r w:rsidRPr="000E76DD"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t>Грязовецкого</w:t>
      </w:r>
      <w:proofErr w:type="spellEnd"/>
      <w:r w:rsidRPr="000E76DD"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t xml:space="preserve"> муниципального округа </w:t>
      </w:r>
    </w:p>
    <w:p w:rsidR="005E1E02" w:rsidRPr="000E76DD" w:rsidRDefault="005E1E02" w:rsidP="005E1E02">
      <w:pPr>
        <w:widowControl w:val="0"/>
        <w:autoSpaceDN w:val="0"/>
        <w:ind w:left="5245"/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</w:pPr>
      <w:r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t xml:space="preserve">                      </w:t>
      </w:r>
      <w:r w:rsidRPr="000E76DD"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t>№</w:t>
      </w:r>
      <w:r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t xml:space="preserve"> </w:t>
      </w:r>
    </w:p>
    <w:p w:rsidR="005E1E02" w:rsidRPr="000E76DD" w:rsidRDefault="005E1E02" w:rsidP="005E1E02">
      <w:pPr>
        <w:widowControl w:val="0"/>
        <w:autoSpaceDN w:val="0"/>
        <w:ind w:left="5245"/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</w:pPr>
      <w:r w:rsidRPr="000E76DD">
        <w:rPr>
          <w:rFonts w:eastAsia="Times New Roman" w:cs="Liberation Serif"/>
          <w:color w:val="000000"/>
          <w:kern w:val="3"/>
          <w:sz w:val="26"/>
          <w:szCs w:val="26"/>
          <w:lang w:eastAsia="ru-RU"/>
        </w:rPr>
        <w:t>(приложение)</w:t>
      </w:r>
    </w:p>
    <w:p w:rsidR="005E1E02" w:rsidRPr="000E76DD" w:rsidRDefault="005E1E02" w:rsidP="005E1E02">
      <w:pPr>
        <w:shd w:val="clear" w:color="auto" w:fill="FFFFFF"/>
        <w:ind w:left="115"/>
        <w:rPr>
          <w:rFonts w:ascii="Times New Roman" w:eastAsia="Andale Sans UI;Arial Unicode MS" w:hAnsi="Times New Roman" w:cs="Bookman Old Style"/>
          <w:color w:val="000000"/>
          <w:sz w:val="26"/>
          <w:szCs w:val="26"/>
          <w:lang w:eastAsia="ru-RU" w:bidi="ar-SA"/>
        </w:rPr>
      </w:pPr>
    </w:p>
    <w:p w:rsidR="005E1E02" w:rsidRPr="000E76DD" w:rsidRDefault="005E1E02" w:rsidP="005E1E02">
      <w:pPr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E76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Административный регламент </w:t>
      </w:r>
    </w:p>
    <w:p w:rsidR="005E1E02" w:rsidRPr="000E76DD" w:rsidRDefault="005E1E02" w:rsidP="005E1E02">
      <w:pPr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E76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предоставления муниципальной услуги </w:t>
      </w:r>
    </w:p>
    <w:p w:rsidR="005E1E02" w:rsidRPr="000E76DD" w:rsidRDefault="005E1E02" w:rsidP="005E1E02">
      <w:pPr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E76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по присвоению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квалификационной категории </w:t>
      </w:r>
      <w:r w:rsidRPr="000E76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спортивных </w:t>
      </w:r>
      <w:r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судей</w:t>
      </w:r>
      <w:r w:rsidRPr="000E76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 xml:space="preserve"> </w:t>
      </w:r>
    </w:p>
    <w:p w:rsidR="005E1E02" w:rsidRPr="000E76DD" w:rsidRDefault="005E1E02" w:rsidP="005E1E02">
      <w:pPr>
        <w:ind w:firstLine="540"/>
        <w:jc w:val="center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</w:p>
    <w:p w:rsidR="005E1E02" w:rsidRPr="000E76DD" w:rsidRDefault="005E1E02" w:rsidP="005E1E02">
      <w:pPr>
        <w:jc w:val="center"/>
        <w:outlineLvl w:val="1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0E76DD"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  <w:t>I. Общие положения</w:t>
      </w:r>
    </w:p>
    <w:p w:rsidR="0089740D" w:rsidRDefault="0089740D" w:rsidP="0089740D">
      <w:pPr>
        <w:ind w:right="-5" w:firstLine="709"/>
        <w:jc w:val="both"/>
        <w:rPr>
          <w:rFonts w:ascii="Times New Roman" w:hAnsi="Times New Roman"/>
          <w:sz w:val="28"/>
        </w:rPr>
      </w:pPr>
    </w:p>
    <w:p w:rsidR="00377E78" w:rsidRPr="00377E78" w:rsidRDefault="00377E78" w:rsidP="00377E78">
      <w:pPr>
        <w:ind w:right="-5" w:firstLine="709"/>
        <w:jc w:val="both"/>
        <w:rPr>
          <w:rFonts w:cs="Liberation Serif"/>
          <w:sz w:val="26"/>
          <w:szCs w:val="26"/>
        </w:rPr>
      </w:pPr>
      <w:r w:rsidRPr="00377E78">
        <w:rPr>
          <w:rFonts w:ascii="Times New Roman" w:hAnsi="Times New Roman"/>
          <w:sz w:val="26"/>
          <w:szCs w:val="26"/>
        </w:rPr>
        <w:t>1</w:t>
      </w:r>
      <w:r w:rsidRPr="00377E78">
        <w:rPr>
          <w:rFonts w:cs="Liberation Serif"/>
          <w:sz w:val="26"/>
          <w:szCs w:val="26"/>
        </w:rPr>
        <w:t>.1. Административный регламент предоставления муниципальной услуги по присвоению квалификационных категорий спортивных судей (за исключением военно-прикладных и служебно-прикладных видов спорта)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377E78" w:rsidRPr="00377E78" w:rsidRDefault="00377E78" w:rsidP="00377E78">
      <w:pPr>
        <w:ind w:right="-5" w:firstLine="709"/>
        <w:jc w:val="both"/>
        <w:rPr>
          <w:rFonts w:cs="Liberation Serif"/>
          <w:sz w:val="26"/>
          <w:szCs w:val="26"/>
        </w:rPr>
      </w:pPr>
      <w:r w:rsidRPr="00377E78">
        <w:rPr>
          <w:rFonts w:cs="Liberation Serif"/>
          <w:sz w:val="26"/>
          <w:szCs w:val="26"/>
        </w:rPr>
        <w:t>1.2. Заявителями при предоставлении муниципальной услуги являются региональные спортивные федерации либо их уполномоченные представители (далее – заявители).</w:t>
      </w:r>
    </w:p>
    <w:p w:rsidR="00377E78" w:rsidRPr="00377E78" w:rsidRDefault="00377E78" w:rsidP="00377E78">
      <w:pPr>
        <w:ind w:right="-5" w:firstLine="709"/>
        <w:jc w:val="both"/>
        <w:rPr>
          <w:rFonts w:cs="Liberation Serif"/>
          <w:sz w:val="26"/>
          <w:szCs w:val="26"/>
        </w:rPr>
      </w:pPr>
      <w:r w:rsidRPr="00377E78">
        <w:rPr>
          <w:rFonts w:cs="Liberation Serif"/>
          <w:sz w:val="26"/>
          <w:szCs w:val="26"/>
        </w:rPr>
        <w:t>Квалификационная категория спортивного судьи «спортивный судья третьей категории» (далее - третья категория) присваивается кандидатам, достигшим возраста 16 лет, после выполнения требований к сдаче квалификационного зачета (экзамена).</w:t>
      </w:r>
    </w:p>
    <w:p w:rsidR="00377E78" w:rsidRPr="00377E78" w:rsidRDefault="00377E78" w:rsidP="00377E78">
      <w:pPr>
        <w:ind w:right="-5" w:firstLine="709"/>
        <w:jc w:val="both"/>
        <w:rPr>
          <w:rFonts w:cs="Liberation Serif"/>
          <w:sz w:val="26"/>
          <w:szCs w:val="26"/>
        </w:rPr>
      </w:pPr>
      <w:r w:rsidRPr="00377E78">
        <w:rPr>
          <w:rFonts w:cs="Liberation Serif"/>
          <w:sz w:val="26"/>
          <w:szCs w:val="26"/>
        </w:rPr>
        <w:t>Квалификационная категория спортивного судьи «спортивный судья второй категории» (далее - вторая категория) присваивается кандидатам:</w:t>
      </w:r>
    </w:p>
    <w:p w:rsidR="00377E78" w:rsidRPr="00377E78" w:rsidRDefault="00377E78" w:rsidP="00377E78">
      <w:pPr>
        <w:ind w:right="-5" w:firstLine="709"/>
        <w:jc w:val="both"/>
        <w:rPr>
          <w:rFonts w:cs="Liberation Serif"/>
          <w:sz w:val="26"/>
          <w:szCs w:val="26"/>
        </w:rPr>
      </w:pPr>
      <w:r w:rsidRPr="00377E78">
        <w:rPr>
          <w:rFonts w:cs="Liberation Serif"/>
          <w:sz w:val="26"/>
          <w:szCs w:val="26"/>
        </w:rPr>
        <w:t>имеющим третью категорию, но не ранее чем через 1 год со дня присвоения такой категории;</w:t>
      </w:r>
    </w:p>
    <w:p w:rsidR="00377E78" w:rsidRPr="00377E78" w:rsidRDefault="00377E78" w:rsidP="00377E78">
      <w:pPr>
        <w:ind w:right="-5" w:firstLine="709"/>
        <w:jc w:val="both"/>
        <w:rPr>
          <w:rFonts w:cs="Liberation Serif"/>
          <w:sz w:val="26"/>
          <w:szCs w:val="26"/>
        </w:rPr>
      </w:pPr>
      <w:proofErr w:type="gramStart"/>
      <w:r w:rsidRPr="00377E78">
        <w:rPr>
          <w:rFonts w:cs="Liberation Serif"/>
          <w:sz w:val="26"/>
          <w:szCs w:val="26"/>
        </w:rPr>
        <w:t>имеющим</w:t>
      </w:r>
      <w:proofErr w:type="gramEnd"/>
      <w:r w:rsidRPr="00377E78">
        <w:rPr>
          <w:rFonts w:cs="Liberation Serif"/>
          <w:sz w:val="26"/>
          <w:szCs w:val="26"/>
        </w:rPr>
        <w:t xml:space="preserve"> спортивное звание «мастер спорта России международного класса», «гроссмейстер России» или «мастер спорта России» по соответствующему виду спорта.</w:t>
      </w:r>
    </w:p>
    <w:p w:rsidR="00BC2FB7" w:rsidRPr="00BC2FB7" w:rsidRDefault="00377E78" w:rsidP="00BC2FB7">
      <w:pPr>
        <w:ind w:firstLine="720"/>
        <w:jc w:val="both"/>
        <w:rPr>
          <w:rFonts w:eastAsia="Times New Roman" w:cs="Times New Roman"/>
          <w:color w:val="000000"/>
          <w:kern w:val="0"/>
          <w:sz w:val="26"/>
          <w:szCs w:val="26"/>
          <w:lang w:eastAsia="ru-RU" w:bidi="ar-SA"/>
        </w:rPr>
      </w:pPr>
      <w:r w:rsidRPr="00BC2FB7">
        <w:rPr>
          <w:sz w:val="26"/>
          <w:szCs w:val="26"/>
        </w:rPr>
        <w:t xml:space="preserve">1.3. Место нахождения администрации </w:t>
      </w:r>
      <w:proofErr w:type="spellStart"/>
      <w:r w:rsidRPr="00BC2FB7">
        <w:rPr>
          <w:sz w:val="26"/>
          <w:szCs w:val="26"/>
        </w:rPr>
        <w:t>Грязовецкого</w:t>
      </w:r>
      <w:proofErr w:type="spellEnd"/>
      <w:r w:rsidRPr="00BC2FB7">
        <w:rPr>
          <w:sz w:val="26"/>
          <w:szCs w:val="26"/>
        </w:rPr>
        <w:t xml:space="preserve"> муниципального </w:t>
      </w:r>
      <w:r w:rsidRPr="00BC2FB7">
        <w:rPr>
          <w:color w:val="000000"/>
          <w:sz w:val="26"/>
          <w:szCs w:val="26"/>
        </w:rPr>
        <w:t xml:space="preserve">округа, его структурного подразделения — </w:t>
      </w:r>
      <w:r w:rsidR="00BC2FB7" w:rsidRPr="00BC2FB7">
        <w:rPr>
          <w:rFonts w:eastAsia="Times New Roman" w:cs="Times New Roman"/>
          <w:color w:val="000000"/>
          <w:kern w:val="0"/>
          <w:sz w:val="26"/>
          <w:szCs w:val="26"/>
          <w:lang w:bidi="ar-SA"/>
        </w:rPr>
        <w:t>комитета по физической культуре и спорту (далее Уполномоченный орган):</w:t>
      </w:r>
    </w:p>
    <w:p w:rsidR="00377E78" w:rsidRPr="00310F9B" w:rsidRDefault="00377E78" w:rsidP="00377E78">
      <w:pPr>
        <w:ind w:firstLine="709"/>
        <w:jc w:val="both"/>
      </w:pPr>
      <w:r w:rsidRPr="00310F9B">
        <w:rPr>
          <w:sz w:val="26"/>
          <w:szCs w:val="26"/>
        </w:rPr>
        <w:t xml:space="preserve">Почтовый адрес: 162000, Вологодская область, город Грязовец, улица Карла Маркса, дом 58, </w:t>
      </w:r>
      <w:proofErr w:type="spellStart"/>
      <w:r w:rsidRPr="00310F9B">
        <w:rPr>
          <w:sz w:val="26"/>
          <w:szCs w:val="26"/>
        </w:rPr>
        <w:t>каб</w:t>
      </w:r>
      <w:proofErr w:type="spellEnd"/>
      <w:r w:rsidRPr="00310F9B">
        <w:rPr>
          <w:sz w:val="26"/>
          <w:szCs w:val="26"/>
        </w:rPr>
        <w:t>. 17.</w:t>
      </w:r>
    </w:p>
    <w:p w:rsidR="00377E78" w:rsidRPr="00310F9B" w:rsidRDefault="00377E78" w:rsidP="00377E78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310F9B">
        <w:rPr>
          <w:sz w:val="26"/>
          <w:szCs w:val="26"/>
        </w:rPr>
        <w:t>График работы и приема документов:</w:t>
      </w:r>
    </w:p>
    <w:p w:rsidR="00377E78" w:rsidRPr="00310F9B" w:rsidRDefault="00377E78" w:rsidP="00377E78">
      <w:pPr>
        <w:tabs>
          <w:tab w:val="left" w:pos="851"/>
        </w:tabs>
        <w:ind w:firstLine="709"/>
        <w:jc w:val="both"/>
        <w:rPr>
          <w:sz w:val="20"/>
          <w:szCs w:val="20"/>
        </w:rPr>
      </w:pPr>
      <w:r w:rsidRPr="00310F9B">
        <w:rPr>
          <w:sz w:val="26"/>
          <w:szCs w:val="26"/>
        </w:rPr>
        <w:t xml:space="preserve"> </w:t>
      </w:r>
    </w:p>
    <w:tbl>
      <w:tblPr>
        <w:tblW w:w="0" w:type="auto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6054"/>
      </w:tblGrid>
      <w:tr w:rsidR="00377E78" w:rsidRPr="00310F9B" w:rsidTr="00377E78">
        <w:trPr>
          <w:trHeight w:val="23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78" w:rsidRPr="00310F9B" w:rsidRDefault="00377E78">
            <w:pPr>
              <w:widowControl w:val="0"/>
              <w:tabs>
                <w:tab w:val="left" w:pos="851"/>
              </w:tabs>
              <w:autoSpaceDE w:val="0"/>
              <w:ind w:firstLine="709"/>
              <w:jc w:val="both"/>
            </w:pPr>
            <w:r w:rsidRPr="00310F9B">
              <w:rPr>
                <w:sz w:val="26"/>
                <w:szCs w:val="26"/>
              </w:rPr>
              <w:t>Понедельник - пятница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E78" w:rsidRPr="00310F9B" w:rsidRDefault="00377E78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310F9B">
              <w:rPr>
                <w:sz w:val="26"/>
                <w:szCs w:val="26"/>
              </w:rPr>
              <w:t>с 8.00 до 17.00 часов,  перерыв с 12.00 до 13.00 часов</w:t>
            </w:r>
          </w:p>
        </w:tc>
      </w:tr>
      <w:tr w:rsidR="00377E78" w:rsidRPr="00310F9B" w:rsidTr="00377E78">
        <w:trPr>
          <w:trHeight w:val="23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78" w:rsidRPr="00310F9B" w:rsidRDefault="00377E78">
            <w:pPr>
              <w:widowControl w:val="0"/>
              <w:tabs>
                <w:tab w:val="left" w:pos="851"/>
              </w:tabs>
              <w:autoSpaceDE w:val="0"/>
              <w:ind w:firstLine="709"/>
              <w:jc w:val="both"/>
            </w:pPr>
            <w:r w:rsidRPr="00310F9B">
              <w:rPr>
                <w:sz w:val="26"/>
                <w:szCs w:val="26"/>
              </w:rPr>
              <w:t>Суббота, воскресенье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E78" w:rsidRPr="00310F9B" w:rsidRDefault="00377E78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310F9B">
              <w:rPr>
                <w:sz w:val="26"/>
                <w:szCs w:val="26"/>
              </w:rPr>
              <w:t>выходной</w:t>
            </w:r>
          </w:p>
        </w:tc>
      </w:tr>
      <w:tr w:rsidR="00377E78" w:rsidRPr="00310F9B" w:rsidTr="00377E78">
        <w:trPr>
          <w:trHeight w:val="23"/>
        </w:trPr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77E78" w:rsidRPr="00310F9B" w:rsidRDefault="00377E78">
            <w:pPr>
              <w:widowControl w:val="0"/>
              <w:tabs>
                <w:tab w:val="left" w:pos="851"/>
              </w:tabs>
              <w:autoSpaceDE w:val="0"/>
              <w:ind w:firstLine="709"/>
              <w:jc w:val="both"/>
            </w:pPr>
            <w:r w:rsidRPr="00310F9B">
              <w:rPr>
                <w:sz w:val="26"/>
                <w:szCs w:val="26"/>
              </w:rPr>
              <w:t>Предпраздничные дни</w:t>
            </w:r>
          </w:p>
        </w:tc>
        <w:tc>
          <w:tcPr>
            <w:tcW w:w="6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7E78" w:rsidRPr="00310F9B" w:rsidRDefault="00377E78">
            <w:pPr>
              <w:widowControl w:val="0"/>
              <w:tabs>
                <w:tab w:val="left" w:pos="851"/>
              </w:tabs>
              <w:autoSpaceDE w:val="0"/>
              <w:jc w:val="both"/>
            </w:pPr>
            <w:r w:rsidRPr="00310F9B">
              <w:rPr>
                <w:sz w:val="26"/>
                <w:szCs w:val="26"/>
              </w:rPr>
              <w:t>с 8.00 до 16.00, перерыв  с 12.00 до 13.00 часов</w:t>
            </w:r>
          </w:p>
        </w:tc>
      </w:tr>
    </w:tbl>
    <w:p w:rsidR="00377E78" w:rsidRPr="00BC2FB7" w:rsidRDefault="00377E78" w:rsidP="00377E78">
      <w:pPr>
        <w:tabs>
          <w:tab w:val="left" w:pos="851"/>
        </w:tabs>
        <w:ind w:firstLine="709"/>
        <w:jc w:val="both"/>
        <w:rPr>
          <w:sz w:val="26"/>
          <w:szCs w:val="26"/>
          <w:highlight w:val="green"/>
        </w:rPr>
      </w:pPr>
    </w:p>
    <w:p w:rsidR="00AD431B" w:rsidRPr="00BC2FB7" w:rsidRDefault="00AD431B" w:rsidP="00AD431B">
      <w:pPr>
        <w:ind w:firstLine="72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График приема документов: </w:t>
      </w:r>
    </w:p>
    <w:p w:rsidR="00AD431B" w:rsidRPr="00BC2FB7" w:rsidRDefault="00AD431B" w:rsidP="00AD431B">
      <w:pPr>
        <w:ind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График личного приема руководителя Уполномоченного органа: </w:t>
      </w:r>
      <w:r w:rsidRPr="00BC2FB7">
        <w:rPr>
          <w:rFonts w:eastAsia="Times New Roman" w:cs="Liberation Serif"/>
          <w:color w:val="000000"/>
          <w:kern w:val="0"/>
          <w:sz w:val="26"/>
          <w:szCs w:val="26"/>
          <w:lang w:bidi="ar-SA"/>
        </w:rPr>
        <w:t>1,3-й понедельник месяца с 9 до 12 часов</w:t>
      </w: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</w:t>
      </w:r>
    </w:p>
    <w:p w:rsidR="00AD431B" w:rsidRPr="00BC2FB7" w:rsidRDefault="00AD431B" w:rsidP="00AD431B">
      <w:pPr>
        <w:tabs>
          <w:tab w:val="left" w:pos="851"/>
        </w:tabs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bCs/>
          <w:color w:val="000000"/>
          <w:kern w:val="0"/>
          <w:sz w:val="26"/>
          <w:szCs w:val="26"/>
          <w:lang w:bidi="ar-SA"/>
        </w:rPr>
        <w:t xml:space="preserve">Телефон для информирования по вопросам, связанным с предоставлением муниципальной услуги: </w:t>
      </w:r>
      <w:r w:rsidRPr="00BC2FB7">
        <w:rPr>
          <w:rFonts w:eastAsia="Times New Roman" w:cs="Liberation Serif"/>
          <w:color w:val="000000"/>
          <w:kern w:val="0"/>
          <w:sz w:val="26"/>
          <w:szCs w:val="26"/>
          <w:lang w:bidi="ar-SA"/>
        </w:rPr>
        <w:t>(81755) 2-22-67.</w:t>
      </w:r>
    </w:p>
    <w:p w:rsidR="00AD431B" w:rsidRPr="00BC2FB7" w:rsidRDefault="00AD431B" w:rsidP="00AD431B">
      <w:pPr>
        <w:ind w:firstLine="720"/>
        <w:jc w:val="both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9" w:tgtFrame="_blank" w:history="1">
        <w:r w:rsidRPr="00BC2FB7">
          <w:rPr>
            <w:rFonts w:eastAsia="Times New Roman" w:cs="Liberation Serif"/>
            <w:kern w:val="0"/>
            <w:sz w:val="26"/>
            <w:szCs w:val="26"/>
            <w:shd w:val="clear" w:color="auto" w:fill="FFFFFF"/>
            <w:lang w:eastAsia="ru-RU" w:bidi="ar-SA"/>
          </w:rPr>
          <w:t>https://35gryazovetskij.gosuslugi.ru/</w:t>
        </w:r>
      </w:hyperlink>
    </w:p>
    <w:p w:rsidR="00AD431B" w:rsidRPr="00BC2FB7" w:rsidRDefault="00AD431B" w:rsidP="00AD431B">
      <w:pPr>
        <w:ind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0">
        <w:r w:rsidRPr="00BC2FB7">
          <w:rPr>
            <w:rFonts w:eastAsia="Times New Roman" w:cs="Liberation Serif"/>
            <w:color w:val="000000"/>
            <w:kern w:val="0"/>
            <w:sz w:val="26"/>
            <w:szCs w:val="26"/>
            <w:lang w:eastAsia="ru-RU" w:bidi="ar-SA"/>
          </w:rPr>
          <w:t>www.gosuslugi.ru</w:t>
        </w:r>
      </w:hyperlink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</w:t>
      </w:r>
    </w:p>
    <w:p w:rsidR="00AD431B" w:rsidRPr="00BC2FB7" w:rsidRDefault="00AD431B" w:rsidP="00AD431B">
      <w:pPr>
        <w:ind w:right="-143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1">
        <w:r w:rsidRPr="00BC2FB7">
          <w:rPr>
            <w:rFonts w:eastAsia="Times New Roman" w:cs="Liberation Serif"/>
            <w:color w:val="000000"/>
            <w:kern w:val="0"/>
            <w:sz w:val="26"/>
            <w:szCs w:val="26"/>
            <w:lang w:eastAsia="ru-RU" w:bidi="ar-SA"/>
          </w:rPr>
          <w:t>https://gosuslugi35.ru.</w:t>
        </w:r>
      </w:hyperlink>
    </w:p>
    <w:p w:rsidR="00AD431B" w:rsidRPr="00AD431B" w:rsidRDefault="00AD431B" w:rsidP="00AD431B">
      <w:pPr>
        <w:ind w:right="-143"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Pr="005D0030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</w:t>
      </w: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к настоящему административному регламенту.</w:t>
      </w:r>
    </w:p>
    <w:p w:rsidR="00BC2FB7" w:rsidRPr="00BC2FB7" w:rsidRDefault="00BC2FB7" w:rsidP="00BC2FB7">
      <w:pPr>
        <w:ind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1.4. Способы получения информации о порядке предоставления муниципальной услуги: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лично;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посредством телефонной связи;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посредством электронной почты,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посредством почтовой связи;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информационных стендах в помещениях Уполномоченного органа, МФЦ;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информационно-телекоммуникационной сети «Интернет»: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официальном сайте Уполномоченного органа</w:t>
      </w:r>
      <w:r w:rsidRPr="00BC2FB7">
        <w:rPr>
          <w:rFonts w:eastAsia="Times New Roman" w:cs="Liberation Serif"/>
          <w:i/>
          <w:color w:val="000000"/>
          <w:kern w:val="0"/>
          <w:sz w:val="26"/>
          <w:szCs w:val="26"/>
          <w:lang w:eastAsia="ru-RU" w:bidi="ar-SA"/>
        </w:rPr>
        <w:t xml:space="preserve">, </w:t>
      </w: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МФЦ;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Едином портале;</w:t>
      </w:r>
    </w:p>
    <w:p w:rsidR="00BC2FB7" w:rsidRP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Региональном портале.</w:t>
      </w:r>
    </w:p>
    <w:p w:rsidR="00BC2FB7" w:rsidRDefault="00BC2FB7" w:rsidP="00BC2FB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C2FB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1.5. Порядок информирования о предоставлении муниципальной услуги.</w:t>
      </w:r>
    </w:p>
    <w:p w:rsidR="0043084D" w:rsidRPr="0043084D" w:rsidRDefault="0043084D" w:rsidP="0043084D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1.5.1. Информирование о предоставлении муниципальной услуги осуществляется по следующим вопросам: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место нахождения Уполномоченного органа, его структурных подразделений (при наличии), МФЦ;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график работы Уполномоченного органа, МФЦ;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адрес сайта в сети «Интернет» Уполномоченного органа, МФЦ;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адрес электронной почты Уполномоченного органа, МФЦ;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ход предоставления муниципальной услуги;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административные процедуры предоставления муниципальной услуги;</w:t>
      </w:r>
    </w:p>
    <w:p w:rsidR="0043084D" w:rsidRPr="0043084D" w:rsidRDefault="0043084D" w:rsidP="0043084D">
      <w:pPr>
        <w:tabs>
          <w:tab w:val="left" w:pos="540"/>
        </w:tabs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срок предоставления муниципальной услуги;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порядок и формы </w:t>
      </w:r>
      <w:proofErr w:type="gramStart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контроля за</w:t>
      </w:r>
      <w:proofErr w:type="gramEnd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предоставлением муниципальной услуги;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основания для отказа в предоставлении муниципальной услуги;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43084D" w:rsidRPr="0043084D" w:rsidRDefault="0043084D" w:rsidP="0043084D">
      <w:pPr>
        <w:widowControl w:val="0"/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1.5.2. Информирование (консультирование) осуществляется должностными лицами Уполномоченного органа (МФЦ), ответственными за информирование, при обращении заинтересованных лиц за информацией лично, по телефону, посредством почты или электронной почты.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Информирование проводится на русском языке в форме индивидуального и публичного информирования.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1.5.3.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должностных лиц.</w:t>
      </w:r>
    </w:p>
    <w:p w:rsidR="0043084D" w:rsidRPr="0043084D" w:rsidRDefault="0043084D" w:rsidP="0043084D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43084D" w:rsidRPr="0043084D" w:rsidRDefault="0043084D" w:rsidP="0043084D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В случае если предоставление информации, необходимой заинтересованному лицу, не представляется возможным посредством телефонной связи, должностное лицо Уполномоченного органа </w:t>
      </w:r>
      <w:r w:rsidRPr="0043084D">
        <w:rPr>
          <w:rFonts w:eastAsia="Times New Roman" w:cs="Liberation Serif"/>
          <w:i/>
          <w:color w:val="000000"/>
          <w:kern w:val="0"/>
          <w:sz w:val="26"/>
          <w:szCs w:val="26"/>
          <w:lang w:eastAsia="ru-RU" w:bidi="ar-SA"/>
        </w:rPr>
        <w:t>/</w:t>
      </w: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МФЦ, принявшее телефонный звонок, разъясняет заинтересованному лицу право обратиться с письменным обращением </w:t>
      </w:r>
      <w:proofErr w:type="gramStart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</w:t>
      </w:r>
      <w:proofErr w:type="gramEnd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</w:t>
      </w:r>
      <w:proofErr w:type="gramStart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Уполномоченный</w:t>
      </w:r>
      <w:proofErr w:type="gramEnd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орган и требования к оформлению обращения.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При ответе на телефонные звонки должностное лицо, ответственное за информирование, должно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ответственное за информирование, должно кратко подвести итоги и перечислить меры, которые необходимо принять (кто именно, когда и что должен сделать).</w:t>
      </w:r>
    </w:p>
    <w:p w:rsidR="0043084D" w:rsidRPr="0043084D" w:rsidRDefault="0043084D" w:rsidP="0043084D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1.5.4. Индивидуальное письменное информирование осуществляется </w:t>
      </w:r>
      <w:proofErr w:type="gramStart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виде  письменного ответа на обращение заинтересованного лица в соответствии с законодательством о порядке</w:t>
      </w:r>
      <w:proofErr w:type="gramEnd"/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рассмотрения обращений граждан.</w:t>
      </w:r>
    </w:p>
    <w:p w:rsidR="0043084D" w:rsidRPr="0043084D" w:rsidRDefault="0043084D" w:rsidP="0043084D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Ответ на обращение составляется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43084D" w:rsidRPr="0043084D" w:rsidRDefault="0043084D" w:rsidP="0043084D">
      <w:pPr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>1.5.5. 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43084D" w:rsidRPr="0043084D" w:rsidRDefault="0043084D" w:rsidP="0043084D">
      <w:pPr>
        <w:tabs>
          <w:tab w:val="left" w:pos="0"/>
        </w:tabs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1.5.6. 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43084D" w:rsidRPr="0043084D" w:rsidRDefault="0043084D" w:rsidP="0043084D">
      <w:pPr>
        <w:widowControl w:val="0"/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средствах массовой информации;</w:t>
      </w:r>
    </w:p>
    <w:p w:rsidR="0043084D" w:rsidRPr="0043084D" w:rsidRDefault="0043084D" w:rsidP="0043084D">
      <w:pPr>
        <w:widowControl w:val="0"/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сайте в сети «Интернет»;</w:t>
      </w:r>
    </w:p>
    <w:p w:rsidR="0043084D" w:rsidRPr="0043084D" w:rsidRDefault="0043084D" w:rsidP="0043084D">
      <w:pPr>
        <w:widowControl w:val="0"/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Едином портале;</w:t>
      </w:r>
    </w:p>
    <w:p w:rsidR="0043084D" w:rsidRPr="0043084D" w:rsidRDefault="0043084D" w:rsidP="0043084D">
      <w:pPr>
        <w:widowControl w:val="0"/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Региональном портале;</w:t>
      </w:r>
    </w:p>
    <w:p w:rsidR="0043084D" w:rsidRDefault="0043084D" w:rsidP="0043084D">
      <w:pPr>
        <w:widowControl w:val="0"/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3084D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 информационных стендах Уполномоченного органа, МФЦ.</w:t>
      </w:r>
    </w:p>
    <w:p w:rsidR="00362502" w:rsidRPr="0043084D" w:rsidRDefault="00362502" w:rsidP="0043084D">
      <w:pPr>
        <w:widowControl w:val="0"/>
        <w:ind w:right="-5"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362502" w:rsidRPr="00362502" w:rsidRDefault="00362502" w:rsidP="00362502">
      <w:pPr>
        <w:keepNext/>
        <w:tabs>
          <w:tab w:val="left" w:pos="0"/>
        </w:tabs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II. Стандарт предоставления муниципальной услуги</w:t>
      </w:r>
    </w:p>
    <w:p w:rsidR="00362502" w:rsidRPr="00362502" w:rsidRDefault="00362502" w:rsidP="00362502">
      <w:pPr>
        <w:jc w:val="center"/>
        <w:outlineLvl w:val="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362502" w:rsidRPr="00362502" w:rsidRDefault="00362502" w:rsidP="00362502">
      <w:pPr>
        <w:jc w:val="center"/>
        <w:outlineLvl w:val="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2.1. Наименование муниципальной услуги</w:t>
      </w:r>
    </w:p>
    <w:p w:rsidR="00362502" w:rsidRPr="00362502" w:rsidRDefault="00362502" w:rsidP="00362502">
      <w:pPr>
        <w:ind w:firstLine="709"/>
        <w:jc w:val="both"/>
        <w:outlineLvl w:val="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362502" w:rsidRDefault="00362502" w:rsidP="00362502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Присвоение квалификационных категорий спортивных судей.</w:t>
      </w:r>
    </w:p>
    <w:p w:rsidR="00362502" w:rsidRDefault="00362502" w:rsidP="00362502">
      <w:pPr>
        <w:tabs>
          <w:tab w:val="left" w:pos="709"/>
        </w:tabs>
        <w:ind w:firstLine="709"/>
        <w:jc w:val="both"/>
        <w:rPr>
          <w:sz w:val="20"/>
          <w:szCs w:val="20"/>
        </w:rPr>
      </w:pPr>
    </w:p>
    <w:p w:rsidR="00362502" w:rsidRPr="00362502" w:rsidRDefault="00362502" w:rsidP="00362502">
      <w:pPr>
        <w:keepNext/>
        <w:tabs>
          <w:tab w:val="left" w:pos="0"/>
        </w:tabs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2.2. Наименование органа местного самоуправления, </w:t>
      </w:r>
    </w:p>
    <w:p w:rsidR="00362502" w:rsidRPr="00362502" w:rsidRDefault="00362502" w:rsidP="00362502">
      <w:pPr>
        <w:keepNext/>
        <w:tabs>
          <w:tab w:val="left" w:pos="0"/>
        </w:tabs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предоставляющего</w:t>
      </w:r>
      <w:proofErr w:type="gramEnd"/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муниципальную услугу</w:t>
      </w:r>
    </w:p>
    <w:p w:rsidR="00362502" w:rsidRPr="00362502" w:rsidRDefault="00362502" w:rsidP="00362502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362502" w:rsidRPr="00362502" w:rsidRDefault="00362502" w:rsidP="00362502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2.2.1. </w:t>
      </w:r>
      <w:r w:rsidRPr="00362502">
        <w:rPr>
          <w:rFonts w:eastAsia="Times New Roman" w:cs="Liberation Serif"/>
          <w:color w:val="000000"/>
          <w:spacing w:val="-4"/>
          <w:kern w:val="0"/>
          <w:sz w:val="26"/>
          <w:szCs w:val="26"/>
          <w:lang w:eastAsia="ru-RU" w:bidi="ar-SA"/>
        </w:rPr>
        <w:t>Муниципальная услуга предоставляется:</w:t>
      </w:r>
    </w:p>
    <w:p w:rsidR="00362502" w:rsidRPr="00362502" w:rsidRDefault="00362502" w:rsidP="00362502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Комитетом по физической культуре и спорту администрации  </w:t>
      </w:r>
      <w:proofErr w:type="spellStart"/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округа.</w:t>
      </w:r>
    </w:p>
    <w:p w:rsidR="00362502" w:rsidRPr="00362502" w:rsidRDefault="00362502" w:rsidP="00362502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362502" w:rsidRPr="00362502" w:rsidRDefault="00362502" w:rsidP="00362502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36250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362502" w:rsidRPr="00362502" w:rsidRDefault="00362502" w:rsidP="00362502">
      <w:pPr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6B2175" w:rsidRDefault="006B2175" w:rsidP="006B2175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2.3. Результат предоставления муниципальной услуги</w:t>
      </w:r>
    </w:p>
    <w:p w:rsidR="006B2175" w:rsidRDefault="006B2175" w:rsidP="006B2175">
      <w:pPr>
        <w:ind w:firstLine="709"/>
        <w:jc w:val="center"/>
        <w:rPr>
          <w:sz w:val="20"/>
          <w:szCs w:val="20"/>
        </w:rPr>
      </w:pPr>
    </w:p>
    <w:p w:rsidR="006B2175" w:rsidRDefault="006B2175" w:rsidP="006B21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 Результатом предоставления муниципальной услуги является</w:t>
      </w:r>
      <w:r w:rsidR="00A97226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="00A97226">
        <w:rPr>
          <w:sz w:val="26"/>
          <w:szCs w:val="26"/>
        </w:rPr>
        <w:t xml:space="preserve">     </w:t>
      </w:r>
    </w:p>
    <w:p w:rsidR="006B2175" w:rsidRDefault="00A97226" w:rsidP="00A97226">
      <w:pPr>
        <w:ind w:firstLine="709"/>
        <w:jc w:val="both"/>
        <w:outlineLvl w:val="2"/>
      </w:pPr>
      <w:r>
        <w:rPr>
          <w:sz w:val="26"/>
          <w:szCs w:val="26"/>
        </w:rPr>
        <w:t xml:space="preserve">решение </w:t>
      </w:r>
      <w:r w:rsidR="006B2175">
        <w:rPr>
          <w:sz w:val="26"/>
          <w:szCs w:val="26"/>
        </w:rPr>
        <w:t>о присвоении  квалификационных категорий спортивных судей (далее - присвоение квалификационных  категорий</w:t>
      </w:r>
      <w:r w:rsidR="006B2175" w:rsidRPr="00A97226">
        <w:rPr>
          <w:sz w:val="26"/>
          <w:szCs w:val="26"/>
        </w:rPr>
        <w:t>)</w:t>
      </w:r>
      <w:r w:rsidRPr="00A9722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оформляется распоряжением администрации </w:t>
      </w:r>
      <w:proofErr w:type="spellStart"/>
      <w:r w:rsidRPr="00A9722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A9722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</w:t>
      </w:r>
      <w:r w:rsidR="00B02AC0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округа</w:t>
      </w:r>
      <w:r w:rsidR="006B2175">
        <w:rPr>
          <w:sz w:val="26"/>
          <w:szCs w:val="26"/>
        </w:rPr>
        <w:t xml:space="preserve">; </w:t>
      </w:r>
    </w:p>
    <w:p w:rsidR="00A97226" w:rsidRPr="00A97226" w:rsidRDefault="00A97226" w:rsidP="00A97226">
      <w:pPr>
        <w:ind w:firstLine="709"/>
        <w:jc w:val="both"/>
        <w:outlineLvl w:val="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9722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решение</w:t>
      </w:r>
      <w:r>
        <w:rPr>
          <w:sz w:val="26"/>
          <w:szCs w:val="26"/>
        </w:rPr>
        <w:t xml:space="preserve"> </w:t>
      </w:r>
      <w:r w:rsidR="006B2175">
        <w:rPr>
          <w:sz w:val="26"/>
          <w:szCs w:val="26"/>
        </w:rPr>
        <w:t xml:space="preserve">об  отказе в присвоении  квалификационных </w:t>
      </w:r>
      <w:r w:rsidR="006B2175" w:rsidRPr="00A97226">
        <w:rPr>
          <w:sz w:val="26"/>
          <w:szCs w:val="26"/>
        </w:rPr>
        <w:t>категорий</w:t>
      </w:r>
      <w:r w:rsidRPr="00A9722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по форме согласно приложению № 2 к настоящему административному регламенту.</w:t>
      </w:r>
    </w:p>
    <w:p w:rsidR="0043084D" w:rsidRDefault="00A97226" w:rsidP="0065630B">
      <w:pPr>
        <w:ind w:firstLine="709"/>
        <w:jc w:val="both"/>
      </w:pPr>
      <w:r>
        <w:rPr>
          <w:sz w:val="26"/>
          <w:szCs w:val="26"/>
        </w:rPr>
        <w:t xml:space="preserve"> </w:t>
      </w:r>
      <w:r w:rsidR="0065630B">
        <w:t xml:space="preserve"> </w:t>
      </w:r>
    </w:p>
    <w:p w:rsidR="0065630B" w:rsidRPr="0065630B" w:rsidRDefault="0065630B" w:rsidP="0065630B">
      <w:pPr>
        <w:keepNext/>
        <w:tabs>
          <w:tab w:val="left" w:pos="0"/>
        </w:tabs>
        <w:ind w:firstLine="709"/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5630B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2.4. Срок предоставления муниципальной услуги</w:t>
      </w:r>
    </w:p>
    <w:p w:rsidR="0065630B" w:rsidRDefault="0065630B" w:rsidP="0065630B">
      <w:pPr>
        <w:ind w:firstLine="709"/>
        <w:jc w:val="both"/>
      </w:pPr>
    </w:p>
    <w:p w:rsidR="0065630B" w:rsidRPr="0065630B" w:rsidRDefault="0065630B" w:rsidP="0065630B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5630B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2.4.1. Срок предоставления муниципальной услуги составляет  не  более 19  рабочих дней со дня 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регистрации</w:t>
      </w:r>
      <w:r w:rsidRPr="0065630B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представления и прилагаемых к нему документов в Уполномоченном органе.</w:t>
      </w:r>
    </w:p>
    <w:p w:rsidR="0065630B" w:rsidRDefault="0065630B" w:rsidP="0065630B">
      <w:pPr>
        <w:ind w:firstLine="709"/>
        <w:jc w:val="both"/>
      </w:pPr>
    </w:p>
    <w:p w:rsidR="0065630B" w:rsidRDefault="0065630B" w:rsidP="0065630B">
      <w:pPr>
        <w:rPr>
          <w:rFonts w:ascii="Times New Roman" w:hAnsi="Times New Roman"/>
        </w:rPr>
      </w:pPr>
    </w:p>
    <w:p w:rsidR="00C26DC2" w:rsidRDefault="00C26DC2" w:rsidP="00C26DC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2.5. Правовые основания для предоставления муниципальной услуги </w:t>
      </w:r>
    </w:p>
    <w:p w:rsidR="00C26DC2" w:rsidRDefault="00C26DC2" w:rsidP="00C26DC2">
      <w:pPr>
        <w:ind w:firstLine="709"/>
        <w:jc w:val="center"/>
        <w:rPr>
          <w:sz w:val="26"/>
          <w:szCs w:val="26"/>
        </w:rPr>
      </w:pPr>
    </w:p>
    <w:p w:rsidR="00C26DC2" w:rsidRDefault="00C26DC2" w:rsidP="00C26DC2">
      <w:pPr>
        <w:keepNext/>
        <w:tabs>
          <w:tab w:val="left" w:pos="567"/>
        </w:tabs>
        <w:ind w:firstLine="709"/>
        <w:jc w:val="both"/>
        <w:outlineLvl w:val="3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:</w:t>
      </w:r>
    </w:p>
    <w:p w:rsidR="00C26DC2" w:rsidRPr="00C26DC2" w:rsidRDefault="00C26DC2" w:rsidP="00C26DC2">
      <w:pPr>
        <w:ind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26DC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Федеральным законом от 27 июля 2010 г. № 210-ФЗ «Об организации предоставления государственных и муниципальных услуг» (далее – Федеральный закон № 210-ФЗ);</w:t>
      </w:r>
    </w:p>
    <w:p w:rsidR="00C26DC2" w:rsidRDefault="00C26DC2" w:rsidP="00C26D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24 ноября 1995 г. № 181-ФЗ «О социальной защите инвалидов в Российской Федерации»;</w:t>
      </w:r>
    </w:p>
    <w:p w:rsidR="00C26DC2" w:rsidRDefault="00C26DC2" w:rsidP="00C26DC2">
      <w:pPr>
        <w:tabs>
          <w:tab w:val="left" w:pos="10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4 декабря 2007 г. № 329-ФЗ «О физической культуре и спорте в Российской Федерации»;</w:t>
      </w:r>
    </w:p>
    <w:p w:rsidR="00C26DC2" w:rsidRDefault="00C26DC2" w:rsidP="00C26DC2">
      <w:pPr>
        <w:ind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26DC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Федеральным законом от 6 апреля 2011 г. № 63-ФЗ «Об электронной подписи» (далее – Федеральный закон № 63-ФЗ);</w:t>
      </w:r>
    </w:p>
    <w:p w:rsidR="00C26DC2" w:rsidRPr="00C26DC2" w:rsidRDefault="00C26DC2" w:rsidP="00C26DC2">
      <w:pPr>
        <w:ind w:firstLine="720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26DC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Федеральным законом от 25 июля 2002 г. № 115-ФЗ «О правовом положении иностранных граждан в Российской Федерации» (далее – Федеральный закон             № 115-ФЗ);</w:t>
      </w:r>
    </w:p>
    <w:p w:rsidR="00C26DC2" w:rsidRDefault="00BF62AF" w:rsidP="00C26DC2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 w:rsidR="00C26DC2" w:rsidRPr="00BF62AF">
        <w:rPr>
          <w:sz w:val="26"/>
          <w:szCs w:val="26"/>
        </w:rPr>
        <w:fldChar w:fldCharType="begin"/>
      </w:r>
      <w:r w:rsidR="00C26DC2" w:rsidRPr="00BF62AF">
        <w:rPr>
          <w:sz w:val="26"/>
          <w:szCs w:val="26"/>
        </w:rPr>
        <w:instrText xml:space="preserve"> HYPERLINK "http://base.garant.ru/195049/" </w:instrText>
      </w:r>
      <w:r w:rsidR="00C26DC2" w:rsidRPr="00BF62AF">
        <w:rPr>
          <w:sz w:val="26"/>
          <w:szCs w:val="26"/>
        </w:rPr>
        <w:fldChar w:fldCharType="separate"/>
      </w:r>
      <w:r w:rsidR="00C26DC2" w:rsidRPr="00BF62AF">
        <w:rPr>
          <w:rStyle w:val="a5"/>
          <w:color w:val="auto"/>
          <w:sz w:val="26"/>
          <w:szCs w:val="26"/>
          <w:u w:val="none"/>
        </w:rPr>
        <w:t>риказ</w:t>
      </w:r>
      <w:r w:rsidR="00C26DC2" w:rsidRPr="00BF62AF">
        <w:rPr>
          <w:sz w:val="26"/>
          <w:szCs w:val="26"/>
        </w:rPr>
        <w:fldChar w:fldCharType="end"/>
      </w:r>
      <w:r w:rsidR="00C26DC2">
        <w:rPr>
          <w:sz w:val="26"/>
          <w:szCs w:val="26"/>
        </w:rPr>
        <w:t>ом Министерства спорта Российской Федерации                                     от 28 февраля 2017 г. № 134 «Об утверждении Положения о спортивных судьях»;</w:t>
      </w:r>
    </w:p>
    <w:p w:rsidR="00C26DC2" w:rsidRDefault="00C26DC2" w:rsidP="00C26DC2">
      <w:pPr>
        <w:tabs>
          <w:tab w:val="left" w:pos="720"/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Законом Вологодской области от 29 сентября 2008 г. № 1844-ОЗ                    «О физической культуре и спорте»;</w:t>
      </w:r>
    </w:p>
    <w:p w:rsidR="00C26DC2" w:rsidRDefault="00C26DC2" w:rsidP="00C26DC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Уставом </w:t>
      </w:r>
      <w:proofErr w:type="spellStart"/>
      <w:r>
        <w:rPr>
          <w:sz w:val="26"/>
          <w:szCs w:val="26"/>
        </w:rPr>
        <w:t>Грязовецкого</w:t>
      </w:r>
      <w:proofErr w:type="spellEnd"/>
      <w:r>
        <w:rPr>
          <w:sz w:val="26"/>
          <w:szCs w:val="26"/>
        </w:rPr>
        <w:t xml:space="preserve"> муниципального округа Вологодской области;</w:t>
      </w:r>
    </w:p>
    <w:p w:rsidR="00C26DC2" w:rsidRDefault="00BF62AF" w:rsidP="00C26DC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6DC2">
        <w:rPr>
          <w:sz w:val="26"/>
          <w:szCs w:val="26"/>
        </w:rPr>
        <w:t xml:space="preserve">Постановлением администрации </w:t>
      </w:r>
      <w:proofErr w:type="spellStart"/>
      <w:r w:rsidR="00C26DC2">
        <w:rPr>
          <w:sz w:val="26"/>
          <w:szCs w:val="26"/>
        </w:rPr>
        <w:t>Грязовецкого</w:t>
      </w:r>
      <w:proofErr w:type="spellEnd"/>
      <w:r w:rsidR="00C26DC2">
        <w:rPr>
          <w:sz w:val="26"/>
          <w:szCs w:val="26"/>
        </w:rPr>
        <w:t xml:space="preserve"> муниципального района от 01.06.2022 № 259 «Об утверждении По</w:t>
      </w:r>
      <w:r w:rsidR="00C26DC2">
        <w:rPr>
          <w:sz w:val="26"/>
          <w:szCs w:val="26"/>
        </w:rPr>
        <w:softHyphen/>
        <w:t>рядка разработки и утвержде</w:t>
      </w:r>
      <w:r w:rsidR="00C26DC2">
        <w:rPr>
          <w:sz w:val="26"/>
          <w:szCs w:val="26"/>
        </w:rPr>
        <w:softHyphen/>
        <w:t>ния адми</w:t>
      </w:r>
      <w:r w:rsidR="00C26DC2">
        <w:rPr>
          <w:sz w:val="26"/>
          <w:szCs w:val="26"/>
        </w:rPr>
        <w:softHyphen/>
        <w:t>нистратив</w:t>
      </w:r>
      <w:r w:rsidR="00C26DC2">
        <w:rPr>
          <w:sz w:val="26"/>
          <w:szCs w:val="26"/>
        </w:rPr>
        <w:softHyphen/>
        <w:t>ных регла</w:t>
      </w:r>
      <w:r w:rsidR="00C26DC2">
        <w:rPr>
          <w:sz w:val="26"/>
          <w:szCs w:val="26"/>
        </w:rPr>
        <w:softHyphen/>
        <w:t>ментов предоставле</w:t>
      </w:r>
      <w:r w:rsidR="00C26DC2">
        <w:rPr>
          <w:sz w:val="26"/>
          <w:szCs w:val="26"/>
        </w:rPr>
        <w:softHyphen/>
        <w:t>ния муниципальн</w:t>
      </w:r>
      <w:r w:rsidR="00C26DC2">
        <w:rPr>
          <w:sz w:val="26"/>
          <w:szCs w:val="26"/>
        </w:rPr>
        <w:softHyphen/>
        <w:t>ых услуг органами местного само</w:t>
      </w:r>
      <w:r w:rsidR="00C26DC2">
        <w:rPr>
          <w:sz w:val="26"/>
          <w:szCs w:val="26"/>
        </w:rPr>
        <w:softHyphen/>
        <w:t xml:space="preserve">управления </w:t>
      </w:r>
      <w:proofErr w:type="spellStart"/>
      <w:r w:rsidR="00C26DC2">
        <w:rPr>
          <w:sz w:val="26"/>
          <w:szCs w:val="26"/>
        </w:rPr>
        <w:t>Грязовецкого</w:t>
      </w:r>
      <w:proofErr w:type="spellEnd"/>
      <w:r w:rsidR="00C26DC2">
        <w:rPr>
          <w:sz w:val="26"/>
          <w:szCs w:val="26"/>
        </w:rPr>
        <w:t xml:space="preserve"> муници</w:t>
      </w:r>
      <w:r w:rsidR="00C26DC2">
        <w:rPr>
          <w:sz w:val="26"/>
          <w:szCs w:val="26"/>
        </w:rPr>
        <w:softHyphen/>
        <w:t>пального района»;</w:t>
      </w:r>
    </w:p>
    <w:p w:rsidR="00C26DC2" w:rsidRDefault="00BF62AF" w:rsidP="00C26DC2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C26DC2">
        <w:rPr>
          <w:sz w:val="26"/>
          <w:szCs w:val="26"/>
        </w:rPr>
        <w:t>Настоящим административным регламентом.</w:t>
      </w:r>
    </w:p>
    <w:p w:rsidR="00B07525" w:rsidRDefault="00B07525" w:rsidP="009D7D44">
      <w:pPr>
        <w:ind w:firstLine="540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9D7D44" w:rsidRPr="009D7D44" w:rsidRDefault="009D7D44" w:rsidP="009D7D44">
      <w:pPr>
        <w:ind w:firstLine="540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9D7D4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2.6. Исчерпывающий перечень документов, необходимых в соответствии </w:t>
      </w:r>
    </w:p>
    <w:p w:rsidR="009D7D44" w:rsidRPr="009D7D44" w:rsidRDefault="009D7D44" w:rsidP="009D7D44">
      <w:pPr>
        <w:ind w:firstLine="540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9D7D4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65630B" w:rsidRDefault="0065630B" w:rsidP="0065630B">
      <w:pPr>
        <w:ind w:firstLine="709"/>
        <w:jc w:val="both"/>
        <w:rPr>
          <w:sz w:val="28"/>
        </w:rPr>
      </w:pPr>
    </w:p>
    <w:p w:rsidR="008A7A89" w:rsidRPr="008A7A89" w:rsidRDefault="008A7A89" w:rsidP="008A7A89">
      <w:pPr>
        <w:widowControl w:val="0"/>
        <w:ind w:firstLine="851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>2.6.1. В целях получения муниципальной услуги заявитель представляет (направляет):</w:t>
      </w:r>
    </w:p>
    <w:p w:rsidR="008A7A89" w:rsidRPr="008A7A89" w:rsidRDefault="00936CF3" w:rsidP="008A7A89">
      <w:pPr>
        <w:widowControl w:val="0"/>
        <w:ind w:firstLine="851"/>
        <w:jc w:val="both"/>
        <w:rPr>
          <w:rFonts w:cs="Liberation Serif"/>
          <w:sz w:val="26"/>
          <w:szCs w:val="26"/>
        </w:rPr>
      </w:pPr>
      <w:r>
        <w:rPr>
          <w:rFonts w:cs="Liberation Serif"/>
          <w:sz w:val="26"/>
          <w:szCs w:val="26"/>
        </w:rPr>
        <w:t>а) представление к</w:t>
      </w:r>
      <w:r w:rsidR="00144499">
        <w:rPr>
          <w:rFonts w:cs="Liberation Serif"/>
          <w:sz w:val="26"/>
          <w:szCs w:val="26"/>
        </w:rPr>
        <w:t xml:space="preserve"> присвоению</w:t>
      </w:r>
      <w:r w:rsidR="008A7A89" w:rsidRPr="008A7A89">
        <w:rPr>
          <w:rFonts w:cs="Liberation Serif"/>
          <w:sz w:val="26"/>
          <w:szCs w:val="26"/>
        </w:rPr>
        <w:t xml:space="preserve"> квалификационной категории</w:t>
      </w:r>
      <w:r w:rsidR="00144499">
        <w:rPr>
          <w:rFonts w:cs="Liberation Serif"/>
          <w:sz w:val="26"/>
          <w:szCs w:val="26"/>
        </w:rPr>
        <w:t xml:space="preserve"> спортивного судьи</w:t>
      </w:r>
      <w:r w:rsidR="008A7A89" w:rsidRPr="008A7A89">
        <w:rPr>
          <w:rFonts w:cs="Liberation Serif"/>
          <w:sz w:val="26"/>
          <w:szCs w:val="26"/>
        </w:rPr>
        <w:t xml:space="preserve">, заверенное </w:t>
      </w:r>
      <w:r w:rsidR="00144499">
        <w:rPr>
          <w:rFonts w:cs="Liberation Serif"/>
          <w:sz w:val="26"/>
          <w:szCs w:val="26"/>
        </w:rPr>
        <w:t xml:space="preserve">печатью (при наличии) и подписью </w:t>
      </w:r>
      <w:r w:rsidR="008A7A89" w:rsidRPr="008A7A89">
        <w:rPr>
          <w:rFonts w:cs="Liberation Serif"/>
          <w:sz w:val="26"/>
          <w:szCs w:val="26"/>
        </w:rPr>
        <w:t>руководител</w:t>
      </w:r>
      <w:r w:rsidR="00144499">
        <w:rPr>
          <w:rFonts w:cs="Liberation Serif"/>
          <w:sz w:val="26"/>
          <w:szCs w:val="26"/>
        </w:rPr>
        <w:t>я или уполномоченного должностного лица</w:t>
      </w:r>
      <w:r w:rsidR="008A7A89" w:rsidRPr="008A7A89">
        <w:rPr>
          <w:rFonts w:cs="Liberation Serif"/>
          <w:sz w:val="26"/>
          <w:szCs w:val="26"/>
        </w:rPr>
        <w:t xml:space="preserve"> региональной спортивной федерации по форме согласно приложению № 3 к настоящему административному регламенту;</w:t>
      </w:r>
    </w:p>
    <w:p w:rsidR="008A7A89" w:rsidRPr="008A7A89" w:rsidRDefault="008A7A89" w:rsidP="008A7A89">
      <w:pPr>
        <w:widowControl w:val="0"/>
        <w:ind w:firstLine="851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>б) заверенная печатью (при наличии) и подписью руководителя</w:t>
      </w:r>
      <w:r w:rsidR="008C7A83">
        <w:rPr>
          <w:rFonts w:cs="Liberation Serif"/>
          <w:sz w:val="26"/>
          <w:szCs w:val="26"/>
        </w:rPr>
        <w:t xml:space="preserve"> или уполномоченного должностного лица</w:t>
      </w:r>
      <w:r w:rsidRPr="008A7A89">
        <w:rPr>
          <w:rFonts w:cs="Liberation Serif"/>
          <w:sz w:val="26"/>
          <w:szCs w:val="26"/>
        </w:rPr>
        <w:t xml:space="preserve"> региональной спортивной федерации копия карточки учета судейской деятельности спортивного судьи</w:t>
      </w:r>
      <w:r w:rsidR="008C7A83" w:rsidRPr="008C7A83">
        <w:rPr>
          <w:rFonts w:cs="Liberation Serif"/>
          <w:sz w:val="26"/>
          <w:szCs w:val="26"/>
        </w:rPr>
        <w:t xml:space="preserve"> </w:t>
      </w:r>
      <w:r w:rsidR="008C7A83" w:rsidRPr="008A7A89">
        <w:rPr>
          <w:rFonts w:cs="Liberation Serif"/>
          <w:sz w:val="26"/>
          <w:szCs w:val="26"/>
        </w:rPr>
        <w:t xml:space="preserve">по форме согласно приложению № </w:t>
      </w:r>
      <w:r w:rsidR="008C7A83">
        <w:rPr>
          <w:rFonts w:cs="Liberation Serif"/>
          <w:sz w:val="26"/>
          <w:szCs w:val="26"/>
        </w:rPr>
        <w:t>4</w:t>
      </w:r>
      <w:r w:rsidR="008C7A83" w:rsidRPr="008A7A89">
        <w:rPr>
          <w:rFonts w:cs="Liberation Serif"/>
          <w:sz w:val="26"/>
          <w:szCs w:val="26"/>
        </w:rPr>
        <w:t xml:space="preserve"> к настоящему административному регламенту;</w:t>
      </w:r>
    </w:p>
    <w:p w:rsidR="008A7A89" w:rsidRPr="008A7A89" w:rsidRDefault="008A7A89" w:rsidP="008A7A89">
      <w:pPr>
        <w:ind w:firstLine="851"/>
        <w:jc w:val="both"/>
        <w:rPr>
          <w:rFonts w:cs="Liberation Serif"/>
          <w:sz w:val="26"/>
          <w:szCs w:val="26"/>
        </w:rPr>
      </w:pPr>
      <w:proofErr w:type="gramStart"/>
      <w:r w:rsidRPr="008A7A89">
        <w:rPr>
          <w:rFonts w:cs="Liberation Serif"/>
          <w:sz w:val="26"/>
          <w:szCs w:val="26"/>
        </w:rPr>
        <w:t>в) копии второй и третьей страниц паспорта гражданина Российской Федерации, а также копии страниц, содержащих сведения о месте жительства кандидата,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– для граждан Российской Федерации.</w:t>
      </w:r>
      <w:proofErr w:type="gramEnd"/>
    </w:p>
    <w:p w:rsidR="008A7A89" w:rsidRPr="008A7A89" w:rsidRDefault="008A7A89" w:rsidP="008A7A89">
      <w:pPr>
        <w:ind w:right="120" w:firstLine="850"/>
        <w:jc w:val="both"/>
        <w:rPr>
          <w:rFonts w:cs="Liberation Serif"/>
          <w:sz w:val="26"/>
          <w:szCs w:val="26"/>
        </w:rPr>
      </w:pPr>
      <w:proofErr w:type="gramStart"/>
      <w:r w:rsidRPr="008A7A89">
        <w:rPr>
          <w:rFonts w:cs="Liberation Serif"/>
          <w:sz w:val="26"/>
          <w:szCs w:val="26"/>
        </w:rPr>
        <w:lastRenderedPageBreak/>
        <w:t>Сведения из документа, удостоверяющего личность,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требований, установленных законодательством Российской Федерации в области персональных данных;</w:t>
      </w:r>
      <w:proofErr w:type="gramEnd"/>
    </w:p>
    <w:p w:rsidR="008A7A89" w:rsidRPr="008A7A89" w:rsidRDefault="008A7A89" w:rsidP="008A7A89">
      <w:pPr>
        <w:ind w:firstLine="851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 xml:space="preserve">г) копия паспорта иностранного гражданина либо иного документа, установленного Федеральным </w:t>
      </w:r>
      <w:hyperlink r:id="rId12" w:history="1">
        <w:r w:rsidRPr="008A7A89">
          <w:rPr>
            <w:rFonts w:cs="Liberation Serif"/>
            <w:color w:val="000000"/>
            <w:sz w:val="26"/>
            <w:szCs w:val="26"/>
          </w:rPr>
          <w:t>законом</w:t>
        </w:r>
      </w:hyperlink>
      <w:r w:rsidRPr="008A7A89">
        <w:rPr>
          <w:rFonts w:cs="Liberation Serif"/>
          <w:sz w:val="26"/>
          <w:szCs w:val="26"/>
        </w:rPr>
        <w:t xml:space="preserve"> № 115-ФЗ или признаваемого в соответствии с международным договором Российской Федерации в качестве документа, удостоверяющего личность иностранного гражданина - для иностранных граждан;</w:t>
      </w:r>
    </w:p>
    <w:p w:rsidR="008A7A89" w:rsidRPr="008A7A89" w:rsidRDefault="008A7A89" w:rsidP="008A7A89">
      <w:pPr>
        <w:ind w:firstLine="851"/>
        <w:jc w:val="both"/>
        <w:rPr>
          <w:rFonts w:cs="Liberation Serif"/>
          <w:sz w:val="26"/>
          <w:szCs w:val="26"/>
        </w:rPr>
      </w:pPr>
      <w:proofErr w:type="gramStart"/>
      <w:r w:rsidRPr="008A7A89">
        <w:rPr>
          <w:rFonts w:cs="Liberation Serif"/>
          <w:sz w:val="26"/>
          <w:szCs w:val="26"/>
        </w:rPr>
        <w:t xml:space="preserve">д) копия документа, выданного иностранным государством и признаваемого в соответствии с международным договором Российской Федерации в качестве документа, удостоверяющего личность лица без гражданства, или копия иного документа, предусмотренного Федеральным </w:t>
      </w:r>
      <w:hyperlink r:id="rId13" w:history="1">
        <w:r w:rsidRPr="008A7A89">
          <w:rPr>
            <w:rFonts w:cs="Liberation Serif"/>
            <w:sz w:val="26"/>
            <w:szCs w:val="26"/>
          </w:rPr>
          <w:t>законом</w:t>
        </w:r>
      </w:hyperlink>
      <w:r w:rsidRPr="008A7A89">
        <w:rPr>
          <w:rFonts w:cs="Liberation Serif"/>
          <w:sz w:val="26"/>
          <w:szCs w:val="26"/>
        </w:rPr>
        <w:t xml:space="preserve"> N 115-ФЗ, или признаваемого в соответствии с международным договором Российской Федерации в качестве документа, удостоверяющего личность лица без гражданства - для лиц без гражданства;</w:t>
      </w:r>
      <w:proofErr w:type="gramEnd"/>
    </w:p>
    <w:p w:rsidR="008A7A89" w:rsidRPr="008A7A89" w:rsidRDefault="008A7A89" w:rsidP="008A7A89">
      <w:pPr>
        <w:ind w:firstLine="851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>е) копия военного билета - для военнослужащих, проходящих военную службу по призыву (в случае отсутствия паспорта гражданина Российской Федерации);</w:t>
      </w:r>
    </w:p>
    <w:p w:rsidR="008A7A89" w:rsidRPr="008A7A89" w:rsidRDefault="008A7A89" w:rsidP="008A7A89">
      <w:pPr>
        <w:widowControl w:val="0"/>
        <w:ind w:firstLine="851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>ж) копия удостоверения «мастер спорта России международного класса», «гроссмейстер России» или «мастер спорта России» (для получения второй категории);</w:t>
      </w:r>
    </w:p>
    <w:p w:rsidR="008A7A89" w:rsidRPr="008A7A89" w:rsidRDefault="008A7A89" w:rsidP="008A7A89">
      <w:pPr>
        <w:widowControl w:val="0"/>
        <w:ind w:firstLine="851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>з) доверенность от имени юридического лица за подписью руководителя или иного лица, уполномоченного на это в соответствии с законодательством РФ и учредительными документами, подтверждающая полномочия уполномоченного представителя (в случае обращения за получением муниципальной услуги уполномоченного представителя заявителя);</w:t>
      </w:r>
    </w:p>
    <w:p w:rsidR="008A7A89" w:rsidRPr="008A7A89" w:rsidRDefault="008A7A89" w:rsidP="008A7A89">
      <w:pPr>
        <w:widowControl w:val="0"/>
        <w:ind w:firstLine="851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>и) документ, удостоверяющий личность заявителя (предъявляется при личном обращении в Уполномоченный орган (МФЦ).</w:t>
      </w:r>
    </w:p>
    <w:p w:rsidR="008A7A89" w:rsidRPr="008A7A89" w:rsidRDefault="008A7A89" w:rsidP="008A7A89">
      <w:pPr>
        <w:widowControl w:val="0"/>
        <w:ind w:firstLine="709"/>
        <w:jc w:val="both"/>
        <w:rPr>
          <w:rFonts w:cs="Liberation Serif"/>
          <w:sz w:val="26"/>
          <w:szCs w:val="26"/>
        </w:rPr>
      </w:pPr>
      <w:r w:rsidRPr="008A7A89">
        <w:rPr>
          <w:rFonts w:cs="Liberation Serif"/>
          <w:sz w:val="26"/>
          <w:szCs w:val="26"/>
        </w:rPr>
        <w:t>Форма представления размещается на официальном сайте Уполномоченного органа в сети Интернет с возможностью бесплатного копирования.</w:t>
      </w:r>
    </w:p>
    <w:p w:rsidR="0016600F" w:rsidRPr="0016600F" w:rsidRDefault="0016600F" w:rsidP="0016600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16600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2.6.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</w:t>
      </w:r>
      <w:r w:rsidRPr="0016600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 Документы могут быть представлены (направлены) следующими способами:</w:t>
      </w:r>
    </w:p>
    <w:p w:rsidR="0016600F" w:rsidRPr="0016600F" w:rsidRDefault="0016600F" w:rsidP="0016600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16600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путем личного обращения в Уполномоченный орган или в МФЦ;</w:t>
      </w:r>
    </w:p>
    <w:p w:rsidR="0016600F" w:rsidRPr="0016600F" w:rsidRDefault="0016600F" w:rsidP="0016600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16600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посредством почтовой связи;</w:t>
      </w:r>
    </w:p>
    <w:p w:rsidR="0016600F" w:rsidRPr="0016600F" w:rsidRDefault="0016600F" w:rsidP="0016600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16600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 электронной почте;</w:t>
      </w:r>
    </w:p>
    <w:p w:rsidR="00A97226" w:rsidRDefault="0016600F" w:rsidP="0016600F">
      <w:pPr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          </w:t>
      </w:r>
      <w:r w:rsidRPr="0016600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посредством Единого портала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</w:t>
      </w:r>
    </w:p>
    <w:p w:rsidR="004C3F84" w:rsidRPr="004C3F84" w:rsidRDefault="004C3F84" w:rsidP="004C3F84">
      <w:pPr>
        <w:ind w:firstLine="709"/>
        <w:jc w:val="both"/>
        <w:rPr>
          <w:rFonts w:cs="Liberation Serif"/>
          <w:sz w:val="26"/>
          <w:szCs w:val="26"/>
        </w:rPr>
      </w:pPr>
      <w:r w:rsidRPr="004C3F84">
        <w:rPr>
          <w:rFonts w:cs="Liberation Serif"/>
          <w:sz w:val="26"/>
          <w:szCs w:val="26"/>
        </w:rPr>
        <w:t>2.6.3. Заявление и документы, предоставляемые в форме электронного документа, подписываются в соответствии со статьей 21</w:t>
      </w:r>
      <w:r w:rsidRPr="004C3F84">
        <w:rPr>
          <w:rFonts w:cs="Liberation Serif"/>
          <w:sz w:val="26"/>
          <w:szCs w:val="26"/>
          <w:vertAlign w:val="superscript"/>
        </w:rPr>
        <w:t>1</w:t>
      </w:r>
      <w:r w:rsidRPr="004C3F84">
        <w:rPr>
          <w:rFonts w:cs="Liberation Serif"/>
          <w:sz w:val="26"/>
          <w:szCs w:val="26"/>
        </w:rPr>
        <w:t xml:space="preserve"> Федерального закона № 210-ФЗ.</w:t>
      </w:r>
    </w:p>
    <w:p w:rsidR="00EA5147" w:rsidRPr="00EA5147" w:rsidRDefault="00EA5147" w:rsidP="00EA514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EA5147">
        <w:rPr>
          <w:rFonts w:eastAsia="Times New Roman" w:cs="Liberation Serif"/>
          <w:color w:val="212121"/>
          <w:kern w:val="0"/>
          <w:sz w:val="26"/>
          <w:szCs w:val="26"/>
          <w:lang w:eastAsia="ru-RU" w:bidi="ar-SA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EA5147" w:rsidRPr="00EA5147" w:rsidRDefault="00EA5147" w:rsidP="00EA514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EA514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>2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.6.4</w:t>
      </w:r>
      <w:r w:rsidRPr="00EA514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вителю</w:t>
      </w:r>
      <w:r w:rsidRPr="00EA514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</w:t>
      </w:r>
    </w:p>
    <w:p w:rsidR="0005185E" w:rsidRDefault="00EA5147" w:rsidP="00EA514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EA514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</w:t>
      </w:r>
    </w:p>
    <w:p w:rsidR="0005185E" w:rsidRPr="0005185E" w:rsidRDefault="0005185E" w:rsidP="0005185E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EA5147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</w:t>
      </w:r>
      <w:r w:rsidR="001A2E29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.6.5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. </w:t>
      </w:r>
      <w:r w:rsidRPr="0005185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05185E" w:rsidRDefault="0005185E" w:rsidP="0005185E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05185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F22B8E" w:rsidRDefault="00F22B8E" w:rsidP="00F22B8E">
      <w:pPr>
        <w:ind w:left="120" w:right="120" w:firstLine="589"/>
        <w:jc w:val="both"/>
        <w:rPr>
          <w:rFonts w:cs="Liberation Serif"/>
          <w:sz w:val="26"/>
          <w:szCs w:val="26"/>
        </w:rPr>
      </w:pPr>
      <w:r w:rsidRPr="00F22B8E">
        <w:rPr>
          <w:rFonts w:cs="Liberation Serif"/>
          <w:sz w:val="26"/>
          <w:szCs w:val="26"/>
        </w:rPr>
        <w:t xml:space="preserve">При подаче документов, выданных иностранным государством, предусмотренных </w:t>
      </w:r>
      <w:hyperlink r:id="rId14" w:history="1">
        <w:r w:rsidRPr="00F22B8E">
          <w:rPr>
            <w:rFonts w:cs="Liberation Serif"/>
            <w:sz w:val="26"/>
            <w:szCs w:val="26"/>
          </w:rPr>
          <w:t>подпунктами «г»</w:t>
        </w:r>
      </w:hyperlink>
      <w:r w:rsidRPr="00F22B8E">
        <w:rPr>
          <w:rFonts w:cs="Liberation Serif"/>
          <w:sz w:val="26"/>
          <w:szCs w:val="26"/>
        </w:rPr>
        <w:t xml:space="preserve"> и «д»</w:t>
      </w:r>
      <w:hyperlink r:id="rId15" w:history="1">
        <w:r w:rsidRPr="00F22B8E">
          <w:rPr>
            <w:rFonts w:cs="Liberation Serif"/>
            <w:sz w:val="26"/>
            <w:szCs w:val="26"/>
          </w:rPr>
          <w:t xml:space="preserve"> пункта 2</w:t>
        </w:r>
      </w:hyperlink>
      <w:r w:rsidRPr="00F22B8E">
        <w:rPr>
          <w:rFonts w:cs="Liberation Serif"/>
          <w:sz w:val="26"/>
          <w:szCs w:val="26"/>
        </w:rPr>
        <w:t>.6.1 настоящего административного регламента, в электронной форме предоставляются их удостоверенный перевод, подписанный ЭП нотариуса, на бумажном носителе - нотариально заверенная копия перевода.</w:t>
      </w:r>
    </w:p>
    <w:p w:rsidR="00287D94" w:rsidRDefault="00287D94" w:rsidP="00287D94">
      <w:pPr>
        <w:widowControl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  <w:r w:rsidRPr="00287D94">
        <w:rPr>
          <w:rFonts w:eastAsia="Times New Roman" w:cs="Liberation Serif"/>
          <w:kern w:val="0"/>
          <w:sz w:val="26"/>
          <w:szCs w:val="26"/>
          <w:lang w:bidi="ar-SA"/>
        </w:rPr>
        <w:t xml:space="preserve">2.6.6. </w:t>
      </w:r>
      <w:proofErr w:type="gramStart"/>
      <w:r w:rsidRPr="00287D94">
        <w:rPr>
          <w:rFonts w:eastAsia="Times New Roman" w:cs="Liberation Serif"/>
          <w:kern w:val="0"/>
          <w:sz w:val="26"/>
          <w:szCs w:val="26"/>
          <w:lang w:bidi="ar-SA"/>
        </w:rPr>
        <w:t xml:space="preserve">Представление и документы, предусмотренные подпунктом 2.6.1. раздела </w:t>
      </w:r>
      <w:r w:rsidRPr="00287D94">
        <w:rPr>
          <w:rFonts w:eastAsia="Times New Roman" w:cs="Liberation Serif"/>
          <w:kern w:val="0"/>
          <w:sz w:val="26"/>
          <w:szCs w:val="26"/>
          <w:lang w:val="en-US" w:bidi="ar-SA"/>
        </w:rPr>
        <w:t>II</w:t>
      </w:r>
      <w:r w:rsidRPr="00287D94">
        <w:rPr>
          <w:rFonts w:eastAsia="Times New Roman" w:cs="Liberation Serif"/>
          <w:kern w:val="0"/>
          <w:sz w:val="26"/>
          <w:szCs w:val="26"/>
          <w:lang w:bidi="ar-SA"/>
        </w:rPr>
        <w:t xml:space="preserve"> настоящего административного регламента, на присвоение квалификационной категории подаются в Уполномоченный в течение 4 месяцев со дня выполнения квалификационных требований к присвоению соответствующих квалификационных категорий спортивных судей (далее - Квалификационные требования).</w:t>
      </w:r>
      <w:proofErr w:type="gramEnd"/>
    </w:p>
    <w:p w:rsidR="00287D94" w:rsidRPr="00287D94" w:rsidRDefault="00287D94" w:rsidP="00287D94">
      <w:pPr>
        <w:widowControl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287D94" w:rsidRPr="00287D94" w:rsidRDefault="00287D94" w:rsidP="00287D94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287D9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87D94" w:rsidRPr="00287D94" w:rsidRDefault="00287D94" w:rsidP="00287D94">
      <w:pPr>
        <w:tabs>
          <w:tab w:val="left" w:pos="851"/>
        </w:tabs>
        <w:ind w:firstLine="709"/>
        <w:jc w:val="center"/>
        <w:outlineLvl w:val="1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287D94" w:rsidRPr="00287D94" w:rsidRDefault="00287D94" w:rsidP="00287D9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287D9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2.7.1. Заявитель вправе представить </w:t>
      </w:r>
      <w:r w:rsidR="00B0381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(направить) </w:t>
      </w:r>
      <w:r w:rsidRPr="00287D9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Уполномоченный орган документы, содержащие следующие сведения:</w:t>
      </w:r>
    </w:p>
    <w:p w:rsidR="00287D94" w:rsidRPr="00287D94" w:rsidRDefault="00287D94" w:rsidP="00287D94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287D9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из Единого государственного реестра юридических лиц (далее - ЕГРЮЛ); </w:t>
      </w:r>
    </w:p>
    <w:p w:rsidR="00287D94" w:rsidRPr="00287D94" w:rsidRDefault="00287D94" w:rsidP="00287D94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287D9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из Единого государственного реестра индивидуальных предпринимателей (далее - ЕГРИП);</w:t>
      </w:r>
    </w:p>
    <w:p w:rsidR="00287D94" w:rsidRPr="00287D94" w:rsidRDefault="00287D94" w:rsidP="00287D94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textAlignment w:val="baseline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287D9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сведения о регистрационном учете по месту жительства и месту пребывания.</w:t>
      </w:r>
    </w:p>
    <w:p w:rsidR="00824416" w:rsidRDefault="00824416" w:rsidP="00824416">
      <w:pPr>
        <w:ind w:firstLine="709"/>
        <w:jc w:val="both"/>
        <w:outlineLvl w:val="0"/>
        <w:rPr>
          <w:rFonts w:cs="Liberation Serif"/>
          <w:sz w:val="26"/>
          <w:szCs w:val="26"/>
        </w:rPr>
      </w:pPr>
      <w:r w:rsidRPr="00824416">
        <w:rPr>
          <w:rFonts w:cs="Liberation Serif"/>
          <w:sz w:val="26"/>
          <w:szCs w:val="26"/>
        </w:rPr>
        <w:t>2.7.2. Документы (сведения),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представлением на бумажном носителе, в форме электронных документов либо в виде заверенных уполномоченным лицом копий запрошенных документов, в том числе в форме электронных документов.</w:t>
      </w:r>
    </w:p>
    <w:p w:rsidR="00B24D13" w:rsidRPr="00B24D13" w:rsidRDefault="00B24D13" w:rsidP="00B24D13">
      <w:pPr>
        <w:widowControl w:val="0"/>
        <w:suppressAutoHyphens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  <w:r w:rsidRPr="00B24D13">
        <w:rPr>
          <w:rFonts w:eastAsia="Times New Roman" w:cs="Liberation Serif"/>
          <w:kern w:val="0"/>
          <w:sz w:val="26"/>
          <w:szCs w:val="26"/>
          <w:lang w:bidi="ar-SA"/>
        </w:rPr>
        <w:t>2.7.</w:t>
      </w:r>
      <w:r w:rsidRPr="00F214C7">
        <w:rPr>
          <w:rFonts w:eastAsia="Times New Roman" w:cs="Liberation Serif"/>
          <w:kern w:val="0"/>
          <w:sz w:val="26"/>
          <w:szCs w:val="26"/>
          <w:lang w:bidi="ar-SA"/>
        </w:rPr>
        <w:t>3</w:t>
      </w:r>
      <w:r w:rsidRPr="00B24D13">
        <w:rPr>
          <w:rFonts w:eastAsia="Times New Roman" w:cs="Liberation Serif"/>
          <w:kern w:val="0"/>
          <w:sz w:val="26"/>
          <w:szCs w:val="26"/>
          <w:lang w:bidi="ar-SA"/>
        </w:rPr>
        <w:t>. Запрещено требовать от заявителя:</w:t>
      </w:r>
    </w:p>
    <w:p w:rsidR="00B24D13" w:rsidRPr="00B24D13" w:rsidRDefault="00B24D13" w:rsidP="00B24D13">
      <w:pPr>
        <w:widowControl w:val="0"/>
        <w:suppressAutoHyphens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  <w:r w:rsidRPr="00B24D13">
        <w:rPr>
          <w:rFonts w:eastAsia="Times New Roman" w:cs="Liberation Serif"/>
          <w:kern w:val="0"/>
          <w:sz w:val="26"/>
          <w:szCs w:val="26"/>
          <w:lang w:bidi="ar-SA"/>
        </w:rPr>
        <w:t xml:space="preserve">представления документов и информации или осуществления действий, </w:t>
      </w:r>
      <w:r w:rsidRPr="00B24D13">
        <w:rPr>
          <w:rFonts w:eastAsia="Times New Roman" w:cs="Liberation Serif"/>
          <w:kern w:val="0"/>
          <w:sz w:val="26"/>
          <w:szCs w:val="26"/>
          <w:lang w:bidi="ar-SA"/>
        </w:rPr>
        <w:lastRenderedPageBreak/>
        <w:t xml:space="preserve"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B24D13">
        <w:rPr>
          <w:rFonts w:eastAsia="Times New Roman" w:cs="Liberation Serif"/>
          <w:bCs/>
          <w:iCs/>
          <w:kern w:val="0"/>
          <w:sz w:val="26"/>
          <w:szCs w:val="26"/>
          <w:lang w:bidi="ar-SA"/>
        </w:rPr>
        <w:t>муниципаль</w:t>
      </w:r>
      <w:r w:rsidRPr="00B24D13">
        <w:rPr>
          <w:rFonts w:eastAsia="Times New Roman" w:cs="Liberation Serif"/>
          <w:kern w:val="0"/>
          <w:sz w:val="26"/>
          <w:szCs w:val="26"/>
          <w:lang w:bidi="ar-SA"/>
        </w:rPr>
        <w:t>ной услуги;</w:t>
      </w:r>
    </w:p>
    <w:p w:rsidR="00B24D13" w:rsidRPr="00F214C7" w:rsidRDefault="00B24D13" w:rsidP="00B24D13">
      <w:pPr>
        <w:widowControl w:val="0"/>
        <w:suppressAutoHyphens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  <w:r w:rsidRPr="00B24D13">
        <w:rPr>
          <w:rFonts w:eastAsia="Times New Roman" w:cs="Liberation Serif"/>
          <w:kern w:val="0"/>
          <w:sz w:val="26"/>
          <w:szCs w:val="26"/>
          <w:lang w:bidi="ar-SA"/>
        </w:rPr>
        <w:t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F67DC" w:rsidRPr="004F67DC" w:rsidRDefault="004F67DC" w:rsidP="004F67DC">
      <w:pPr>
        <w:widowControl w:val="0"/>
        <w:suppressAutoHyphens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  <w:proofErr w:type="gramStart"/>
      <w:r w:rsidRPr="004F67DC">
        <w:rPr>
          <w:rFonts w:eastAsia="Times New Roman" w:cs="Liberation Serif"/>
          <w:kern w:val="0"/>
          <w:sz w:val="26"/>
          <w:szCs w:val="26"/>
          <w:lang w:bidi="ar-SA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4F67DC">
          <w:rPr>
            <w:rFonts w:eastAsia="Times New Roman" w:cs="Liberation Serif"/>
            <w:kern w:val="0"/>
            <w:sz w:val="26"/>
            <w:szCs w:val="26"/>
            <w:lang w:bidi="ar-SA"/>
          </w:rPr>
          <w:t>пунктом 4 части 1 статьи 7</w:t>
        </w:r>
      </w:hyperlink>
      <w:r w:rsidRPr="004F67DC">
        <w:rPr>
          <w:rFonts w:eastAsia="Times New Roman" w:cs="Liberation Serif"/>
          <w:kern w:val="0"/>
          <w:sz w:val="26"/>
          <w:szCs w:val="26"/>
          <w:lang w:bidi="ar-SA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  <w:proofErr w:type="gramEnd"/>
    </w:p>
    <w:p w:rsidR="004F67DC" w:rsidRPr="00F214C7" w:rsidRDefault="004F67DC" w:rsidP="004F67DC">
      <w:pPr>
        <w:widowControl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  <w:proofErr w:type="gramStart"/>
      <w:r w:rsidRPr="004F67DC">
        <w:rPr>
          <w:rFonts w:eastAsia="Times New Roman" w:cs="Liberation Serif"/>
          <w:kern w:val="0"/>
          <w:sz w:val="26"/>
          <w:szCs w:val="26"/>
          <w:lang w:bidi="ar-SA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214C7" w:rsidRPr="00F214C7" w:rsidRDefault="00F214C7" w:rsidP="004F67DC">
      <w:pPr>
        <w:widowControl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F214C7" w:rsidRPr="00F214C7" w:rsidRDefault="00F214C7" w:rsidP="00F214C7">
      <w:pPr>
        <w:widowControl w:val="0"/>
        <w:suppressAutoHyphens w:val="0"/>
        <w:autoSpaceDE w:val="0"/>
        <w:ind w:firstLine="709"/>
        <w:jc w:val="center"/>
        <w:rPr>
          <w:rFonts w:eastAsia="Times New Roman" w:cs="Liberation Serif"/>
          <w:kern w:val="0"/>
          <w:sz w:val="26"/>
          <w:szCs w:val="26"/>
          <w:lang w:bidi="ar-SA"/>
        </w:rPr>
      </w:pPr>
      <w:r w:rsidRPr="00F214C7">
        <w:rPr>
          <w:rFonts w:eastAsia="Times New Roman" w:cs="Liberation Serif"/>
          <w:kern w:val="0"/>
          <w:sz w:val="26"/>
          <w:szCs w:val="26"/>
          <w:lang w:bidi="ar-SA"/>
        </w:rPr>
        <w:t>2.8. Исчерпывающий перечень оснований для отказа в приеме документов необходимых при предоставлении муниципальной услуги</w:t>
      </w:r>
    </w:p>
    <w:p w:rsidR="00F214C7" w:rsidRPr="00F214C7" w:rsidRDefault="00F214C7" w:rsidP="00F214C7">
      <w:pPr>
        <w:widowControl w:val="0"/>
        <w:suppressAutoHyphens w:val="0"/>
        <w:autoSpaceDE w:val="0"/>
        <w:ind w:firstLine="709"/>
        <w:jc w:val="center"/>
        <w:rPr>
          <w:rFonts w:eastAsia="Times New Roman" w:cs="Liberation Serif"/>
          <w:i/>
          <w:kern w:val="0"/>
          <w:sz w:val="26"/>
          <w:szCs w:val="26"/>
          <w:lang w:bidi="ar-SA"/>
        </w:rPr>
      </w:pPr>
    </w:p>
    <w:p w:rsidR="00F214C7" w:rsidRPr="00F214C7" w:rsidRDefault="00F214C7" w:rsidP="00F214C7">
      <w:pPr>
        <w:widowControl w:val="0"/>
        <w:suppressAutoHyphens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  <w:r w:rsidRPr="00F214C7">
        <w:rPr>
          <w:rFonts w:eastAsia="Times New Roman" w:cs="Liberation Serif"/>
          <w:kern w:val="0"/>
          <w:sz w:val="26"/>
          <w:szCs w:val="26"/>
          <w:lang w:bidi="ar-SA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F214C7" w:rsidRPr="00F214C7" w:rsidRDefault="00F214C7" w:rsidP="00F214C7">
      <w:pPr>
        <w:keepNext/>
        <w:suppressAutoHyphens w:val="0"/>
        <w:outlineLvl w:val="3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F214C7" w:rsidRPr="00F214C7" w:rsidRDefault="00F214C7" w:rsidP="00F214C7">
      <w:pPr>
        <w:keepNext/>
        <w:suppressAutoHyphens w:val="0"/>
        <w:jc w:val="center"/>
        <w:outlineLvl w:val="3"/>
        <w:rPr>
          <w:rFonts w:eastAsia="Times New Roman" w:cs="Liberation Serif"/>
          <w:bCs/>
          <w:iCs/>
          <w:kern w:val="0"/>
          <w:sz w:val="26"/>
          <w:szCs w:val="26"/>
          <w:lang w:bidi="ar-SA"/>
        </w:rPr>
      </w:pPr>
      <w:r w:rsidRPr="00F214C7">
        <w:rPr>
          <w:rFonts w:eastAsia="Times New Roman" w:cs="Liberation Serif"/>
          <w:bCs/>
          <w:iCs/>
          <w:kern w:val="0"/>
          <w:sz w:val="26"/>
          <w:szCs w:val="26"/>
          <w:lang w:bidi="ar-SA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2.9.1. Основаниями для отказа в приеме документов к рассмотрению являются: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представленные заявителем документы содержат подчистки и исправления текста;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не заверенные в порядке, установленном законодательством Российской Федерации;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представленные документы или сведения утратили силу на момент обращения за муниципальной услугой (документ,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подача запроса о предоставлении муниципальной услуги и документов, необходимых для ее предоставления, в электронной форме с нарушением установленных требований;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lastRenderedPageBreak/>
        <w:t>некорректное заполнение обязательных полей в форме заявления, в том числе в интерактивной форме заявления на Едином портале (недостоверное, неполное, либо неправильное заполнение);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представление неполного комплекта документов, необходимых для предоставления муниципальной услуги;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заявление о предоставлении муниципальной услуги подано в орган, в полномочия которого не входит ее предоставление;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 xml:space="preserve">несоблюдение установленных статьей 11 Федерального закона № 63-ФЗ  условий признания действительности усиленной квалифицированной электронной подписи; 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обращение за предоставлением муниципальной услуги ранее необходимого срока выполнения требований для присвоения квалификационной категории спортивного судьи, указанного в Квалификационных требованиях.</w:t>
      </w:r>
    </w:p>
    <w:p w:rsidR="00F214C7" w:rsidRPr="00F214C7" w:rsidRDefault="00F214C7" w:rsidP="00F214C7">
      <w:pPr>
        <w:ind w:firstLine="851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2.9.2. Оснований для приостановления предоставления муниципальной услуги не предусмотрено.</w:t>
      </w:r>
    </w:p>
    <w:p w:rsidR="00F214C7" w:rsidRPr="00F214C7" w:rsidRDefault="00F214C7" w:rsidP="00F214C7">
      <w:pPr>
        <w:ind w:firstLine="850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2.9.3. Основанием для отказа в присвоении квалификационной категории  является</w:t>
      </w:r>
      <w:r>
        <w:rPr>
          <w:rFonts w:cs="Liberation Serif"/>
          <w:sz w:val="26"/>
          <w:szCs w:val="26"/>
        </w:rPr>
        <w:t>:</w:t>
      </w:r>
      <w:r w:rsidRPr="00F214C7">
        <w:rPr>
          <w:rFonts w:cs="Liberation Serif"/>
          <w:sz w:val="26"/>
          <w:szCs w:val="26"/>
        </w:rPr>
        <w:t xml:space="preserve"> </w:t>
      </w:r>
    </w:p>
    <w:p w:rsidR="00F214C7" w:rsidRPr="00F214C7" w:rsidRDefault="00F214C7" w:rsidP="00F214C7">
      <w:pPr>
        <w:ind w:left="120" w:right="120" w:firstLine="730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а) выявление недостоверных сведений в документах для присвоения квалификационной категории;</w:t>
      </w:r>
    </w:p>
    <w:p w:rsidR="00F214C7" w:rsidRDefault="00F214C7" w:rsidP="00F214C7">
      <w:pPr>
        <w:ind w:left="120" w:right="120" w:firstLine="730"/>
        <w:jc w:val="both"/>
        <w:rPr>
          <w:rFonts w:cs="Liberation Serif"/>
          <w:sz w:val="26"/>
          <w:szCs w:val="26"/>
        </w:rPr>
      </w:pPr>
      <w:r w:rsidRPr="00F214C7">
        <w:rPr>
          <w:rFonts w:cs="Liberation Serif"/>
          <w:sz w:val="26"/>
          <w:szCs w:val="26"/>
        </w:rPr>
        <w:t>б) невыполнение Квалификационных требований.</w:t>
      </w:r>
    </w:p>
    <w:p w:rsidR="00532DAA" w:rsidRPr="00F214C7" w:rsidRDefault="00532DAA" w:rsidP="00F214C7">
      <w:pPr>
        <w:ind w:left="120" w:right="120" w:firstLine="730"/>
        <w:jc w:val="both"/>
        <w:rPr>
          <w:rFonts w:cs="Liberation Serif"/>
          <w:sz w:val="26"/>
          <w:szCs w:val="26"/>
        </w:rPr>
      </w:pPr>
    </w:p>
    <w:p w:rsidR="00532DAA" w:rsidRPr="00532DAA" w:rsidRDefault="00532DAA" w:rsidP="00532DAA">
      <w:pPr>
        <w:suppressAutoHyphens w:val="0"/>
        <w:jc w:val="center"/>
        <w:rPr>
          <w:rFonts w:ascii="Times New Roman" w:eastAsia="Times New Roman" w:hAnsi="Times New Roman" w:cs="Times New Roman"/>
          <w:iCs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iCs/>
          <w:kern w:val="0"/>
          <w:sz w:val="26"/>
          <w:szCs w:val="26"/>
          <w:lang w:val="x-none" w:bidi="ar-SA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32DAA" w:rsidRPr="00532DAA" w:rsidRDefault="00532DAA" w:rsidP="00532DAA">
      <w:pPr>
        <w:suppressAutoHyphens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532DAA" w:rsidRPr="00532DAA" w:rsidRDefault="00532DAA" w:rsidP="00532DAA">
      <w:pPr>
        <w:keepNext/>
        <w:suppressAutoHyphens w:val="0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i/>
          <w:iCs/>
          <w:kern w:val="0"/>
          <w:sz w:val="26"/>
          <w:szCs w:val="26"/>
          <w:lang w:bidi="ar-SA"/>
        </w:rPr>
        <w:t xml:space="preserve">       </w:t>
      </w:r>
      <w:r w:rsidRPr="00532DAA">
        <w:rPr>
          <w:rFonts w:ascii="Times New Roman" w:eastAsia="Times New Roman" w:hAnsi="Times New Roman" w:cs="Times New Roman"/>
          <w:bCs/>
          <w:kern w:val="0"/>
          <w:sz w:val="26"/>
          <w:szCs w:val="26"/>
          <w:lang w:bidi="ar-SA"/>
        </w:rPr>
        <w:t xml:space="preserve"> Услуг, которые являются необходимыми и обязательными для предоставления муниципальной услуги, не имеется.</w:t>
      </w:r>
    </w:p>
    <w:p w:rsidR="00532DAA" w:rsidRPr="00532DAA" w:rsidRDefault="00532DAA" w:rsidP="00532DAA">
      <w:pPr>
        <w:suppressAutoHyphens w:val="0"/>
        <w:autoSpaceDE w:val="0"/>
        <w:ind w:firstLine="709"/>
        <w:jc w:val="both"/>
        <w:rPr>
          <w:rFonts w:ascii="Times New Roman" w:eastAsia="Calibri" w:hAnsi="Times New Roman" w:cs="Times New Roman"/>
          <w:b/>
          <w:kern w:val="0"/>
          <w:sz w:val="26"/>
          <w:szCs w:val="26"/>
          <w:lang w:bidi="ar-SA"/>
        </w:rPr>
      </w:pPr>
    </w:p>
    <w:p w:rsidR="00532DAA" w:rsidRPr="00532DAA" w:rsidRDefault="00532DAA" w:rsidP="00532DAA">
      <w:pPr>
        <w:widowControl w:val="0"/>
        <w:suppressAutoHyphens w:val="0"/>
        <w:autoSpaceDE w:val="0"/>
        <w:ind w:firstLine="54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  <w:t>2.11.Размер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532DAA" w:rsidRPr="00532DAA" w:rsidRDefault="00532DAA" w:rsidP="00532DAA">
      <w:pPr>
        <w:widowControl w:val="0"/>
        <w:suppressAutoHyphens w:val="0"/>
        <w:autoSpaceDE w:val="0"/>
        <w:ind w:firstLine="54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532DAA" w:rsidRPr="00532DAA" w:rsidRDefault="00532DAA" w:rsidP="00532DAA">
      <w:pPr>
        <w:widowControl w:val="0"/>
        <w:suppressAutoHyphens w:val="0"/>
        <w:autoSpaceDE w:val="0"/>
        <w:ind w:firstLine="540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  <w:t>Предоставление муниципальной услуги осуществляется для заявителей на безвозмездной основе.</w:t>
      </w:r>
    </w:p>
    <w:p w:rsidR="00F214C7" w:rsidRPr="004F67DC" w:rsidRDefault="00F214C7" w:rsidP="004F67DC">
      <w:pPr>
        <w:widowControl w:val="0"/>
        <w:autoSpaceDE w:val="0"/>
        <w:ind w:firstLine="709"/>
        <w:jc w:val="both"/>
        <w:rPr>
          <w:rFonts w:eastAsia="Times New Roman" w:cs="Liberation Serif"/>
          <w:kern w:val="0"/>
          <w:sz w:val="26"/>
          <w:szCs w:val="26"/>
          <w:lang w:bidi="ar-SA"/>
        </w:rPr>
      </w:pPr>
    </w:p>
    <w:p w:rsidR="00532DAA" w:rsidRPr="00532DAA" w:rsidRDefault="00532DAA" w:rsidP="00532DAA">
      <w:pPr>
        <w:keepNext/>
        <w:suppressAutoHyphens w:val="0"/>
        <w:ind w:left="864"/>
        <w:jc w:val="center"/>
        <w:outlineLvl w:val="3"/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bCs/>
          <w:iCs/>
          <w:kern w:val="0"/>
          <w:sz w:val="26"/>
          <w:szCs w:val="26"/>
          <w:lang w:bidi="ar-SA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532DAA" w:rsidRPr="00532DAA" w:rsidRDefault="00532DAA" w:rsidP="00532DAA">
      <w:pPr>
        <w:keepNext/>
        <w:suppressAutoHyphens w:val="0"/>
        <w:ind w:left="864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</w:pPr>
    </w:p>
    <w:p w:rsidR="00532DAA" w:rsidRPr="00532DAA" w:rsidRDefault="00532DAA" w:rsidP="00532DA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x-none" w:bidi="ar-SA"/>
        </w:rPr>
      </w:pPr>
      <w:r w:rsidRPr="00532DAA">
        <w:rPr>
          <w:rFonts w:ascii="Times New Roman" w:eastAsia="Times New Roman" w:hAnsi="Times New Roman" w:cs="Times New Roman"/>
          <w:kern w:val="0"/>
          <w:sz w:val="26"/>
          <w:szCs w:val="26"/>
          <w:lang w:val="x-none" w:bidi="ar-SA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532DAA" w:rsidRPr="00532DAA" w:rsidRDefault="00532DAA" w:rsidP="00532DAA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val="x-none" w:bidi="ar-SA"/>
        </w:rPr>
      </w:pPr>
    </w:p>
    <w:p w:rsidR="00532DAA" w:rsidRPr="00532DAA" w:rsidRDefault="00532DAA" w:rsidP="00532DAA">
      <w:pPr>
        <w:widowControl w:val="0"/>
        <w:autoSpaceDE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2.13. Срок регистрации запроса заявителя</w:t>
      </w:r>
    </w:p>
    <w:p w:rsidR="00532DAA" w:rsidRDefault="00532DAA" w:rsidP="00532DAA">
      <w:pPr>
        <w:widowControl w:val="0"/>
        <w:autoSpaceDE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о предоставлении муниципальной услуги, в том числе в электронной форме</w:t>
      </w:r>
    </w:p>
    <w:p w:rsidR="00532DAA" w:rsidRPr="00532DAA" w:rsidRDefault="00532DAA" w:rsidP="00532DAA">
      <w:pPr>
        <w:widowControl w:val="0"/>
        <w:autoSpaceDE w:val="0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532DAA" w:rsidRPr="00532DAA" w:rsidRDefault="00532DAA" w:rsidP="00532DAA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lastRenderedPageBreak/>
        <w:t>Регистрация поступивших документов</w:t>
      </w:r>
      <w:r w:rsidRPr="00532DAA">
        <w:rPr>
          <w:rFonts w:ascii="Times New Roman" w:eastAsia="Calibri" w:hAnsi="Times New Roman" w:cs="Times New Roman"/>
          <w:kern w:val="0"/>
          <w:sz w:val="26"/>
          <w:szCs w:val="26"/>
          <w:lang w:bidi="ar-SA"/>
        </w:rPr>
        <w:t>, в том числе в электронной форме осуществляется</w:t>
      </w:r>
      <w:r w:rsidRPr="00532DA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532DAA" w:rsidRPr="00532DAA" w:rsidRDefault="00532DAA" w:rsidP="00532DAA">
      <w:pPr>
        <w:widowControl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532DA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В случае если заявитель направил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документы, необходимые для  предоставления</w:t>
      </w:r>
      <w:r w:rsidRPr="00532DA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документы.</w:t>
      </w:r>
    </w:p>
    <w:p w:rsidR="00532DAA" w:rsidRPr="00532DAA" w:rsidRDefault="00532DAA" w:rsidP="00532DAA">
      <w:pPr>
        <w:widowControl w:val="0"/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532DA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532DAA" w:rsidRDefault="00532DAA" w:rsidP="00532DA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532DA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532DA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ии и ау</w:t>
      </w:r>
      <w:proofErr w:type="gramEnd"/>
      <w:r w:rsidRPr="00532DA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тентификации.</w:t>
      </w:r>
    </w:p>
    <w:p w:rsidR="00F9655C" w:rsidRPr="00532DAA" w:rsidRDefault="00F9655C" w:rsidP="00532DA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F9655C" w:rsidRPr="00F9655C" w:rsidRDefault="00F9655C" w:rsidP="00F9655C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2.14. Требования к помещениям, в которых предоставляется муниципальная услуга, к залу ожидания, местам для заполнения запросов </w:t>
      </w:r>
    </w:p>
    <w:p w:rsidR="00F9655C" w:rsidRPr="00F9655C" w:rsidRDefault="00F9655C" w:rsidP="00F9655C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о предоставлении муниципальной услуги, информационным стендам </w:t>
      </w:r>
    </w:p>
    <w:p w:rsidR="00F9655C" w:rsidRPr="00F9655C" w:rsidRDefault="00F9655C" w:rsidP="00F9655C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9655C" w:rsidRPr="00F9655C" w:rsidRDefault="00F9655C" w:rsidP="00F9655C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должностного лица Уполномоченного органа;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должностных лиц Уполномоченного органа;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spellStart"/>
      <w:proofErr w:type="gramStart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утвержденных</w:t>
      </w:r>
      <w:proofErr w:type="gramEnd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fldChar w:fldCharType="begin"/>
      </w: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instrText xml:space="preserve"> HYPERLINK "https://login.consultant.ru/link/?rnd=10336DA60F86D63DCDFA8D98ED087F9A&amp;req=doc&amp;base=LAW&amp;n=183496&amp;date=27.03.2019" \h </w:instrText>
      </w: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fldChar w:fldCharType="separate"/>
      </w: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приказом</w:t>
      </w:r>
      <w:proofErr w:type="spellEnd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fldChar w:fldCharType="end"/>
      </w: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Министерства труда и социальной защиты Российской Федерации от 22 июня 2015 года № 386н;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оказание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сурдопереводчика</w:t>
      </w:r>
      <w:proofErr w:type="spellEnd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, </w:t>
      </w:r>
      <w:proofErr w:type="spellStart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тифлосурдопереводчика</w:t>
      </w:r>
      <w:proofErr w:type="spellEnd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оказание должностными лицами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2.14.5. Места ожидания и приема заявителей должны быть удобными, оборудованы столами, стульями, обеспечены бланками заявлений,  образцами  их заполнения, канцелярскими принадлежностями.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Кабинеты, в которых осуществляется прием заявителей, оборудуются информационными табличками (вывесками) с указанием номера кабинета, </w:t>
      </w: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>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F9655C" w:rsidRPr="00F9655C" w:rsidRDefault="00F9655C" w:rsidP="00F9655C">
      <w:pPr>
        <w:keepNext/>
        <w:tabs>
          <w:tab w:val="left" w:pos="0"/>
        </w:tabs>
        <w:ind w:firstLine="709"/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2.15. Показатели доступности и качества муниципальной услуги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2.15.1. Показателями доступности муниципальной услуги являются: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информирование заявителей о предоставлении муниципальной услуги;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соблюдение графика работы Уполномоченного органа;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время, затраченное на получение конечного результата муниципальной услуги.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2.15.2. Показателями качества муниципальной услуги являются: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F9655C" w:rsidRP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F9655C" w:rsidRPr="00F9655C" w:rsidRDefault="00F9655C" w:rsidP="00F9655C">
      <w:pPr>
        <w:keepNext/>
        <w:tabs>
          <w:tab w:val="left" w:pos="0"/>
        </w:tabs>
        <w:ind w:firstLine="709"/>
        <w:jc w:val="both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F9655C" w:rsidRDefault="00F9655C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2.15.3. 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Заявителям</w:t>
      </w:r>
      <w:r w:rsidRPr="00F9655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E7D76" w:rsidRDefault="00CE7D76" w:rsidP="00CE7D76">
      <w:pPr>
        <w:ind w:firstLine="709"/>
        <w:jc w:val="center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CE7D76" w:rsidRPr="00CE7D76" w:rsidRDefault="00CE7D76" w:rsidP="00CE7D76">
      <w:pPr>
        <w:ind w:firstLine="709"/>
        <w:jc w:val="center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2.16. Перечень классов средств электронной подписи, которые</w:t>
      </w:r>
    </w:p>
    <w:p w:rsidR="00CE7D76" w:rsidRPr="00CE7D76" w:rsidRDefault="00CE7D76" w:rsidP="00CE7D76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допускаются к использованию при обращении за получением</w:t>
      </w:r>
    </w:p>
    <w:p w:rsidR="00CE7D76" w:rsidRPr="00CE7D76" w:rsidRDefault="00CE7D76" w:rsidP="00CE7D76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муниципальной услуги, оказываемой с применением</w:t>
      </w:r>
    </w:p>
    <w:p w:rsidR="00CE7D76" w:rsidRPr="00CE7D76" w:rsidRDefault="00CE7D76" w:rsidP="00CE7D76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усиленной квалифицированной электронной подписи</w:t>
      </w:r>
    </w:p>
    <w:p w:rsidR="00CE7D76" w:rsidRPr="00CE7D76" w:rsidRDefault="00CE7D76" w:rsidP="00CE7D76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CE7D76" w:rsidRDefault="00CE7D76" w:rsidP="00CE7D76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С учетом </w:t>
      </w:r>
      <w:hyperlink r:id="rId17">
        <w:r w:rsidRPr="00CE7D76">
          <w:rPr>
            <w:rFonts w:eastAsia="Times New Roman" w:cs="Liberation Serif"/>
            <w:color w:val="000000"/>
            <w:kern w:val="0"/>
            <w:sz w:val="26"/>
            <w:szCs w:val="26"/>
            <w:lang w:eastAsia="ru-RU" w:bidi="ar-SA"/>
          </w:rPr>
          <w:t>Требований</w:t>
        </w:r>
      </w:hyperlink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</w:t>
      </w:r>
      <w:proofErr w:type="gramEnd"/>
      <w:r w:rsidRPr="00CE7D76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, КС3, КВ1, КВ2 и КА1.</w:t>
      </w:r>
    </w:p>
    <w:p w:rsidR="00C97A7F" w:rsidRDefault="00C97A7F" w:rsidP="00C97A7F">
      <w:pPr>
        <w:keepNext/>
        <w:tabs>
          <w:tab w:val="left" w:pos="0"/>
        </w:tabs>
        <w:ind w:firstLine="709"/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C97A7F" w:rsidRPr="00C97A7F" w:rsidRDefault="00C97A7F" w:rsidP="00C97A7F">
      <w:pPr>
        <w:keepNext/>
        <w:tabs>
          <w:tab w:val="left" w:pos="0"/>
        </w:tabs>
        <w:ind w:firstLine="709"/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97A7F" w:rsidRPr="00C97A7F" w:rsidRDefault="00C97A7F" w:rsidP="00C97A7F">
      <w:pPr>
        <w:ind w:firstLine="709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C97A7F" w:rsidRPr="00C97A7F" w:rsidRDefault="00C97A7F" w:rsidP="00C97A7F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3.1. Исчерпывающий перечень административных процедур:</w:t>
      </w:r>
    </w:p>
    <w:p w:rsidR="00C97A7F" w:rsidRPr="00C97A7F" w:rsidRDefault="00C97A7F" w:rsidP="00C97A7F">
      <w:pPr>
        <w:ind w:firstLine="709"/>
        <w:jc w:val="both"/>
        <w:rPr>
          <w:rFonts w:eastAsia="Times New Roman" w:cs="Liberation Serif"/>
          <w:i/>
          <w:color w:val="000000"/>
          <w:kern w:val="0"/>
          <w:sz w:val="26"/>
          <w:szCs w:val="26"/>
          <w:lang w:eastAsia="ru-RU" w:bidi="ar-SA"/>
        </w:rPr>
      </w:pPr>
    </w:p>
    <w:p w:rsidR="00C97A7F" w:rsidRPr="00C97A7F" w:rsidRDefault="00C97A7F" w:rsidP="00C97A7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3.1.1. </w:t>
      </w: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Предоставление муниципальной услуги включает в себя выполнение следующих административных процедур:  </w:t>
      </w:r>
    </w:p>
    <w:p w:rsidR="00C97A7F" w:rsidRPr="00C97A7F" w:rsidRDefault="00C97A7F" w:rsidP="00C97A7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а) прием и 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рассмотрение</w:t>
      </w: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документов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для присвоения квалификационной категории спортивного судьи;</w:t>
      </w:r>
    </w:p>
    <w:p w:rsidR="00C97A7F" w:rsidRPr="00C97A7F" w:rsidRDefault="00C97A7F" w:rsidP="00C97A7F">
      <w:pPr>
        <w:ind w:firstLine="709"/>
        <w:jc w:val="both"/>
        <w:outlineLvl w:val="1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б) принятие решения о 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присвоении квалификационной категории спортивного судьи либо об отказе в присвоении квалификационной категории спортивного судьи</w:t>
      </w: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;</w:t>
      </w:r>
    </w:p>
    <w:p w:rsidR="00197189" w:rsidRDefault="00C97A7F" w:rsidP="00C97A7F">
      <w:pPr>
        <w:ind w:firstLine="709"/>
        <w:jc w:val="both"/>
        <w:outlineLvl w:val="1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в) направление (вручение) заявителю подготовленных документов, являющихся результатом предоставления муниципальной услуги.</w:t>
      </w:r>
    </w:p>
    <w:p w:rsidR="00197189" w:rsidRDefault="00C97A7F" w:rsidP="00197189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</w:t>
      </w:r>
    </w:p>
    <w:p w:rsidR="00197189" w:rsidRPr="00495E7E" w:rsidRDefault="00C97A7F" w:rsidP="00197189">
      <w:pPr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C97A7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</w:t>
      </w:r>
      <w:r w:rsidR="00197189" w:rsidRPr="00495E7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3.2. Прием и регистрация представления и прилагаемых документов</w:t>
      </w:r>
    </w:p>
    <w:p w:rsidR="00197189" w:rsidRPr="00495E7E" w:rsidRDefault="00197189" w:rsidP="00197189">
      <w:pPr>
        <w:widowControl w:val="0"/>
        <w:suppressAutoHyphens w:val="0"/>
        <w:autoSpaceDE w:val="0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</w:p>
    <w:p w:rsidR="00197189" w:rsidRPr="00495E7E" w:rsidRDefault="00197189" w:rsidP="00197189">
      <w:pPr>
        <w:tabs>
          <w:tab w:val="left" w:pos="1288"/>
          <w:tab w:val="left" w:pos="1560"/>
        </w:tabs>
        <w:autoSpaceDE w:val="0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495E7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3.2.1. Юридическим фактом, являющимся основанием для начала  исполнения административной процедуры является поступление представления и прилагаемых документов в Уполномоченный орган. </w:t>
      </w:r>
    </w:p>
    <w:p w:rsidR="00495E7E" w:rsidRPr="00495E7E" w:rsidRDefault="00197189" w:rsidP="00495E7E">
      <w:pPr>
        <w:widowControl w:val="0"/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495E7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3.2.2. </w:t>
      </w:r>
      <w:proofErr w:type="gramStart"/>
      <w:r w:rsidR="00495E7E" w:rsidRPr="00495E7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Руководитель, специалист Уполномоченного органа администрации </w:t>
      </w:r>
      <w:proofErr w:type="spellStart"/>
      <w:r w:rsidR="00495E7E" w:rsidRPr="00495E7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="00495E7E" w:rsidRPr="00495E7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округа, ответственный за прием, регистрацию документов и предоставление муниципальной услуги (далее - должностное лицо, ответственное за предоставление муниципальной услуги) в день поступления представления и прилагаемых документов (при поступлении в электронном виде в нерабочее время - в ближайший рабочий день, следующий за днем поступления указанных документов) осуществляет регистрацию представления в книге регистрации.</w:t>
      </w:r>
      <w:proofErr w:type="gramEnd"/>
    </w:p>
    <w:p w:rsidR="00197189" w:rsidRPr="00A66E44" w:rsidRDefault="00197189" w:rsidP="00495E7E">
      <w:pPr>
        <w:tabs>
          <w:tab w:val="left" w:pos="1288"/>
          <w:tab w:val="left" w:pos="156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A66E44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МФЦ расписка выдается МФЦ).</w:t>
      </w:r>
    </w:p>
    <w:p w:rsidR="00197189" w:rsidRPr="00A66E44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A66E44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3.2.3. Максимальный срок приема и регистрации документов не может превышать 15 минут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197189" w:rsidRPr="00A66E44" w:rsidRDefault="00197189" w:rsidP="00197189">
      <w:pPr>
        <w:tabs>
          <w:tab w:val="left" w:pos="1288"/>
          <w:tab w:val="left" w:pos="1560"/>
        </w:tabs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A66E44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3.2.4. Результатом выполнения данной административной процедуры является регистрация представления и документов  должностн</w:t>
      </w:r>
      <w:r w:rsidRPr="00A66E44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  <w:t>ым</w:t>
      </w:r>
      <w:r w:rsidRPr="00A66E44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лицом, ответственным за предоставление муниципальной услуги.   </w:t>
      </w:r>
    </w:p>
    <w:p w:rsidR="00197189" w:rsidRPr="00197189" w:rsidRDefault="00197189" w:rsidP="00197189">
      <w:pPr>
        <w:tabs>
          <w:tab w:val="left" w:pos="1288"/>
          <w:tab w:val="left" w:pos="1560"/>
        </w:tabs>
        <w:autoSpaceDE w:val="0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bidi="ar-SA"/>
        </w:rPr>
      </w:pPr>
    </w:p>
    <w:p w:rsidR="00197189" w:rsidRPr="00A66E44" w:rsidRDefault="00197189" w:rsidP="00197189">
      <w:pPr>
        <w:widowControl w:val="0"/>
        <w:suppressAutoHyphens w:val="0"/>
        <w:autoSpaceDE w:val="0"/>
        <w:ind w:firstLine="709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A66E44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3.3. </w:t>
      </w:r>
      <w:r w:rsidR="00A66E44" w:rsidRPr="00A66E4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Рассмотрение представления и прилагаемых к нему документов и принятие решения о</w:t>
      </w:r>
      <w:r w:rsidRPr="00A66E44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присвоении либо об отказе в присвоении квалификационной категории</w:t>
      </w:r>
      <w:r w:rsidR="00A66E44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.</w:t>
      </w:r>
    </w:p>
    <w:p w:rsidR="00197189" w:rsidRPr="00197189" w:rsidRDefault="00197189" w:rsidP="00197189">
      <w:pPr>
        <w:widowControl w:val="0"/>
        <w:suppressAutoHyphens w:val="0"/>
        <w:autoSpaceDE w:val="0"/>
        <w:ind w:firstLine="709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highlight w:val="yellow"/>
          <w:lang w:bidi="ar-SA"/>
        </w:rPr>
      </w:pPr>
    </w:p>
    <w:p w:rsidR="00197189" w:rsidRPr="004251CA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4251C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3.3.1. Юридическим фактом, являющимся основанием для начала исполнения административной процедуры является  поступление представления и прилагаемых документов на рассмотрение должностному лицу, ответственному за </w:t>
      </w:r>
      <w:r w:rsidRPr="004251C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lastRenderedPageBreak/>
        <w:t>предоставление муниципальной услуги.</w:t>
      </w:r>
    </w:p>
    <w:p w:rsidR="00197189" w:rsidRPr="00197189" w:rsidRDefault="00197189" w:rsidP="004251CA">
      <w:pPr>
        <w:widowControl w:val="0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bidi="ar-SA"/>
        </w:rPr>
      </w:pPr>
      <w:r w:rsidRPr="004251CA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3.3.2. </w:t>
      </w:r>
      <w:r w:rsidR="004251CA" w:rsidRPr="004251C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В случае поступления представления и прилагаемых документов в электронной форме должностное лицо, ответственное за предоставление муниципальной услуги, </w:t>
      </w:r>
      <w:r w:rsidR="004251CA" w:rsidRPr="004251CA">
        <w:rPr>
          <w:rFonts w:eastAsia="Times New Roman" w:cs="Liberation Serif"/>
          <w:kern w:val="0"/>
          <w:sz w:val="26"/>
          <w:szCs w:val="26"/>
          <w:lang w:eastAsia="ru-RU" w:bidi="ar-SA"/>
        </w:rPr>
        <w:t xml:space="preserve">в течение 1 рабочего дня со дня регистрации представления и документов </w:t>
      </w:r>
      <w:r w:rsidR="004251CA" w:rsidRPr="004251C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проводит проверку электронной подписи, которой подписаны представление и прилагаемые документы.</w:t>
      </w:r>
    </w:p>
    <w:p w:rsidR="00076393" w:rsidRPr="00076393" w:rsidRDefault="00076393" w:rsidP="00076393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076393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Проверка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076393" w:rsidRPr="00076393" w:rsidRDefault="00076393" w:rsidP="00076393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076393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3.3.3. Если в случае проверки 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076393" w:rsidRPr="00076393" w:rsidRDefault="00076393" w:rsidP="00076393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076393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готовит уведомление об отказе в принятии представления и прилагаемых документов с указанием причин их возврата за подписью руководителя Уполномоченного органа;</w:t>
      </w:r>
    </w:p>
    <w:p w:rsidR="00076393" w:rsidRPr="00076393" w:rsidRDefault="00076393" w:rsidP="00076393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076393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076393" w:rsidRPr="00076393" w:rsidRDefault="00076393" w:rsidP="00076393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076393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После получения уведомления заявитель вправе обратиться повторно с представлением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A5784F" w:rsidRPr="00A5784F" w:rsidRDefault="00A5784F" w:rsidP="00A5784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3.3.4. В случае если заявитель по своему усмотрению не представил документы, указанные в пункте 2.7.1 административного регламента, или представил их с нарушением требований, установленных подразделом 2.7 административного регламента, лицо, ответственное за предоставление муниципальной услуги, обеспечивает направление межведомственных запросов с целью получения следующих документов (сведений):</w:t>
      </w:r>
    </w:p>
    <w:p w:rsidR="00A5784F" w:rsidRPr="00A5784F" w:rsidRDefault="00A5784F" w:rsidP="00A5784F">
      <w:pPr>
        <w:ind w:firstLine="709"/>
        <w:jc w:val="both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о действительности (недействительности) паспорта гражданина Российской Федерации - в МВД России / о документе, удостоверяющем личность гражданина Российской Федерации на территории Российской Федерации, предусмотренных подпунктом «а» пункта 2 Приложения 1 Перечня 9  из Единого федерального информационного регистра, содержащего сведения о населении Российской Федерации (далее – ФГИС ЕРН) – в Федеральную налоговую службу; </w:t>
      </w:r>
    </w:p>
    <w:p w:rsidR="00A5784F" w:rsidRPr="00A5784F" w:rsidRDefault="00A5784F" w:rsidP="00A5784F">
      <w:pPr>
        <w:ind w:firstLine="709"/>
        <w:jc w:val="both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выписки из ЕГРЮЛ - в Федеральную налоговую службу;</w:t>
      </w:r>
    </w:p>
    <w:p w:rsidR="00A5784F" w:rsidRPr="00A5784F" w:rsidRDefault="00A5784F" w:rsidP="00A5784F">
      <w:pPr>
        <w:ind w:firstLine="709"/>
        <w:jc w:val="both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выписки из ЕГРИП / о регистрации физического лица в качестве индивидуального предпринимателя,  </w:t>
      </w:r>
      <w:proofErr w:type="gramStart"/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предусмотренных</w:t>
      </w:r>
      <w:proofErr w:type="gramEnd"/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пунктом 11 Приложения 1 Перечня 9 из ФГИС ЕРН – в Федеральную налоговую службу;</w:t>
      </w:r>
    </w:p>
    <w:p w:rsidR="00A5784F" w:rsidRPr="00A5784F" w:rsidRDefault="00A5784F" w:rsidP="00A5784F">
      <w:pPr>
        <w:ind w:firstLine="709"/>
        <w:jc w:val="both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 регистрации по месту жительства (месту пребывания) гражданина Российской Федерации – в МВД России / о регистрационном учете гражданина Российской Федерации, предусмотренных подпунктами «а», «б» пункта 3 Приложения 1 Перечня 9 из ФГИС ЕРН – в Федеральную налоговую службу.</w:t>
      </w:r>
    </w:p>
    <w:p w:rsidR="00A5784F" w:rsidRPr="00A5784F" w:rsidRDefault="00A5784F" w:rsidP="00A5784F">
      <w:pPr>
        <w:ind w:firstLine="709"/>
        <w:jc w:val="both"/>
        <w:outlineLvl w:val="0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 xml:space="preserve">Межведомственный запрос на бумажном носителе подписывается руководителем Уполномоченного органа или уполномоченным </w:t>
      </w:r>
      <w:proofErr w:type="spellStart"/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лицом</w:t>
      </w:r>
      <w:proofErr w:type="gramStart"/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,и</w:t>
      </w:r>
      <w:proofErr w:type="spellEnd"/>
      <w:proofErr w:type="gramEnd"/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заверяются печатью Уполномоченного органа.</w:t>
      </w:r>
    </w:p>
    <w:p w:rsidR="00A5784F" w:rsidRPr="00A5784F" w:rsidRDefault="00A5784F" w:rsidP="00A5784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уполномоченного лица.</w:t>
      </w:r>
    </w:p>
    <w:p w:rsidR="00A5784F" w:rsidRPr="00A5784F" w:rsidRDefault="00A5784F" w:rsidP="00A5784F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5784F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076393" w:rsidRPr="00076393" w:rsidRDefault="00197189" w:rsidP="00076393">
      <w:pPr>
        <w:autoSpaceDE w:val="0"/>
        <w:autoSpaceDN w:val="0"/>
        <w:adjustRightInd w:val="0"/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076393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3.3.5. </w:t>
      </w:r>
      <w:r w:rsidR="00076393" w:rsidRPr="00076393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Должностное лицо, ответственное за предоставление муниципальной услуги, в течение 2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</w:t>
      </w:r>
      <w:r w:rsidR="00076393" w:rsidRPr="00B7737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2.9.1. раздела </w:t>
      </w:r>
      <w:r w:rsidR="00076393" w:rsidRPr="00B77372">
        <w:rPr>
          <w:rFonts w:eastAsia="Times New Roman" w:cs="Liberation Serif"/>
          <w:color w:val="000000"/>
          <w:kern w:val="0"/>
          <w:sz w:val="26"/>
          <w:szCs w:val="26"/>
          <w:lang w:val="en-US" w:eastAsia="ru-RU" w:bidi="ar-SA"/>
        </w:rPr>
        <w:t>II</w:t>
      </w:r>
      <w:r w:rsidR="00076393" w:rsidRPr="00076393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 настоящего административного регламента.</w:t>
      </w:r>
    </w:p>
    <w:p w:rsidR="00B2420E" w:rsidRDefault="00197189" w:rsidP="00B2420E">
      <w:pPr>
        <w:autoSpaceDE w:val="0"/>
        <w:autoSpaceDN w:val="0"/>
        <w:adjustRightInd w:val="0"/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B2420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3.3.6. </w:t>
      </w:r>
      <w:r w:rsidR="00B2420E" w:rsidRPr="00B2420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В случае наличия оснований для возврата представления и прилагаемых документов, указанных в </w:t>
      </w:r>
      <w:r w:rsidR="00B2420E" w:rsidRPr="00B7737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подпункте 2.9.1. раздела </w:t>
      </w:r>
      <w:r w:rsidR="00B2420E" w:rsidRPr="00B77372">
        <w:rPr>
          <w:rFonts w:eastAsia="Times New Roman" w:cs="Liberation Serif"/>
          <w:color w:val="000000"/>
          <w:kern w:val="0"/>
          <w:sz w:val="26"/>
          <w:szCs w:val="26"/>
          <w:lang w:val="en-US" w:eastAsia="ru-RU" w:bidi="ar-SA"/>
        </w:rPr>
        <w:t>II</w:t>
      </w:r>
      <w:r w:rsidR="00B2420E" w:rsidRPr="00B77372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настоящего</w:t>
      </w:r>
      <w:r w:rsidR="00B2420E" w:rsidRPr="00B2420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административного регламента, должностное лицо, ответственное за предоставление муниципальной услуги в течение 3 рабочих дней осуществляет возврат документов заявителю с указанием причин возврата.</w:t>
      </w:r>
    </w:p>
    <w:p w:rsidR="00512DD8" w:rsidRPr="00B2420E" w:rsidRDefault="00512DD8" w:rsidP="00B2420E">
      <w:pPr>
        <w:autoSpaceDE w:val="0"/>
        <w:autoSpaceDN w:val="0"/>
        <w:adjustRightInd w:val="0"/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В случае возврата </w:t>
      </w:r>
      <w:r w:rsidR="00D85AE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заявитель</w:t>
      </w:r>
      <w:r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</w:t>
      </w:r>
      <w:r w:rsidRPr="00DC127F">
        <w:rPr>
          <w:sz w:val="26"/>
          <w:szCs w:val="26"/>
        </w:rPr>
        <w:t>в Уполномоченный орган.</w:t>
      </w:r>
    </w:p>
    <w:p w:rsidR="00197189" w:rsidRPr="00D03821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D03821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3.3.7. В случае отсутствия оснований для возврата представления и прилагаемых документов, указанных подпунктом 2.9.</w:t>
      </w:r>
      <w:r w:rsidR="00B7737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1</w:t>
      </w:r>
      <w:r w:rsidRPr="00D03821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раздела </w:t>
      </w:r>
      <w:r w:rsidRPr="00D03821">
        <w:rPr>
          <w:rFonts w:ascii="Times New Roman" w:eastAsia="Times New Roman" w:hAnsi="Times New Roman" w:cs="Times New Roman"/>
          <w:kern w:val="0"/>
          <w:sz w:val="26"/>
          <w:szCs w:val="26"/>
          <w:lang w:val="en-US" w:bidi="ar-SA"/>
        </w:rPr>
        <w:t>II</w:t>
      </w:r>
      <w:r w:rsidRPr="00D03821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настоящего административного регламента, должностное лицо, ответственное за предоставление муниципальной услуги осуществляет проверку документов на наличие или отсутствие оснований для отказа в присвоении квалификационной категории, предусмотренных подпунктом </w:t>
      </w:r>
      <w:r w:rsidRPr="00B7737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2.9.</w:t>
      </w:r>
      <w:r w:rsidR="00B77372" w:rsidRPr="00B7737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</w:t>
      </w:r>
      <w:r w:rsidRPr="00B7737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раздела </w:t>
      </w:r>
      <w:r w:rsidRPr="00B77372">
        <w:rPr>
          <w:rFonts w:ascii="Times New Roman" w:eastAsia="Times New Roman" w:hAnsi="Times New Roman" w:cs="Times New Roman"/>
          <w:kern w:val="0"/>
          <w:sz w:val="26"/>
          <w:szCs w:val="26"/>
          <w:lang w:val="en-US" w:bidi="ar-SA"/>
        </w:rPr>
        <w:t>II</w:t>
      </w:r>
      <w:r w:rsidRPr="00B7737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 настоящего</w:t>
      </w:r>
      <w:r w:rsidRPr="00D03821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административного регламента, и осуществляет подготовку:</w:t>
      </w:r>
    </w:p>
    <w:p w:rsidR="00197189" w:rsidRPr="00387E40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87E4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- проекта решения о присвоение квалификационной категории, </w:t>
      </w:r>
      <w:proofErr w:type="gramStart"/>
      <w:r w:rsidRPr="00387E4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который</w:t>
      </w:r>
      <w:proofErr w:type="gramEnd"/>
      <w:r w:rsidRPr="00387E4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оформляется в виде </w:t>
      </w:r>
      <w:r w:rsidR="000B4517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распоряжения администрации </w:t>
      </w:r>
      <w:proofErr w:type="spellStart"/>
      <w:r w:rsidR="000B4517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Грязовецкого</w:t>
      </w:r>
      <w:proofErr w:type="spellEnd"/>
      <w:r w:rsidR="000B4517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муниципального округа</w:t>
      </w:r>
      <w:r w:rsidRPr="00387E4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(в случае отсутствия оснований для отказа в присвоении квалификационной категории, указанных в </w:t>
      </w:r>
      <w:r w:rsidR="0069222C" w:rsidRPr="0069222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пункте 2.9.3</w:t>
      </w:r>
      <w:r w:rsidRPr="0069222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раздела </w:t>
      </w:r>
      <w:r w:rsidRPr="0069222C">
        <w:rPr>
          <w:rFonts w:ascii="Times New Roman" w:eastAsia="Times New Roman" w:hAnsi="Times New Roman" w:cs="Times New Roman"/>
          <w:kern w:val="0"/>
          <w:sz w:val="26"/>
          <w:szCs w:val="26"/>
          <w:lang w:val="en-US" w:bidi="ar-SA"/>
        </w:rPr>
        <w:t>II</w:t>
      </w:r>
      <w:r w:rsidRPr="0069222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настоящего</w:t>
      </w:r>
      <w:r w:rsidRPr="00387E40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административного регламента);</w:t>
      </w:r>
    </w:p>
    <w:p w:rsidR="00197189" w:rsidRPr="00D656EC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D656E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- проекта решения об отказе в присвоении квалификационной категории (в случае наличия оснований для отказа в присвоении квалификационной категории, указанных в </w:t>
      </w:r>
      <w:r w:rsidRPr="005051D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подпункте 2.9.</w:t>
      </w:r>
      <w:r w:rsidR="005051D2" w:rsidRPr="005051D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</w:t>
      </w:r>
      <w:r w:rsidRPr="005051D2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настоящего административного</w:t>
      </w:r>
      <w:r w:rsidRPr="00D656E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регламента).</w:t>
      </w:r>
    </w:p>
    <w:p w:rsidR="00232EEC" w:rsidRPr="00232EEC" w:rsidRDefault="00232EEC" w:rsidP="00232EEC">
      <w:pPr>
        <w:autoSpaceDE w:val="0"/>
        <w:autoSpaceDN w:val="0"/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232EEC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Проект решения в течение 2 рабочих дней направляется для подписания Руководителю Уполномоченного органа. </w:t>
      </w:r>
    </w:p>
    <w:p w:rsidR="00197189" w:rsidRPr="000C1088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0C108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Руководитель Уп</w:t>
      </w:r>
      <w:r w:rsidR="00374658" w:rsidRPr="000C108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олномоченного органа в течение 3</w:t>
      </w:r>
      <w:r w:rsidRPr="000C108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дней подписывает решение о присвоении квалификационной категории либо решение об отказе в  присвоении квалификационной категории.</w:t>
      </w:r>
    </w:p>
    <w:p w:rsidR="00197189" w:rsidRPr="000C1088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0C108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Сведения о присвоении квалификационной категории заносятся в </w:t>
      </w:r>
      <w:r w:rsidRPr="00586FBA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  <w:t>карточку учета</w:t>
      </w:r>
      <w:r w:rsidRPr="000C1088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  <w:t xml:space="preserve"> и книжку спортивного судьи и заверяются Уполномоченным органом.</w:t>
      </w:r>
    </w:p>
    <w:p w:rsidR="00197189" w:rsidRPr="008E7C6E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8E7C6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3.3.8. Максимальный срок выполнения административной процедуры  составляет не более </w:t>
      </w:r>
      <w:r w:rsidR="008E7C6E" w:rsidRPr="008E7C6E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16 дней</w:t>
      </w:r>
      <w:r w:rsidR="008E7C6E" w:rsidRPr="008E7C6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</w:t>
      </w:r>
      <w:r w:rsidRPr="008E7C6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со дня поступления представления и комплекта </w:t>
      </w:r>
      <w:r w:rsidRPr="008E7C6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lastRenderedPageBreak/>
        <w:t xml:space="preserve">документов, указанных в </w:t>
      </w:r>
      <w:bookmarkStart w:id="0" w:name="_GoBack"/>
      <w:bookmarkEnd w:id="0"/>
      <w:r w:rsidRPr="00603E5F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пункте 2.6.1 раздела </w:t>
      </w:r>
      <w:r w:rsidRPr="00603E5F">
        <w:rPr>
          <w:rFonts w:ascii="Times New Roman" w:eastAsia="Times New Roman" w:hAnsi="Times New Roman" w:cs="Times New Roman"/>
          <w:kern w:val="0"/>
          <w:sz w:val="26"/>
          <w:szCs w:val="26"/>
          <w:lang w:val="en-US" w:bidi="ar-SA"/>
        </w:rPr>
        <w:t>II</w:t>
      </w:r>
      <w:r w:rsidRPr="008E7C6E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настоящего административного регламента.</w:t>
      </w:r>
    </w:p>
    <w:p w:rsidR="00197189" w:rsidRPr="00323795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323795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3.3.9. Результатом административной процедуры является принятие решения о присвоении квалификационной категории или об отказе в присвоении квалификационной категории.</w:t>
      </w:r>
    </w:p>
    <w:p w:rsidR="00197189" w:rsidRPr="00197189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highlight w:val="yellow"/>
          <w:lang w:bidi="ar-SA"/>
        </w:rPr>
      </w:pPr>
    </w:p>
    <w:p w:rsidR="00197189" w:rsidRPr="00A3709D" w:rsidRDefault="00197189" w:rsidP="00197189">
      <w:pPr>
        <w:suppressAutoHyphens w:val="0"/>
        <w:ind w:left="720"/>
        <w:jc w:val="center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bidi="ar-SA"/>
        </w:rPr>
      </w:pPr>
      <w:r w:rsidRPr="00A3709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val="x-none" w:bidi="ar-SA"/>
        </w:rPr>
        <w:t>3.4. Направление (вручение) заявителю подготовленных документов, являющихся результатом предоставления муниципальной услуги</w:t>
      </w:r>
    </w:p>
    <w:p w:rsidR="00197189" w:rsidRPr="00A3709D" w:rsidRDefault="00197189" w:rsidP="00197189">
      <w:pPr>
        <w:suppressAutoHyphens w:val="0"/>
        <w:ind w:left="720"/>
        <w:jc w:val="center"/>
        <w:rPr>
          <w:rFonts w:ascii="Calibri" w:eastAsia="Times New Roman" w:hAnsi="Calibri" w:cs="Calibri"/>
          <w:color w:val="000000"/>
          <w:kern w:val="0"/>
          <w:szCs w:val="20"/>
          <w:lang w:bidi="ar-SA"/>
        </w:rPr>
      </w:pPr>
    </w:p>
    <w:p w:rsidR="00197189" w:rsidRPr="00A3709D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A3709D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3.4.1. Юридическим фактом, являющимся основанием для начала исполнения административной процедуры, является принятие решения о присвоении  квалификационной категории или об отказе в присвоении квалификационной категории.</w:t>
      </w:r>
    </w:p>
    <w:p w:rsidR="00197189" w:rsidRPr="00A3709D" w:rsidRDefault="00197189" w:rsidP="00197189">
      <w:pPr>
        <w:widowControl w:val="0"/>
        <w:autoSpaceDE w:val="0"/>
        <w:ind w:firstLine="709"/>
        <w:jc w:val="both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 w:rsidRPr="00A3709D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В случае принятия решения о присвоении квалификационной категории копия документа о</w:t>
      </w:r>
      <w:r w:rsidR="00A3709D" w:rsidRPr="00A3709D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принятом решении  в течение </w:t>
      </w:r>
      <w:r w:rsidR="00383D7C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10</w:t>
      </w:r>
      <w:r w:rsidR="00A3709D" w:rsidRPr="00A3709D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</w:t>
      </w:r>
      <w:r w:rsidRPr="00A3709D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рабочих дней со дня его подписания направляется заявителю и (или) размещается на сайте Уполномоченного органа в сети «Интернет». При присвоении квалификационной категории Уполномоченным органом  выдается соответствующий нагрудный значок и книжка спортивного судьи.</w:t>
      </w:r>
    </w:p>
    <w:p w:rsidR="00197189" w:rsidRPr="00A3709D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A3709D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При поступлении комплекта документов в электронной форме,  должностное лицо, ответственное за предоставление муниципальной услуги, посредством автоматизированной системы осуществляет  изменение статуса запроса заявителя и направляет уведомление о результатах рассмотрения запроса.</w:t>
      </w:r>
    </w:p>
    <w:p w:rsidR="00197189" w:rsidRPr="00A132E8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proofErr w:type="gramStart"/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В случае принятия решения об отказе в присвоении квалификационной категории, должностное лицо, ответственное за предоставление м</w:t>
      </w:r>
      <w:r w:rsidR="00A3709D"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униципальной услуги, в течение </w:t>
      </w:r>
      <w:r w:rsidR="00060007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10</w:t>
      </w:r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рабочих дней со дня принятия решения об отказе в присвоении квалификационной категории  направляет заявителю письменное уведомление за подписью руководителя Уполномоченного органа об отказе в присвоении квалификационной категории  с приложением предоставленных заявителем документов с указанием оснований принятия решения.</w:t>
      </w:r>
      <w:proofErr w:type="gramEnd"/>
    </w:p>
    <w:p w:rsidR="00197189" w:rsidRPr="00A132E8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proofErr w:type="gramStart"/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В случае поступления комплекта документов в электронной форме при  принятии решения об отказе в присвоении</w:t>
      </w:r>
      <w:proofErr w:type="gramEnd"/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квалификационной категории должностное лицо, ответственное за предоставление муниципальной услуги  посредством автоматизированной системы осуществляет изменение статуса запроса заявителя и направляет уведомление о результатах рассмотрения запроса с указанием причин отказа.</w:t>
      </w:r>
    </w:p>
    <w:p w:rsidR="00197189" w:rsidRPr="00A132E8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Документы, указанные в настоящем подпункте, направляются заявителю способом, позволяющим  подтвердить факт и дату направления.</w:t>
      </w:r>
    </w:p>
    <w:p w:rsidR="00197189" w:rsidRPr="00A132E8" w:rsidRDefault="00197189" w:rsidP="0019718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В случае направления информации об отказе в присвоении квалификационной категории  на электронную почту заявителя,  соответствующий документ должен быть подписан усиленной квалифицированной электронной подписью руководителя Уполномоченного органа либо усиленной квалифицированной подписью уполномоченного им лица.</w:t>
      </w:r>
    </w:p>
    <w:p w:rsidR="00197189" w:rsidRPr="00A132E8" w:rsidRDefault="00197189" w:rsidP="00197189">
      <w:pPr>
        <w:widowControl w:val="0"/>
        <w:suppressAutoHyphens w:val="0"/>
        <w:autoSpaceDE w:val="0"/>
        <w:ind w:firstLine="709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bidi="ar-SA"/>
        </w:rPr>
      </w:pPr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3.4.2. Критерием принятия решения является наличие подготовленных документов, являющихся результатом предоставления муниципальной услуги.</w:t>
      </w:r>
    </w:p>
    <w:p w:rsidR="00197189" w:rsidRDefault="00197189" w:rsidP="0019718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 w:rsidRPr="00A132E8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>3.4.3. Результатом административной процедуры является направление (вручение) заявителю подготовленных документов, являющихся результатом предоставления муниципальной услуги.</w:t>
      </w:r>
      <w:r w:rsidRPr="00197189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</w:t>
      </w:r>
    </w:p>
    <w:p w:rsidR="008768C5" w:rsidRDefault="008768C5" w:rsidP="0019718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8768C5" w:rsidRPr="008768C5" w:rsidRDefault="008768C5" w:rsidP="008768C5">
      <w:pPr>
        <w:keepNext/>
        <w:tabs>
          <w:tab w:val="left" w:pos="0"/>
        </w:tabs>
        <w:ind w:firstLine="709"/>
        <w:jc w:val="center"/>
        <w:outlineLvl w:val="3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8768C5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IV. Формы </w:t>
      </w:r>
      <w:proofErr w:type="gramStart"/>
      <w:r w:rsidRPr="008768C5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контроля за</w:t>
      </w:r>
      <w:proofErr w:type="gramEnd"/>
      <w:r w:rsidRPr="008768C5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исполнением административного регламента</w:t>
      </w:r>
    </w:p>
    <w:p w:rsidR="008768C5" w:rsidRPr="008768C5" w:rsidRDefault="008768C5" w:rsidP="008768C5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4.1.</w:t>
      </w: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ab/>
      </w:r>
      <w:proofErr w:type="gramStart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Контроль за</w:t>
      </w:r>
      <w:proofErr w:type="gramEnd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4.2. </w:t>
      </w:r>
      <w:proofErr w:type="gramStart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постановлением администрации </w:t>
      </w:r>
      <w:proofErr w:type="spellStart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района от 01.06.2022 № 259 «Об утверждении Порядка разработки и утверждения административных регламентов предоставления муниципальных услуг органами местного самоуправления </w:t>
      </w:r>
      <w:proofErr w:type="spellStart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района». </w:t>
      </w:r>
      <w:proofErr w:type="gramEnd"/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Текущий контроль осуществляется на постоянной основе.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4.3. Контроль над полнотой и качеством </w:t>
      </w:r>
      <w:r w:rsidRPr="00A10B04">
        <w:rPr>
          <w:rFonts w:eastAsia="Times New Roman" w:cs="Liberation Serif"/>
          <w:color w:val="000000"/>
          <w:spacing w:val="-4"/>
          <w:kern w:val="0"/>
          <w:sz w:val="26"/>
          <w:szCs w:val="26"/>
          <w:lang w:eastAsia="ru-RU" w:bidi="ar-SA"/>
        </w:rPr>
        <w:t>предоставления муниципальной услуги</w:t>
      </w: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Контроль над полнотой и качеством </w:t>
      </w:r>
      <w:r w:rsidRPr="00A10B04">
        <w:rPr>
          <w:rFonts w:eastAsia="Times New Roman" w:cs="Liberation Serif"/>
          <w:color w:val="000000"/>
          <w:spacing w:val="-4"/>
          <w:kern w:val="0"/>
          <w:sz w:val="26"/>
          <w:szCs w:val="26"/>
          <w:lang w:eastAsia="ru-RU" w:bidi="ar-SA"/>
        </w:rPr>
        <w:t xml:space="preserve">предоставления муниципальной услуги </w:t>
      </w: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осуществляют должностные лица, определенные муниципальным правовым актом Уполномоченного органа.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A10B04" w:rsidRPr="00A10B04" w:rsidRDefault="00A10B04" w:rsidP="00A10B04">
      <w:pPr>
        <w:tabs>
          <w:tab w:val="left" w:pos="0"/>
        </w:tabs>
        <w:ind w:firstLine="709"/>
        <w:jc w:val="both"/>
        <w:outlineLvl w:val="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Периодичность проверок – </w:t>
      </w:r>
      <w:proofErr w:type="gramStart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плановые</w:t>
      </w:r>
      <w:proofErr w:type="gramEnd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1 раз в год, внеплановые – по конкретному обращению заявителя.</w:t>
      </w:r>
    </w:p>
    <w:p w:rsidR="00A10B04" w:rsidRPr="00A10B04" w:rsidRDefault="00A10B04" w:rsidP="00A10B04">
      <w:pPr>
        <w:tabs>
          <w:tab w:val="left" w:pos="0"/>
        </w:tabs>
        <w:ind w:firstLine="709"/>
        <w:jc w:val="both"/>
        <w:outlineLvl w:val="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который</w:t>
      </w:r>
      <w:proofErr w:type="gramEnd"/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 xml:space="preserve">4.6. Ответственность за неисполнение, ненадлежащее исполнение возложенных обязанностей по </w:t>
      </w:r>
      <w:r w:rsidRPr="00A10B04">
        <w:rPr>
          <w:rFonts w:eastAsia="Times New Roman" w:cs="Liberation Serif"/>
          <w:color w:val="000000"/>
          <w:spacing w:val="-4"/>
          <w:kern w:val="0"/>
          <w:sz w:val="26"/>
          <w:szCs w:val="26"/>
          <w:lang w:eastAsia="ru-RU" w:bidi="ar-SA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Российской Федерации</w:t>
      </w:r>
      <w:r w:rsidRPr="00A10B04">
        <w:rPr>
          <w:rFonts w:eastAsia="Times New Roman" w:cs="Liberation Serif"/>
          <w:color w:val="000000"/>
          <w:spacing w:val="-4"/>
          <w:kern w:val="0"/>
          <w:sz w:val="26"/>
          <w:szCs w:val="26"/>
          <w:lang w:eastAsia="ru-RU" w:bidi="ar-SA"/>
        </w:rPr>
        <w:t xml:space="preserve">, Кодексом Российской Федерации об административных правонарушениях, </w:t>
      </w: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возлагается на лиц, замещающих должности в Уполномоченном органе и  работников МФЦ, ответственных за предоставление муниципальной услуги.</w:t>
      </w:r>
    </w:p>
    <w:p w:rsidR="00A10B04" w:rsidRPr="00A10B04" w:rsidRDefault="00A10B04" w:rsidP="00A10B04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A10B04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г. № 212-ФЗ «Об основах общественного контроля в Российской Федерации».</w:t>
      </w:r>
    </w:p>
    <w:p w:rsidR="00A10B04" w:rsidRDefault="00A10B04" w:rsidP="008308F9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8308F9" w:rsidRPr="008308F9" w:rsidRDefault="008308F9" w:rsidP="008308F9">
      <w:pPr>
        <w:ind w:firstLine="709"/>
        <w:jc w:val="center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8308F9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V. Досудебный (внесудебный) порядок обжалования решений и действий (бездействия) Уполномоченного органа,  его должностных лиц либо муниципальных служащих, МФЦ, его работников</w:t>
      </w:r>
    </w:p>
    <w:p w:rsidR="008308F9" w:rsidRPr="008308F9" w:rsidRDefault="008308F9" w:rsidP="008308F9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5.1. </w:t>
      </w: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5.2. </w:t>
      </w: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Заявитель может обратиться с жалобой, в том числе в следующих случаях: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1) нарушение срока регистрации запроса о предоставлении муниципальной услуги;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2) нарушение срока предоставления муниципальной услуги;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 для предоставления муниципальной услуги;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 для предоставления муниципальной услуги;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округа;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 xml:space="preserve">7) отказ органа, предоставляющего муниципальную услугу, его должностного лица, МФЦ,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8) нарушение срока или порядка выдачи документов по результатам предоставления муниципальной услуги;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округа;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следующих случаев: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б) наличие 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, приносятся извинения за доставленные неудобства.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Жалоба подается в письменной форме на бумажном носителе, в электронной форме. </w:t>
      </w:r>
    </w:p>
    <w:p w:rsidR="00F6745A" w:rsidRPr="00F6745A" w:rsidRDefault="00F6745A" w:rsidP="00F6745A">
      <w:pPr>
        <w:ind w:right="-5"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</w:t>
      </w: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>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5.4. В досудебном порядке могут быть обжалованы действия (бездействие) и решения: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должностных лиц Уполномоченного органа, муниципальных служащих – руководителю Уполномоченного орган</w:t>
      </w:r>
      <w:r w:rsidRPr="00F6745A">
        <w:rPr>
          <w:rFonts w:eastAsia="Times New Roman" w:cs="Liberation Serif"/>
          <w:i/>
          <w:color w:val="000000"/>
          <w:kern w:val="0"/>
          <w:sz w:val="26"/>
          <w:szCs w:val="26"/>
          <w:lang w:eastAsia="ru-RU" w:bidi="ar-SA"/>
        </w:rPr>
        <w:t>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работника МФЦ - руководителю МФЦ;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МФЦ - органу местного самоуправления публично-правового образования, являющемуся учредителем многофункционального центра.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5.5. Процедуру подачи жалоб, направляемых в электронной форме, а также порядок их рассмотрения установлены постановлением администрации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 от 18.02.2016 № 74 «Об утверждении Положения о рассмотрении обращений граждан в администрации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 Вологодской области». Жалоба, поступившая в администрацию округа или должностному лицу в форме электронного документа, подлежит рассмотрению в порядке, установлен</w:t>
      </w: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softHyphen/>
        <w:t>ном Федеральным законом.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5.6. Жалоба должна содержать: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5.7. </w:t>
      </w: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Жалоба, поступившая в Уполномоченный орган, МФЦ, органу местного самоуправления публично-правового образования, являющемуся учредителем многофункционального центра, рассматривается в течение 15 рабочих дней со дня ее регистрации, а в случае обжалования отказа Уполномоченного органа, </w:t>
      </w: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lastRenderedPageBreak/>
        <w:t>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</w:t>
      </w:r>
      <w:proofErr w:type="gram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5 рабочих дней со дня ее регистрации. 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5.8. По результатам рассмотрения жалобы принимается одно из следующих решений: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</w:t>
      </w:r>
      <w:proofErr w:type="spell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округа;</w:t>
      </w:r>
      <w:proofErr w:type="gramEnd"/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в удовлетворении жалобы отказывается.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5.10.  В случае признания жалобы подлежащей удовлетворению в ответе заявителю, указанном в пункте 5.9 настоящего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неудобства</w:t>
      </w:r>
      <w:proofErr w:type="gram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 (в соответствии с порядком, определенным муниципальным правовым актом).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5.11. В случае признания </w:t>
      </w: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жалобы</w:t>
      </w:r>
      <w:proofErr w:type="gram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6745A" w:rsidRPr="00F6745A" w:rsidRDefault="00F6745A" w:rsidP="00F6745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5.12. В случае установления в ходе или по результатам </w:t>
      </w:r>
      <w:proofErr w:type="gramStart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рассмотрения жалобы признаков состава административного правонарушения</w:t>
      </w:r>
      <w:proofErr w:type="gramEnd"/>
      <w:r w:rsidRPr="00F6745A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A5784F" w:rsidRDefault="00A5784F" w:rsidP="0019718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A5784F" w:rsidRPr="00197189" w:rsidRDefault="00A5784F" w:rsidP="00197189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lang w:bidi="ar-SA"/>
        </w:rPr>
      </w:pPr>
    </w:p>
    <w:p w:rsidR="00C97A7F" w:rsidRPr="00C97A7F" w:rsidRDefault="00C97A7F" w:rsidP="00C97A7F">
      <w:pPr>
        <w:ind w:firstLine="709"/>
        <w:jc w:val="both"/>
        <w:outlineLvl w:val="1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C97A7F" w:rsidRPr="00CE7D76" w:rsidRDefault="00C97A7F" w:rsidP="00CE7D76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CE7D76" w:rsidRPr="00F9655C" w:rsidRDefault="00CE7D76" w:rsidP="00F9655C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532DAA" w:rsidRPr="00532DAA" w:rsidRDefault="00532DAA" w:rsidP="00532DAA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F22B8E" w:rsidRPr="00F22B8E" w:rsidRDefault="00F22B8E" w:rsidP="00F22B8E">
      <w:pPr>
        <w:ind w:left="120" w:right="120" w:firstLine="589"/>
        <w:jc w:val="both"/>
        <w:rPr>
          <w:rFonts w:cs="Liberation Serif"/>
          <w:sz w:val="26"/>
          <w:szCs w:val="26"/>
        </w:rPr>
      </w:pPr>
    </w:p>
    <w:p w:rsidR="00F22B8E" w:rsidRPr="0005185E" w:rsidRDefault="00F22B8E" w:rsidP="0005185E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EA5147" w:rsidRPr="00EA5147" w:rsidRDefault="00EA5147" w:rsidP="00EA5147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C26DC2" w:rsidRPr="00C26DC2" w:rsidRDefault="00C26DC2" w:rsidP="00C26DC2">
      <w:pPr>
        <w:tabs>
          <w:tab w:val="left" w:pos="720"/>
          <w:tab w:val="left" w:pos="993"/>
        </w:tabs>
        <w:ind w:firstLine="709"/>
        <w:jc w:val="both"/>
        <w:rPr>
          <w:rFonts w:eastAsia="Times New Roman" w:cs="Liberation Serif"/>
          <w:color w:val="0D0D0D"/>
          <w:kern w:val="0"/>
          <w:sz w:val="26"/>
          <w:szCs w:val="26"/>
          <w:lang w:eastAsia="ru-RU" w:bidi="ar-SA"/>
        </w:rPr>
      </w:pPr>
    </w:p>
    <w:p w:rsidR="00667E51" w:rsidRDefault="00667E51" w:rsidP="00667E51">
      <w:pPr>
        <w:ind w:left="581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667E51" w:rsidRDefault="00667E51" w:rsidP="00667E51">
      <w:pPr>
        <w:ind w:left="581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667E51" w:rsidRDefault="00667E51" w:rsidP="00667E51">
      <w:pPr>
        <w:ind w:left="581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667E51" w:rsidRDefault="00667E51" w:rsidP="00667E51">
      <w:pPr>
        <w:ind w:left="581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667E51" w:rsidRDefault="00667E51" w:rsidP="00667E51">
      <w:pPr>
        <w:ind w:left="581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667E51" w:rsidRPr="00667E51" w:rsidRDefault="00667E51" w:rsidP="00667E51">
      <w:pPr>
        <w:ind w:left="581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Приложение № 1</w:t>
      </w:r>
    </w:p>
    <w:p w:rsidR="00667E51" w:rsidRPr="00667E51" w:rsidRDefault="00667E51" w:rsidP="00667E51">
      <w:pPr>
        <w:ind w:left="5812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 административному регламенту</w:t>
      </w:r>
    </w:p>
    <w:p w:rsidR="00667E51" w:rsidRPr="00667E51" w:rsidRDefault="00667E51" w:rsidP="00667E51">
      <w:pPr>
        <w:ind w:firstLine="709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</w:p>
    <w:p w:rsidR="00667E51" w:rsidRPr="00667E51" w:rsidRDefault="00667E51" w:rsidP="00667E51">
      <w:pPr>
        <w:jc w:val="center"/>
        <w:rPr>
          <w:rFonts w:eastAsia="Times New Roman" w:cs="Liberation Serif"/>
          <w:b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b/>
          <w:color w:val="000000"/>
          <w:kern w:val="0"/>
          <w:sz w:val="26"/>
          <w:szCs w:val="26"/>
          <w:lang w:eastAsia="ru-RU" w:bidi="ar-SA"/>
        </w:rPr>
        <w:t>Сведения о месте нахождения многофункционального центра</w:t>
      </w:r>
    </w:p>
    <w:p w:rsidR="00667E51" w:rsidRPr="00667E51" w:rsidRDefault="00667E51" w:rsidP="00667E51">
      <w:pPr>
        <w:jc w:val="center"/>
        <w:rPr>
          <w:rFonts w:eastAsia="Times New Roman" w:cs="Liberation Serif"/>
          <w:b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b/>
          <w:color w:val="000000"/>
          <w:kern w:val="0"/>
          <w:sz w:val="26"/>
          <w:szCs w:val="26"/>
          <w:lang w:eastAsia="ru-RU" w:bidi="ar-SA"/>
        </w:rPr>
        <w:t>предоставления государственных и муниципальных услуг (далее-МФЦ)</w:t>
      </w:r>
    </w:p>
    <w:p w:rsidR="00667E51" w:rsidRPr="00667E51" w:rsidRDefault="00667E51" w:rsidP="00667E51">
      <w:pPr>
        <w:jc w:val="center"/>
        <w:rPr>
          <w:rFonts w:eastAsia="Times New Roman" w:cs="Liberation Serif"/>
          <w:b/>
          <w:color w:val="000000"/>
          <w:kern w:val="0"/>
          <w:sz w:val="26"/>
          <w:szCs w:val="26"/>
          <w:lang w:eastAsia="ru-RU" w:bidi="ar-SA"/>
        </w:rPr>
      </w:pP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Место нахождения многофункционального центра предоставления  государственных и муниципальных услуг, с которым заключено соглашение  о взаимодействии (далее-МФЦ):</w:t>
      </w: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Полное наименование: Бюджетное учреждение </w:t>
      </w:r>
      <w:proofErr w:type="spellStart"/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Грязовецкого</w:t>
      </w:r>
      <w:proofErr w:type="spellEnd"/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 муниципального округа Вологодской области «Многофункциональный центр предоставления  государственных и муниципальных услуг»;</w:t>
      </w: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ИНН 3509011145;</w:t>
      </w: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Почтовый адрес: 162000, Вологодская область, город Грязовец, улица Беляева, дом 15;</w:t>
      </w: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Телефон/факс: 8(81755)2-02-74, 8(81755)2-02-75, 2-02-75 (факс);</w:t>
      </w: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Адрес электронной почты: </w:t>
      </w:r>
      <w:hyperlink r:id="rId18" w:history="1">
        <w:r w:rsidRPr="00667E51">
          <w:rPr>
            <w:rFonts w:eastAsia="Times New Roman" w:cs="Liberation Serif"/>
            <w:kern w:val="0"/>
            <w:sz w:val="26"/>
            <w:szCs w:val="26"/>
            <w:lang w:val="en-US" w:eastAsia="ru-RU" w:bidi="ar-SA"/>
          </w:rPr>
          <w:t>grmf</w:t>
        </w:r>
        <w:r w:rsidRPr="00667E51">
          <w:rPr>
            <w:rFonts w:eastAsia="Times New Roman" w:cs="Liberation Serif"/>
            <w:kern w:val="0"/>
            <w:sz w:val="26"/>
            <w:szCs w:val="26"/>
            <w:lang w:eastAsia="ru-RU" w:bidi="ar-SA"/>
          </w:rPr>
          <w:t>с@</w:t>
        </w:r>
        <w:r w:rsidRPr="00667E51">
          <w:rPr>
            <w:rFonts w:eastAsia="Times New Roman" w:cs="Liberation Serif"/>
            <w:kern w:val="0"/>
            <w:sz w:val="26"/>
            <w:szCs w:val="26"/>
            <w:lang w:val="en-US" w:eastAsia="ru-RU" w:bidi="ar-SA"/>
          </w:rPr>
          <w:t>yandex</w:t>
        </w:r>
        <w:r w:rsidRPr="00667E51">
          <w:rPr>
            <w:rFonts w:eastAsia="Times New Roman" w:cs="Liberation Serif"/>
            <w:kern w:val="0"/>
            <w:sz w:val="26"/>
            <w:szCs w:val="26"/>
            <w:lang w:eastAsia="ru-RU" w:bidi="ar-SA"/>
          </w:rPr>
          <w:t>.</w:t>
        </w:r>
        <w:proofErr w:type="spellStart"/>
        <w:r w:rsidRPr="00667E51">
          <w:rPr>
            <w:rFonts w:eastAsia="Times New Roman" w:cs="Liberation Serif"/>
            <w:kern w:val="0"/>
            <w:sz w:val="26"/>
            <w:szCs w:val="26"/>
            <w:lang w:val="en-US" w:eastAsia="ru-RU" w:bidi="ar-SA"/>
          </w:rPr>
          <w:t>ru</w:t>
        </w:r>
        <w:proofErr w:type="spellEnd"/>
      </w:hyperlink>
      <w:r w:rsidRPr="00667E51">
        <w:rPr>
          <w:rFonts w:eastAsia="Times New Roman" w:cs="Liberation Serif"/>
          <w:kern w:val="0"/>
          <w:sz w:val="26"/>
          <w:szCs w:val="26"/>
          <w:lang w:eastAsia="ru-RU" w:bidi="ar-SA"/>
        </w:rPr>
        <w:t>;</w:t>
      </w: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Адрес официального сайта МФЦ в сети «Интернет»: </w:t>
      </w:r>
      <w:r w:rsidRPr="00667E51">
        <w:rPr>
          <w:rFonts w:eastAsia="Times New Roman" w:cs="Liberation Serif"/>
          <w:color w:val="000000"/>
          <w:kern w:val="0"/>
          <w:sz w:val="26"/>
          <w:szCs w:val="26"/>
          <w:lang w:val="en-US" w:eastAsia="ru-RU" w:bidi="ar-SA"/>
        </w:rPr>
        <w:t>http</w:t>
      </w: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: //</w:t>
      </w:r>
      <w:proofErr w:type="spellStart"/>
      <w:r w:rsidRPr="00667E51">
        <w:rPr>
          <w:rFonts w:eastAsia="Times New Roman" w:cs="Liberation Serif"/>
          <w:color w:val="000000"/>
          <w:kern w:val="0"/>
          <w:sz w:val="26"/>
          <w:szCs w:val="26"/>
          <w:lang w:val="en-US" w:eastAsia="ru-RU" w:bidi="ar-SA"/>
        </w:rPr>
        <w:t>gryazovets</w:t>
      </w:r>
      <w:proofErr w:type="spellEnd"/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.</w:t>
      </w:r>
      <w:r w:rsidRPr="00667E51">
        <w:rPr>
          <w:rFonts w:eastAsia="Times New Roman" w:cs="Liberation Serif"/>
          <w:color w:val="000000"/>
          <w:kern w:val="0"/>
          <w:sz w:val="26"/>
          <w:szCs w:val="26"/>
          <w:lang w:val="en-US" w:eastAsia="ru-RU" w:bidi="ar-SA"/>
        </w:rPr>
        <w:t>mf</w:t>
      </w: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с35.</w:t>
      </w:r>
      <w:proofErr w:type="spellStart"/>
      <w:r w:rsidRPr="00667E51">
        <w:rPr>
          <w:rFonts w:eastAsia="Times New Roman" w:cs="Liberation Serif"/>
          <w:color w:val="000000"/>
          <w:kern w:val="0"/>
          <w:sz w:val="26"/>
          <w:szCs w:val="26"/>
          <w:lang w:val="en-US" w:eastAsia="ru-RU" w:bidi="ar-SA"/>
        </w:rPr>
        <w:t>ru</w:t>
      </w:r>
      <w:proofErr w:type="spellEnd"/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;</w:t>
      </w:r>
    </w:p>
    <w:p w:rsidR="00667E51" w:rsidRPr="00667E51" w:rsidRDefault="00667E51" w:rsidP="00667E51">
      <w:pPr>
        <w:ind w:firstLine="709"/>
        <w:jc w:val="both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667E51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 xml:space="preserve">График работы МФЦ  г. Грязовец: Понедельник, вторник, четверг, пятница,  с  8 до 18 часов, среда с 10 до 20 часов, суббота с 8 до 12 часов без перерыва на обед. Воскресенье выходной день. </w:t>
      </w:r>
    </w:p>
    <w:p w:rsidR="00667E51" w:rsidRPr="00667E51" w:rsidRDefault="00667E51" w:rsidP="00667E51">
      <w:pPr>
        <w:spacing w:after="200" w:line="276" w:lineRule="auto"/>
        <w:jc w:val="both"/>
        <w:rPr>
          <w:rFonts w:ascii="Calibri" w:eastAsia="Times New Roman" w:hAnsi="Calibri" w:cs="Times New Roman"/>
          <w:color w:val="000000"/>
          <w:kern w:val="0"/>
          <w:lang w:eastAsia="ru-RU" w:bidi="ar-SA"/>
        </w:rPr>
      </w:pPr>
    </w:p>
    <w:p w:rsidR="00C26DC2" w:rsidRDefault="00C26DC2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44020" w:rsidRPr="00D44020" w:rsidRDefault="00D44020" w:rsidP="00D44020">
      <w:pPr>
        <w:ind w:left="5528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Приложение № 2</w:t>
      </w:r>
    </w:p>
    <w:p w:rsidR="00D44020" w:rsidRPr="00D44020" w:rsidRDefault="00D44020" w:rsidP="00D44020">
      <w:pPr>
        <w:ind w:left="5528"/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 w:val="26"/>
          <w:szCs w:val="26"/>
          <w:lang w:eastAsia="ru-RU" w:bidi="ar-SA"/>
        </w:rPr>
        <w:t>к административному регламенту</w:t>
      </w: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jc w:val="center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______________________________________________________________________________</w:t>
      </w:r>
    </w:p>
    <w:p w:rsidR="00D44020" w:rsidRPr="00D44020" w:rsidRDefault="00D44020" w:rsidP="00D44020">
      <w:pPr>
        <w:ind w:firstLine="850"/>
        <w:jc w:val="center"/>
        <w:rPr>
          <w:rFonts w:eastAsia="Times New Roman" w:cs="Liberation Serif"/>
          <w:color w:val="000000"/>
          <w:kern w:val="0"/>
          <w:sz w:val="20"/>
          <w:szCs w:val="20"/>
          <w:lang w:eastAsia="ru-RU" w:bidi="ar-SA"/>
        </w:rPr>
      </w:pPr>
      <w:r w:rsidRPr="00D44020">
        <w:rPr>
          <w:rFonts w:eastAsia="Times New Roman" w:cs="Liberation Serif"/>
          <w:i/>
          <w:color w:val="000000"/>
          <w:kern w:val="0"/>
          <w:sz w:val="20"/>
          <w:szCs w:val="20"/>
          <w:lang w:eastAsia="ru-RU" w:bidi="ar-SA"/>
        </w:rPr>
        <w:t>(наименование органа местного самоуправления)</w:t>
      </w: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jc w:val="right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Кому: ___________ _______</w:t>
      </w:r>
    </w:p>
    <w:p w:rsidR="00D44020" w:rsidRPr="00D44020" w:rsidRDefault="00D44020" w:rsidP="00D44020">
      <w:pPr>
        <w:jc w:val="center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jc w:val="center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РЕШЕНИЕ</w:t>
      </w:r>
    </w:p>
    <w:p w:rsidR="00D44020" w:rsidRDefault="00D44020" w:rsidP="00D44020">
      <w:pPr>
        <w:jc w:val="center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об отказе в 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присвоении квалификационной категории </w:t>
      </w:r>
    </w:p>
    <w:p w:rsidR="00D44020" w:rsidRPr="00D44020" w:rsidRDefault="00D44020" w:rsidP="00D44020">
      <w:pPr>
        <w:jc w:val="center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спортивного судьи</w:t>
      </w: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 </w:t>
      </w: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от ______________                                                                                      № </w:t>
      </w:r>
    </w:p>
    <w:p w:rsidR="00D44020" w:rsidRPr="00D44020" w:rsidRDefault="00D44020" w:rsidP="00D44020">
      <w:pPr>
        <w:ind w:firstLine="850"/>
        <w:jc w:val="both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ind w:firstLine="850"/>
        <w:jc w:val="both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Рассмотрев Ваше представление (заявление)</w:t>
      </w:r>
      <w:r w:rsidRPr="00D44020">
        <w:rPr>
          <w:rFonts w:eastAsia="Times New Roman" w:cs="Liberation Serif"/>
          <w:color w:val="000000"/>
          <w:kern w:val="0"/>
          <w:szCs w:val="20"/>
          <w:vertAlign w:val="superscript"/>
          <w:lang w:eastAsia="ru-RU" w:bidi="ar-SA"/>
        </w:rPr>
        <w:t>1</w:t>
      </w: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 </w:t>
      </w:r>
      <w:proofErr w:type="gramStart"/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от</w:t>
      </w:r>
      <w:proofErr w:type="gramEnd"/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 ____________ № ____________ и </w:t>
      </w:r>
      <w:proofErr w:type="gramStart"/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прилагаемые</w:t>
      </w:r>
      <w:proofErr w:type="gramEnd"/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 к нему документы, руководствуясь положением о 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спортивных судьях</w:t>
      </w: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, утвержденным приказом Министерства сп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орта Российской Федерации 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br/>
        <w:t>от 28</w:t>
      </w: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.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02.2017 № 134</w:t>
      </w: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, уполномоченным органом ________________________________________________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_____________________________</w:t>
      </w:r>
    </w:p>
    <w:p w:rsidR="00D44020" w:rsidRPr="00D44020" w:rsidRDefault="00D44020" w:rsidP="00D44020">
      <w:pPr>
        <w:ind w:firstLine="850"/>
        <w:jc w:val="center"/>
        <w:rPr>
          <w:rFonts w:eastAsia="Times New Roman" w:cs="Liberation Serif"/>
          <w:color w:val="000000"/>
          <w:kern w:val="0"/>
          <w:sz w:val="20"/>
          <w:szCs w:val="20"/>
          <w:lang w:eastAsia="ru-RU" w:bidi="ar-SA"/>
        </w:rPr>
      </w:pPr>
      <w:r w:rsidRPr="00D44020">
        <w:rPr>
          <w:rFonts w:eastAsia="Times New Roman" w:cs="Liberation Serif"/>
          <w:i/>
          <w:color w:val="000000"/>
          <w:kern w:val="0"/>
          <w:sz w:val="20"/>
          <w:szCs w:val="20"/>
          <w:lang w:eastAsia="ru-RU" w:bidi="ar-SA"/>
        </w:rPr>
        <w:t>(наименование органа местного самоуправления)</w:t>
      </w: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принято решение об отказе в 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присвоении </w:t>
      </w:r>
      <w:proofErr w:type="spellStart"/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кандидаду</w:t>
      </w:r>
      <w:proofErr w:type="spellEnd"/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:</w:t>
      </w: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_____________________________________________________________________________</w:t>
      </w:r>
    </w:p>
    <w:p w:rsidR="00D44020" w:rsidRPr="00D44020" w:rsidRDefault="00D44020" w:rsidP="00D44020">
      <w:pPr>
        <w:jc w:val="center"/>
        <w:rPr>
          <w:rFonts w:eastAsia="Times New Roman" w:cs="Liberation Serif"/>
          <w:i/>
          <w:color w:val="000000"/>
          <w:kern w:val="0"/>
          <w:sz w:val="20"/>
          <w:szCs w:val="20"/>
          <w:lang w:eastAsia="ru-RU" w:bidi="ar-SA"/>
        </w:rPr>
      </w:pPr>
      <w:r w:rsidRPr="00D44020">
        <w:rPr>
          <w:rFonts w:eastAsia="Times New Roman" w:cs="Liberation Serif"/>
          <w:i/>
          <w:color w:val="000000"/>
          <w:kern w:val="0"/>
          <w:sz w:val="20"/>
          <w:szCs w:val="20"/>
          <w:lang w:eastAsia="ru-RU" w:bidi="ar-SA"/>
        </w:rPr>
        <w:t xml:space="preserve">указать ФИО и дату рождения </w:t>
      </w:r>
      <w:r>
        <w:rPr>
          <w:rFonts w:eastAsia="Times New Roman" w:cs="Liberation Serif"/>
          <w:i/>
          <w:color w:val="000000"/>
          <w:kern w:val="0"/>
          <w:sz w:val="20"/>
          <w:szCs w:val="20"/>
          <w:lang w:eastAsia="ru-RU" w:bidi="ar-SA"/>
        </w:rPr>
        <w:t>кандидата</w:t>
      </w:r>
    </w:p>
    <w:p w:rsid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квалификационной категории спортивного судьи по следующим основаниям</w:t>
      </w: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:</w:t>
      </w:r>
    </w:p>
    <w:p w:rsid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Дополнительная информация ______________________________________.</w:t>
      </w:r>
    </w:p>
    <w:p w:rsidR="00D44020" w:rsidRPr="00D44020" w:rsidRDefault="00D44020" w:rsidP="00D44020">
      <w:pPr>
        <w:ind w:firstLine="709"/>
        <w:jc w:val="both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Вы вправе повторно обратиться в уполномоченный орган с </w:t>
      </w:r>
      <w:r>
        <w:rPr>
          <w:rFonts w:eastAsia="Times New Roman" w:cs="Liberation Serif"/>
          <w:color w:val="000000"/>
          <w:kern w:val="0"/>
          <w:szCs w:val="20"/>
          <w:lang w:eastAsia="ru-RU" w:bidi="ar-SA"/>
        </w:rPr>
        <w:t>заявлением о предоставлении</w:t>
      </w: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 xml:space="preserve"> услуги после устранения указанных нарушений.</w:t>
      </w:r>
    </w:p>
    <w:p w:rsidR="00D44020" w:rsidRPr="00D44020" w:rsidRDefault="00D44020" w:rsidP="00D44020">
      <w:pPr>
        <w:spacing w:line="276" w:lineRule="auto"/>
        <w:ind w:firstLine="709"/>
        <w:jc w:val="both"/>
        <w:rPr>
          <w:rFonts w:eastAsia="Times New Roman" w:cs="Liberation Serif"/>
          <w:color w:val="000000"/>
          <w:kern w:val="0"/>
          <w:sz w:val="28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44020" w:rsidRPr="00D44020" w:rsidRDefault="00D44020" w:rsidP="00D44020">
      <w:pPr>
        <w:jc w:val="both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</w:p>
    <w:p w:rsidR="00D44020" w:rsidRPr="00D44020" w:rsidRDefault="00D44020" w:rsidP="00D44020">
      <w:pPr>
        <w:jc w:val="both"/>
        <w:rPr>
          <w:rFonts w:eastAsia="Times New Roman" w:cs="Liberation Serif"/>
          <w:color w:val="000000"/>
          <w:kern w:val="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Cs w:val="20"/>
          <w:lang w:eastAsia="ru-RU" w:bidi="ar-SA"/>
        </w:rPr>
        <w:t>____________________________________</w:t>
      </w:r>
    </w:p>
    <w:p w:rsidR="00D44020" w:rsidRPr="00D44020" w:rsidRDefault="00D44020" w:rsidP="00D44020">
      <w:pPr>
        <w:rPr>
          <w:rFonts w:eastAsia="Times New Roman" w:cs="Liberation Serif"/>
          <w:color w:val="000000"/>
          <w:kern w:val="0"/>
          <w:sz w:val="20"/>
          <w:szCs w:val="20"/>
          <w:lang w:eastAsia="ru-RU" w:bidi="ar-SA"/>
        </w:rPr>
      </w:pPr>
      <w:r w:rsidRPr="00D44020">
        <w:rPr>
          <w:rFonts w:eastAsia="Times New Roman" w:cs="Liberation Serif"/>
          <w:color w:val="000000"/>
          <w:kern w:val="0"/>
          <w:sz w:val="20"/>
          <w:szCs w:val="20"/>
          <w:lang w:eastAsia="ru-RU" w:bidi="ar-SA"/>
        </w:rPr>
        <w:t>Должность и ФИО сотрудника, принявшего решение</w:t>
      </w:r>
    </w:p>
    <w:p w:rsidR="00D44020" w:rsidRDefault="00D44020" w:rsidP="00BC2FB7">
      <w:pPr>
        <w:jc w:val="both"/>
      </w:pPr>
    </w:p>
    <w:p w:rsidR="00D44020" w:rsidRDefault="00D44020" w:rsidP="00BC2FB7">
      <w:pPr>
        <w:jc w:val="both"/>
      </w:pPr>
    </w:p>
    <w:p w:rsidR="00D24B5D" w:rsidRDefault="00D24B5D" w:rsidP="00BC2FB7">
      <w:pPr>
        <w:jc w:val="both"/>
      </w:pPr>
    </w:p>
    <w:p w:rsidR="00D24B5D" w:rsidRDefault="00D24B5D" w:rsidP="00BC2FB7">
      <w:pPr>
        <w:jc w:val="both"/>
      </w:pPr>
    </w:p>
    <w:p w:rsidR="00D24B5D" w:rsidRDefault="00D24B5D" w:rsidP="00BC2FB7">
      <w:pPr>
        <w:jc w:val="both"/>
      </w:pPr>
    </w:p>
    <w:p w:rsidR="00D24B5D" w:rsidRDefault="00D24B5D" w:rsidP="00BC2FB7">
      <w:pPr>
        <w:jc w:val="both"/>
      </w:pPr>
    </w:p>
    <w:p w:rsidR="00D24B5D" w:rsidRDefault="00D24B5D" w:rsidP="00BC2FB7">
      <w:pPr>
        <w:jc w:val="both"/>
      </w:pPr>
    </w:p>
    <w:p w:rsidR="00D24B5D" w:rsidRDefault="00D24B5D" w:rsidP="00BC2FB7">
      <w:pPr>
        <w:jc w:val="both"/>
      </w:pPr>
    </w:p>
    <w:p w:rsidR="00D24B5D" w:rsidRDefault="00D24B5D" w:rsidP="00BC2FB7">
      <w:pPr>
        <w:jc w:val="both"/>
      </w:pPr>
    </w:p>
    <w:p w:rsidR="00D24B5D" w:rsidRDefault="00D24B5D" w:rsidP="00BC2FB7">
      <w:pPr>
        <w:jc w:val="both"/>
      </w:pPr>
    </w:p>
    <w:p w:rsidR="006B62F8" w:rsidRDefault="006B62F8" w:rsidP="00BC2FB7">
      <w:pPr>
        <w:jc w:val="both"/>
        <w:sectPr w:rsidR="006B62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B5D" w:rsidRPr="00D24B5D" w:rsidRDefault="00917EC3" w:rsidP="00D24B5D">
      <w:pPr>
        <w:widowControl w:val="0"/>
        <w:suppressAutoHyphens w:val="0"/>
        <w:autoSpaceDE w:val="0"/>
        <w:ind w:firstLine="10773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lastRenderedPageBreak/>
        <w:t>Приложение № 3</w:t>
      </w:r>
    </w:p>
    <w:p w:rsidR="00D24B5D" w:rsidRPr="00D24B5D" w:rsidRDefault="00342118" w:rsidP="00342118">
      <w:pPr>
        <w:widowControl w:val="0"/>
        <w:suppressAutoHyphens w:val="0"/>
        <w:autoSpaceDE w:val="0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                                                                                                                                                                    </w:t>
      </w:r>
      <w:r w:rsidR="00D24B5D" w:rsidRPr="00D24B5D"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  <w:t xml:space="preserve"> административному регламенту</w:t>
      </w:r>
    </w:p>
    <w:p w:rsidR="00D24B5D" w:rsidRPr="00D24B5D" w:rsidRDefault="00D24B5D" w:rsidP="00D24B5D">
      <w:pPr>
        <w:widowControl w:val="0"/>
        <w:autoSpaceDE w:val="0"/>
        <w:ind w:firstLine="12474"/>
        <w:rPr>
          <w:rFonts w:ascii="Times New Roman" w:eastAsia="Times New Roman" w:hAnsi="Times New Roman" w:cs="Times New Roman"/>
          <w:kern w:val="0"/>
          <w:sz w:val="26"/>
          <w:szCs w:val="26"/>
          <w:lang w:bidi="ar-SA"/>
        </w:rPr>
      </w:pPr>
    </w:p>
    <w:p w:rsidR="00D24B5D" w:rsidRPr="00D24B5D" w:rsidRDefault="00D24B5D" w:rsidP="00D24B5D">
      <w:pPr>
        <w:widowControl w:val="0"/>
        <w:autoSpaceDE w:val="0"/>
        <w:ind w:firstLine="720"/>
        <w:jc w:val="center"/>
        <w:rPr>
          <w:rFonts w:ascii="Arial" w:eastAsia="Times New Roman" w:hAnsi="Arial" w:cs="Arial"/>
          <w:kern w:val="0"/>
          <w:sz w:val="26"/>
          <w:szCs w:val="26"/>
          <w:lang w:bidi="ar-SA"/>
        </w:rPr>
      </w:pPr>
      <w:r w:rsidRPr="00D24B5D">
        <w:rPr>
          <w:rFonts w:ascii="Times New Roman" w:eastAsia="Times New Roman" w:hAnsi="Times New Roman" w:cs="Times New Roman"/>
          <w:b/>
          <w:kern w:val="0"/>
          <w:sz w:val="26"/>
          <w:szCs w:val="26"/>
          <w:lang w:bidi="ar-SA"/>
        </w:rPr>
        <w:t>Представление</w:t>
      </w:r>
    </w:p>
    <w:p w:rsidR="00D24B5D" w:rsidRPr="00D24B5D" w:rsidRDefault="00D24B5D" w:rsidP="00D24B5D">
      <w:pPr>
        <w:widowControl w:val="0"/>
        <w:autoSpaceDE w:val="0"/>
        <w:ind w:firstLine="720"/>
        <w:jc w:val="center"/>
        <w:rPr>
          <w:rFonts w:ascii="Arial" w:eastAsia="Times New Roman" w:hAnsi="Arial" w:cs="Arial"/>
          <w:kern w:val="0"/>
          <w:sz w:val="26"/>
          <w:szCs w:val="26"/>
          <w:lang w:bidi="ar-SA"/>
        </w:rPr>
      </w:pPr>
      <w:r w:rsidRPr="00D24B5D">
        <w:rPr>
          <w:rFonts w:ascii="Times New Roman" w:eastAsia="Times New Roman" w:hAnsi="Times New Roman" w:cs="Times New Roman"/>
          <w:b/>
          <w:kern w:val="0"/>
          <w:sz w:val="26"/>
          <w:szCs w:val="26"/>
          <w:lang w:bidi="ar-SA"/>
        </w:rPr>
        <w:t>к присвоению квалификационной категории спортивного судьи</w:t>
      </w:r>
    </w:p>
    <w:p w:rsidR="00D24B5D" w:rsidRDefault="008B1AC1" w:rsidP="00D24B5D">
      <w:pPr>
        <w:widowControl w:val="0"/>
        <w:autoSpaceDE w:val="0"/>
        <w:ind w:firstLine="720"/>
        <w:jc w:val="center"/>
        <w:rPr>
          <w:rFonts w:ascii="Arial" w:eastAsia="Times New Roman" w:hAnsi="Arial" w:cs="Arial"/>
          <w:kern w:val="0"/>
          <w:sz w:val="26"/>
          <w:szCs w:val="26"/>
          <w:lang w:bidi="ar-SA"/>
        </w:rPr>
      </w:pPr>
      <w:r>
        <w:rPr>
          <w:rFonts w:ascii="Arial" w:eastAsia="Times New Roman" w:hAnsi="Arial" w:cs="Arial"/>
          <w:kern w:val="0"/>
          <w:sz w:val="26"/>
          <w:szCs w:val="26"/>
          <w:lang w:bidi="ar-SA"/>
        </w:rPr>
        <w:t>______________________________________________________</w:t>
      </w:r>
    </w:p>
    <w:p w:rsidR="008B1AC1" w:rsidRPr="00D24B5D" w:rsidRDefault="008B1AC1" w:rsidP="00D24B5D">
      <w:pPr>
        <w:widowControl w:val="0"/>
        <w:autoSpaceDE w:val="0"/>
        <w:ind w:firstLine="720"/>
        <w:jc w:val="center"/>
        <w:rPr>
          <w:rFonts w:ascii="Arial" w:eastAsia="Times New Roman" w:hAnsi="Arial" w:cs="Arial"/>
          <w:kern w:val="0"/>
          <w:sz w:val="26"/>
          <w:szCs w:val="26"/>
          <w:lang w:bidi="ar-SA"/>
        </w:rPr>
      </w:pPr>
    </w:p>
    <w:tbl>
      <w:tblPr>
        <w:tblW w:w="14654" w:type="dxa"/>
        <w:tblInd w:w="-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"/>
        <w:gridCol w:w="1642"/>
        <w:gridCol w:w="567"/>
        <w:gridCol w:w="402"/>
        <w:gridCol w:w="165"/>
        <w:gridCol w:w="111"/>
        <w:gridCol w:w="275"/>
        <w:gridCol w:w="181"/>
        <w:gridCol w:w="1843"/>
        <w:gridCol w:w="567"/>
        <w:gridCol w:w="425"/>
        <w:gridCol w:w="10"/>
        <w:gridCol w:w="312"/>
        <w:gridCol w:w="104"/>
        <w:gridCol w:w="135"/>
        <w:gridCol w:w="6"/>
        <w:gridCol w:w="709"/>
        <w:gridCol w:w="1985"/>
        <w:gridCol w:w="325"/>
        <w:gridCol w:w="621"/>
        <w:gridCol w:w="144"/>
        <w:gridCol w:w="611"/>
        <w:gridCol w:w="1701"/>
        <w:gridCol w:w="575"/>
        <w:gridCol w:w="312"/>
        <w:gridCol w:w="39"/>
        <w:gridCol w:w="39"/>
        <w:gridCol w:w="39"/>
        <w:gridCol w:w="39"/>
        <w:gridCol w:w="496"/>
        <w:gridCol w:w="20"/>
        <w:gridCol w:w="58"/>
      </w:tblGrid>
      <w:tr w:rsidR="00D24B5D" w:rsidRPr="00D24B5D" w:rsidTr="0011703D">
        <w:trPr>
          <w:gridAfter w:val="1"/>
          <w:wAfter w:w="58" w:type="dxa"/>
          <w:trHeight w:val="88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Дата поступления представления и документов (число, месяц, год)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фото</w:t>
            </w:r>
          </w:p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 x 4 см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Сроки проведения официального соревнования         (с </w:t>
            </w:r>
            <w:proofErr w:type="spellStart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дд</w:t>
            </w:r>
            <w:proofErr w:type="spellEnd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/мм/</w:t>
            </w:r>
            <w:proofErr w:type="spellStart"/>
            <w:proofErr w:type="gramStart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гг</w:t>
            </w:r>
            <w:proofErr w:type="spellEnd"/>
            <w:proofErr w:type="gramEnd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до </w:t>
            </w:r>
            <w:proofErr w:type="spellStart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дд</w:t>
            </w:r>
            <w:proofErr w:type="spellEnd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/мм/</w:t>
            </w:r>
            <w:proofErr w:type="spellStart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гг</w:t>
            </w:r>
            <w:proofErr w:type="spellEnd"/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Наименование официального соревнования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Статус официального соревнования</w:t>
            </w: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Наименование должности спортивного судьи и оценка судейства</w:t>
            </w:r>
          </w:p>
        </w:tc>
      </w:tr>
      <w:tr w:rsidR="00D24B5D" w:rsidRPr="00D24B5D" w:rsidTr="0011703D">
        <w:trPr>
          <w:gridAfter w:val="1"/>
          <w:wAfter w:w="58" w:type="dxa"/>
          <w:trHeight w:val="106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Фамилия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599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        </w:t>
            </w:r>
          </w:p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Имя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279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Отчество (при наличии)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4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Дата рождения (число, месяц, год)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 xml:space="preserve">Наименование вида спорта 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54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Субъект Российской Федерации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4B5D" w:rsidRPr="00D24B5D" w:rsidRDefault="00D24B5D" w:rsidP="00D24B5D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Номер-код вид спорта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796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lastRenderedPageBreak/>
              <w:t>Место работы (учебы), должность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40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Образование</w:t>
            </w: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Спортивное звание (при наличии)</w:t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731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</w:t>
            </w:r>
          </w:p>
        </w:tc>
        <w:tc>
          <w:tcPr>
            <w:tcW w:w="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Дата (число, месяц, год)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Оценка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39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96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50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44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18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rPr>
          <w:gridAfter w:val="1"/>
          <w:wAfter w:w="58" w:type="dxa"/>
          <w:trHeight w:val="174"/>
        </w:trPr>
        <w:tc>
          <w:tcPr>
            <w:tcW w:w="53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8" w:type="dxa"/>
          <w:trHeight w:val="368"/>
        </w:trPr>
        <w:tc>
          <w:tcPr>
            <w:tcW w:w="3083" w:type="dxa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Наименование региональной спортивной федерации</w:t>
            </w:r>
          </w:p>
        </w:tc>
        <w:tc>
          <w:tcPr>
            <w:tcW w:w="10841" w:type="dxa"/>
            <w:gridSpan w:val="1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94" w:type="dxa"/>
            <w:gridSpan w:val="4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</w:trPr>
        <w:tc>
          <w:tcPr>
            <w:tcW w:w="196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611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6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75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26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12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025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621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144" w:type="dxa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0" w:type="dxa"/>
            <w:gridSpan w:val="3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bidi="ar-SA"/>
              </w:rPr>
            </w:pP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bidi="ar-SA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bidi="ar-SA"/>
              </w:rPr>
            </w:pPr>
          </w:p>
        </w:tc>
      </w:tr>
      <w:tr w:rsidR="00D24B5D" w:rsidRPr="00D24B5D" w:rsidTr="00117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209"/>
        </w:trPr>
        <w:tc>
          <w:tcPr>
            <w:tcW w:w="3083" w:type="dxa"/>
            <w:gridSpan w:val="6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Должность</w:t>
            </w:r>
          </w:p>
        </w:tc>
        <w:tc>
          <w:tcPr>
            <w:tcW w:w="3613" w:type="dxa"/>
            <w:gridSpan w:val="7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Фамилия, инициалы</w:t>
            </w:r>
          </w:p>
        </w:tc>
        <w:tc>
          <w:tcPr>
            <w:tcW w:w="3885" w:type="dxa"/>
            <w:gridSpan w:val="7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Подпись</w:t>
            </w:r>
          </w:p>
        </w:tc>
        <w:tc>
          <w:tcPr>
            <w:tcW w:w="3343" w:type="dxa"/>
            <w:gridSpan w:val="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vertAlign w:val="superscript"/>
                <w:lang w:bidi="ar-SA"/>
              </w:rPr>
              <w:t>Дата</w:t>
            </w: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  <w:tr w:rsidR="00D24B5D" w:rsidRPr="00D24B5D" w:rsidTr="001170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8" w:type="dxa"/>
          <w:trHeight w:val="209"/>
        </w:trPr>
        <w:tc>
          <w:tcPr>
            <w:tcW w:w="13924" w:type="dxa"/>
            <w:gridSpan w:val="25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4B5D" w:rsidRPr="00D24B5D" w:rsidRDefault="00D24B5D" w:rsidP="00D24B5D">
            <w:pPr>
              <w:widowControl w:val="0"/>
              <w:autoSpaceDE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  <w:r w:rsidRPr="00D24B5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  <w:t>М.П. (при наличии)</w:t>
            </w: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39" w:type="dxa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  <w:tc>
          <w:tcPr>
            <w:tcW w:w="574" w:type="dxa"/>
            <w:gridSpan w:val="3"/>
            <w:shd w:val="clear" w:color="auto" w:fill="auto"/>
          </w:tcPr>
          <w:p w:rsidR="00D24B5D" w:rsidRPr="00D24B5D" w:rsidRDefault="00D24B5D" w:rsidP="00D24B5D">
            <w:pPr>
              <w:widowControl w:val="0"/>
              <w:suppressAutoHyphens w:val="0"/>
              <w:autoSpaceDE w:val="0"/>
              <w:snapToGrid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bidi="ar-SA"/>
              </w:rPr>
            </w:pPr>
          </w:p>
        </w:tc>
      </w:tr>
    </w:tbl>
    <w:p w:rsidR="00D24B5D" w:rsidRDefault="00D24B5D" w:rsidP="00BC2FB7">
      <w:pPr>
        <w:jc w:val="both"/>
      </w:pPr>
    </w:p>
    <w:p w:rsidR="00F65BCC" w:rsidRDefault="00F65BCC" w:rsidP="00BC2FB7">
      <w:pPr>
        <w:jc w:val="both"/>
      </w:pPr>
    </w:p>
    <w:sectPr w:rsidR="00F65BCC" w:rsidSect="005B4BE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0B" w:rsidRDefault="009E0F0B" w:rsidP="00AD431B">
      <w:r>
        <w:separator/>
      </w:r>
    </w:p>
  </w:endnote>
  <w:endnote w:type="continuationSeparator" w:id="0">
    <w:p w:rsidR="009E0F0B" w:rsidRDefault="009E0F0B" w:rsidP="00AD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ndale Sans UI;Arial Unicode MS"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0B" w:rsidRDefault="009E0F0B" w:rsidP="00AD431B">
      <w:r>
        <w:separator/>
      </w:r>
    </w:p>
  </w:footnote>
  <w:footnote w:type="continuationSeparator" w:id="0">
    <w:p w:rsidR="009E0F0B" w:rsidRDefault="009E0F0B" w:rsidP="00AD4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6B2766"/>
    <w:multiLevelType w:val="multilevel"/>
    <w:tmpl w:val="5FD250C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7CB1F6D"/>
    <w:multiLevelType w:val="multilevel"/>
    <w:tmpl w:val="BB52DC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F6960CB"/>
    <w:multiLevelType w:val="multilevel"/>
    <w:tmpl w:val="3766A43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6F9"/>
    <w:rsid w:val="0005185E"/>
    <w:rsid w:val="00060007"/>
    <w:rsid w:val="00076393"/>
    <w:rsid w:val="000B4517"/>
    <w:rsid w:val="000C1088"/>
    <w:rsid w:val="00144499"/>
    <w:rsid w:val="0016600F"/>
    <w:rsid w:val="00197189"/>
    <w:rsid w:val="001A2E29"/>
    <w:rsid w:val="001E4D82"/>
    <w:rsid w:val="00232EEC"/>
    <w:rsid w:val="00245E2E"/>
    <w:rsid w:val="00287D94"/>
    <w:rsid w:val="00310F9B"/>
    <w:rsid w:val="00323795"/>
    <w:rsid w:val="00342118"/>
    <w:rsid w:val="00362502"/>
    <w:rsid w:val="00374658"/>
    <w:rsid w:val="00377E78"/>
    <w:rsid w:val="00383D7C"/>
    <w:rsid w:val="00387E40"/>
    <w:rsid w:val="00403597"/>
    <w:rsid w:val="004068E0"/>
    <w:rsid w:val="004251CA"/>
    <w:rsid w:val="0043084D"/>
    <w:rsid w:val="00495E7E"/>
    <w:rsid w:val="004C3F84"/>
    <w:rsid w:val="004F67DC"/>
    <w:rsid w:val="005051D2"/>
    <w:rsid w:val="00512DD8"/>
    <w:rsid w:val="00532DAA"/>
    <w:rsid w:val="00586FBA"/>
    <w:rsid w:val="005B4BE6"/>
    <w:rsid w:val="005D0030"/>
    <w:rsid w:val="005D4AA5"/>
    <w:rsid w:val="005E1E02"/>
    <w:rsid w:val="005E774F"/>
    <w:rsid w:val="00603E5F"/>
    <w:rsid w:val="0065630B"/>
    <w:rsid w:val="006606F9"/>
    <w:rsid w:val="00667E51"/>
    <w:rsid w:val="0069222C"/>
    <w:rsid w:val="006A7C70"/>
    <w:rsid w:val="006B2175"/>
    <w:rsid w:val="006B62F8"/>
    <w:rsid w:val="006C11E0"/>
    <w:rsid w:val="00824416"/>
    <w:rsid w:val="008308F9"/>
    <w:rsid w:val="00860578"/>
    <w:rsid w:val="008768C5"/>
    <w:rsid w:val="0089740D"/>
    <w:rsid w:val="008A7A89"/>
    <w:rsid w:val="008B1AC1"/>
    <w:rsid w:val="008C7A83"/>
    <w:rsid w:val="008E77A3"/>
    <w:rsid w:val="008E7C6E"/>
    <w:rsid w:val="00917EC3"/>
    <w:rsid w:val="00936CF3"/>
    <w:rsid w:val="00995899"/>
    <w:rsid w:val="009D7D44"/>
    <w:rsid w:val="009E0F0B"/>
    <w:rsid w:val="00A10B04"/>
    <w:rsid w:val="00A132E8"/>
    <w:rsid w:val="00A3709D"/>
    <w:rsid w:val="00A5784F"/>
    <w:rsid w:val="00A66E44"/>
    <w:rsid w:val="00A97226"/>
    <w:rsid w:val="00AD431B"/>
    <w:rsid w:val="00B02AC0"/>
    <w:rsid w:val="00B0381F"/>
    <w:rsid w:val="00B07525"/>
    <w:rsid w:val="00B2420E"/>
    <w:rsid w:val="00B24D13"/>
    <w:rsid w:val="00B77372"/>
    <w:rsid w:val="00B97DFC"/>
    <w:rsid w:val="00BB7554"/>
    <w:rsid w:val="00BC2FB7"/>
    <w:rsid w:val="00BF62AF"/>
    <w:rsid w:val="00C26DC2"/>
    <w:rsid w:val="00C34046"/>
    <w:rsid w:val="00C97A7F"/>
    <w:rsid w:val="00CE7D76"/>
    <w:rsid w:val="00D03821"/>
    <w:rsid w:val="00D24B5D"/>
    <w:rsid w:val="00D44020"/>
    <w:rsid w:val="00D656EC"/>
    <w:rsid w:val="00D85AEE"/>
    <w:rsid w:val="00D919DB"/>
    <w:rsid w:val="00DD2AE1"/>
    <w:rsid w:val="00E60D24"/>
    <w:rsid w:val="00EA5147"/>
    <w:rsid w:val="00F214C7"/>
    <w:rsid w:val="00F22B8E"/>
    <w:rsid w:val="00F462D8"/>
    <w:rsid w:val="00F51CFB"/>
    <w:rsid w:val="00F6045A"/>
    <w:rsid w:val="00F65BCC"/>
    <w:rsid w:val="00F6745A"/>
    <w:rsid w:val="00F9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rsid w:val="001E4D82"/>
    <w:pPr>
      <w:keepNext/>
      <w:tabs>
        <w:tab w:val="num" w:pos="360"/>
      </w:tabs>
      <w:jc w:val="center"/>
      <w:outlineLvl w:val="0"/>
    </w:pPr>
    <w:rPr>
      <w:b/>
      <w:bCs/>
      <w:w w:val="9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0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4D8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semiHidden/>
    <w:unhideWhenUsed/>
    <w:rsid w:val="001E4D8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1E4D8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1">
    <w:name w:val="Заголовок 1 Знак1"/>
    <w:link w:val="1"/>
    <w:uiPriority w:val="9"/>
    <w:qFormat/>
    <w:locked/>
    <w:rsid w:val="001E4D82"/>
    <w:rPr>
      <w:rFonts w:ascii="Liberation Serif" w:eastAsia="SimSun" w:hAnsi="Liberation Serif" w:cs="Mangal"/>
      <w:b/>
      <w:bCs/>
      <w:w w:val="90"/>
      <w:kern w:val="2"/>
      <w:sz w:val="36"/>
      <w:szCs w:val="24"/>
      <w:lang w:eastAsia="zh-CN" w:bidi="hi-IN"/>
    </w:rPr>
  </w:style>
  <w:style w:type="paragraph" w:customStyle="1" w:styleId="12">
    <w:name w:val="Обычный1"/>
    <w:rsid w:val="0089740D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77E78"/>
    <w:rPr>
      <w:color w:val="0000FF" w:themeColor="hyperlink"/>
      <w:u w:val="single"/>
    </w:rPr>
  </w:style>
  <w:style w:type="paragraph" w:customStyle="1" w:styleId="13">
    <w:name w:val="Гиперссылка1"/>
    <w:rsid w:val="00AD431B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AD431B"/>
    <w:pPr>
      <w:suppressAutoHyphens w:val="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5630B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82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uiPriority w:val="9"/>
    <w:qFormat/>
    <w:rsid w:val="001E4D82"/>
    <w:pPr>
      <w:keepNext/>
      <w:tabs>
        <w:tab w:val="num" w:pos="360"/>
      </w:tabs>
      <w:jc w:val="center"/>
      <w:outlineLvl w:val="0"/>
    </w:pPr>
    <w:rPr>
      <w:b/>
      <w:bCs/>
      <w:w w:val="90"/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630B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E4D8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paragraph" w:styleId="a3">
    <w:name w:val="Body Text"/>
    <w:basedOn w:val="a"/>
    <w:link w:val="a4"/>
    <w:semiHidden/>
    <w:unhideWhenUsed/>
    <w:rsid w:val="001E4D8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1E4D8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11">
    <w:name w:val="Заголовок 1 Знак1"/>
    <w:link w:val="1"/>
    <w:uiPriority w:val="9"/>
    <w:qFormat/>
    <w:locked/>
    <w:rsid w:val="001E4D82"/>
    <w:rPr>
      <w:rFonts w:ascii="Liberation Serif" w:eastAsia="SimSun" w:hAnsi="Liberation Serif" w:cs="Mangal"/>
      <w:b/>
      <w:bCs/>
      <w:w w:val="90"/>
      <w:kern w:val="2"/>
      <w:sz w:val="36"/>
      <w:szCs w:val="24"/>
      <w:lang w:eastAsia="zh-CN" w:bidi="hi-IN"/>
    </w:rPr>
  </w:style>
  <w:style w:type="paragraph" w:customStyle="1" w:styleId="12">
    <w:name w:val="Обычный1"/>
    <w:rsid w:val="0089740D"/>
    <w:rPr>
      <w:rFonts w:eastAsia="Times New Roman" w:cs="Times New Roman"/>
      <w:color w:val="00000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77E78"/>
    <w:rPr>
      <w:color w:val="0000FF" w:themeColor="hyperlink"/>
      <w:u w:val="single"/>
    </w:rPr>
  </w:style>
  <w:style w:type="paragraph" w:customStyle="1" w:styleId="13">
    <w:name w:val="Гиперссылка1"/>
    <w:rsid w:val="00AD431B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AD431B"/>
    <w:pPr>
      <w:suppressAutoHyphens w:val="0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65630B"/>
    <w:rPr>
      <w:rFonts w:asciiTheme="majorHAnsi" w:eastAsiaTheme="majorEastAsia" w:hAnsiTheme="majorHAnsi" w:cs="Mangal"/>
      <w:b/>
      <w:bCs/>
      <w:i/>
      <w:iCs/>
      <w:color w:val="4F81BD" w:themeColor="accent1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22435&amp;date=04.05.2023" TargetMode="External"/><Relationship Id="rId18" Type="http://schemas.openxmlformats.org/officeDocument/2006/relationships/hyperlink" Target="mailto:grmf&#1089;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3C74CAF8837DCE2901C11AD150DBA04F&amp;req=doc&amp;base=LAW&amp;n=351285&amp;REFFIELD=134&amp;REFDST=40&amp;REFDOC=340466&amp;REFBASE=LAW&amp;stat=refcode%3D16876%3Bindex%3D154&amp;date=10.06.2020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3295&amp;dst=82&amp;field=134&amp;date=05.06.2023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35gryazovetskij.gosuslugi.ru%2F&amp;cc_key=" TargetMode="External"/><Relationship Id="rId14" Type="http://schemas.openxmlformats.org/officeDocument/2006/relationships/hyperlink" Target="https://login.consultant.ru/link/?req=doc&amp;base=LAW&amp;n=443295&amp;dst=81&amp;field=134&amp;date=05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27</Pages>
  <Words>9519</Words>
  <Characters>54259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90</cp:revision>
  <dcterms:created xsi:type="dcterms:W3CDTF">2025-03-03T15:51:00Z</dcterms:created>
  <dcterms:modified xsi:type="dcterms:W3CDTF">2025-04-09T18:11:00Z</dcterms:modified>
</cp:coreProperties>
</file>