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17460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C20E1" w:rsidRDefault="006137A5" w:rsidP="00BC20E1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8134A7" w:rsidRPr="00BC20E1" w:rsidRDefault="008134A7" w:rsidP="00BC20E1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BC20E1" w:rsidRPr="00BC20E1" w:rsidRDefault="00BC20E1" w:rsidP="00BC20E1">
      <w:pPr>
        <w:tabs>
          <w:tab w:val="left" w:pos="4617"/>
        </w:tabs>
        <w:ind w:right="-1"/>
        <w:jc w:val="center"/>
        <w:rPr>
          <w:rFonts w:ascii="Liberation Serif" w:hAnsi="Liberation Serif" w:cs="Liberation Serif"/>
          <w:b/>
          <w:spacing w:val="-4"/>
          <w:sz w:val="24"/>
          <w:szCs w:val="24"/>
          <w:lang w:eastAsia="zh-CN"/>
        </w:rPr>
      </w:pPr>
      <w:r w:rsidRPr="00BC20E1">
        <w:rPr>
          <w:rFonts w:ascii="Liberation Serif" w:hAnsi="Liberation Serif" w:cs="Liberation Serif"/>
          <w:b/>
          <w:spacing w:val="-4"/>
          <w:sz w:val="24"/>
          <w:szCs w:val="24"/>
          <w:lang w:eastAsia="zh-CN"/>
        </w:rPr>
        <w:t>Об утверждении административного регламента «Предоставление муниципального имущества в аренду, безвозмездное пользование без проведения торгов»</w:t>
      </w:r>
    </w:p>
    <w:p w:rsidR="00BC20E1" w:rsidRPr="00BC20E1" w:rsidRDefault="00BC20E1" w:rsidP="00BC20E1">
      <w:pPr>
        <w:snapToGrid w:val="0"/>
        <w:ind w:firstLine="709"/>
        <w:jc w:val="center"/>
        <w:rPr>
          <w:rFonts w:ascii="Liberation Serif" w:hAnsi="Liberation Serif" w:cs="Liberation Serif"/>
          <w:b/>
          <w:bCs/>
          <w:sz w:val="22"/>
          <w:szCs w:val="22"/>
          <w:lang w:eastAsia="ar-SA" w:bidi="ru-RU"/>
        </w:rPr>
      </w:pPr>
    </w:p>
    <w:p w:rsidR="00BC20E1" w:rsidRPr="00BC20E1" w:rsidRDefault="00BC20E1" w:rsidP="00BC20E1">
      <w:pPr>
        <w:shd w:val="clear" w:color="auto" w:fill="FFFFFF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C20E1" w:rsidRPr="00BC20E1" w:rsidRDefault="00BC20E1" w:rsidP="00BC20E1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предоставления государственных и муниципальных услуг»,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остановлением ад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министрации Грязовецкого муници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p w:rsidR="00BC20E1" w:rsidRPr="00F43237" w:rsidRDefault="00BC20E1" w:rsidP="00BC20E1">
      <w:pPr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BC20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ого муниципального округа ПОСТА</w:t>
      </w:r>
      <w:r w:rsidRPr="00BC20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НОВЛЯЕТ:</w:t>
      </w:r>
      <w:r w:rsidRPr="00BC20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 Утвердить административный регламент «Предоставление муниципального имущества в аренду, безвозмездное пользование без проведения торгов» (</w:t>
      </w:r>
      <w:r w:rsidRPr="00F43237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прилагается).</w:t>
      </w:r>
    </w:p>
    <w:p w:rsidR="00BC20E1" w:rsidRPr="00F43237" w:rsidRDefault="00BC20E1" w:rsidP="00BC20E1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F43237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2. </w:t>
      </w:r>
      <w:proofErr w:type="gramStart"/>
      <w:r w:rsidRPr="00F43237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Ответственным</w:t>
      </w:r>
      <w:proofErr w:type="gramEnd"/>
      <w:r w:rsidRPr="00F43237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BC20E1" w:rsidRPr="00BC20E1" w:rsidRDefault="00BC20E1" w:rsidP="00BC20E1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Признать утратившим силу постановление администрации Грязовецкого муниципального округа Вологодской области от </w:t>
      </w:r>
      <w:r w:rsidR="00E2693D">
        <w:rPr>
          <w:rFonts w:ascii="Liberation Serif" w:hAnsi="Liberation Serif"/>
          <w:sz w:val="26"/>
          <w:szCs w:val="26"/>
        </w:rPr>
        <w:t xml:space="preserve">16.07.2024 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 w:rsidR="00E2693D">
        <w:rPr>
          <w:rFonts w:ascii="Liberation Serif" w:hAnsi="Liberation Serif"/>
          <w:sz w:val="26"/>
          <w:szCs w:val="26"/>
        </w:rPr>
        <w:t>1942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«Об утверждении административного регламента «Предоставление муниципального имущества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аренду безвозмездное пользование без проведения торгов</w:t>
      </w:r>
      <w:r w:rsidR="00E269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BC20E1" w:rsidRDefault="00BC20E1" w:rsidP="00BC20E1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="00E269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 Контроль 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выполнением настоящего постановления возложить  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на начальника Управления</w:t>
      </w:r>
      <w:r w:rsidRPr="00BC20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имущественных и земельных отношений администрации                     Грязовецкого муниципального округа  Вологодской области.</w:t>
      </w:r>
    </w:p>
    <w:p w:rsidR="00BC20E1" w:rsidRPr="00BC20E1" w:rsidRDefault="00BC20E1" w:rsidP="00BC20E1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F05557" w:rsidRDefault="00F05557" w:rsidP="00BC20E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4666A" w:rsidRDefault="00A4666A" w:rsidP="00BC20E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20E1" w:rsidRPr="006D6FC0" w:rsidRDefault="00BC20E1" w:rsidP="00BC20E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F6D" w:rsidRDefault="007028B3" w:rsidP="00BC20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0901B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Н.Н. Головчак</w:t>
      </w:r>
    </w:p>
    <w:p w:rsidR="00BC20E1" w:rsidRDefault="00BC20E1" w:rsidP="00BC20E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20E1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BC20E1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BC20E1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C20E1" w:rsidRPr="00A76B7D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A76B7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от </w:t>
      </w:r>
      <w:r w:rsidR="00A76B7D" w:rsidRPr="00A76B7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________</w:t>
      </w:r>
      <w:r w:rsidRPr="00A76B7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№ </w:t>
      </w:r>
      <w:r w:rsidR="00A76B7D" w:rsidRPr="00A76B7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____</w:t>
      </w:r>
    </w:p>
    <w:p w:rsidR="00BC20E1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BC20E1" w:rsidRDefault="00BC20E1" w:rsidP="00BC20E1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61DCF" w:rsidRDefault="00BC20E1" w:rsidP="00BC20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BC20E1" w:rsidRPr="00BC20E1" w:rsidRDefault="00BC20E1" w:rsidP="00BC20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по предоставлению муниципального имущества в аренду, безвозмездное пользование, без проведения торгов</w:t>
      </w:r>
    </w:p>
    <w:p w:rsidR="00BC20E1" w:rsidRPr="00BC20E1" w:rsidRDefault="00BC20E1" w:rsidP="00BC20E1">
      <w:pPr>
        <w:widowControl w:val="0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suppressAutoHyphens w:val="0"/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I. Общие положения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1.1. Административный регламент предоставления муниципальной услуги по предоставлению муниципального имущества в аренду, безвозмездное пользование, без проведения торгов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№ 135-ФЗ «О защите конкуренции» (далее – Закон № 135-ФЗ), а также на отношения по предоставлению земельных участков в аренду, безвозмездное пользование без проведения торгов.</w:t>
      </w:r>
      <w:proofErr w:type="gramEnd"/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1.2.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уполномоченные представители, соответствующие условиям, предусмотренным  частью 1 статьи 17</w:t>
      </w:r>
      <w:r w:rsidRPr="00BC20E1"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1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Федерального закона от 26 июля 2006 года № 135-ФЗ «О защите конкуренции» (далее – Закон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о защите конкуренции)  и 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предоставляющим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право заявителю на заключение договора аренды, безвозмездного пользования без проведения торгов в отношении муниципального имущества (далее – заявители).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1.3. Место нахождения Уполномоченного орган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а-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администрация Грязовецкого муниципального округа, Управление имущественных и земельных отношений администрации Грязовецкого муниципального округа Вологодской области, далее – Уполномоченный  орган:</w:t>
      </w:r>
    </w:p>
    <w:p w:rsidR="00BC20E1" w:rsidRPr="00BC20E1" w:rsidRDefault="00BC20E1" w:rsidP="00BC20E1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Почтовый адрес Уполномоченного органа: ул. К. Маркса, 58, г. Грязовец, Вологодская область, Россия, 162000.</w:t>
      </w:r>
    </w:p>
    <w:p w:rsidR="00BC20E1" w:rsidRPr="00BC20E1" w:rsidRDefault="00BC20E1" w:rsidP="00BC20E1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4999"/>
      </w:tblGrid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08.00-12.00,</w:t>
            </w:r>
          </w:p>
          <w:p w:rsidR="00BC20E1" w:rsidRPr="00BC20E1" w:rsidRDefault="00BC20E1" w:rsidP="00BC20E1">
            <w:pPr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13.00-17.00</w:t>
            </w: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BC20E1" w:rsidRPr="00BC20E1" w:rsidTr="00881E3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Предпраздничные дни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20E1" w:rsidRPr="00BC20E1" w:rsidRDefault="00BC20E1" w:rsidP="00BC20E1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C20E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08.00-12.00, 13.00-16.00</w:t>
            </w:r>
          </w:p>
        </w:tc>
      </w:tr>
    </w:tbl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График приема документов: 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График личного приема руководителя Уполномоченного органа: каждый четверг: с 13.00-16.00.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 (81755)2 16 40.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«Интернет»,): https://gosuslugi35.ru.</w:t>
      </w:r>
    </w:p>
    <w:p w:rsidR="00BC20E1" w:rsidRPr="00BC20E1" w:rsidRDefault="00BC20E1" w:rsidP="00BC20E1">
      <w:pPr>
        <w:ind w:right="-143" w:firstLine="720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 – Единый портал) в сети Интернет: </w:t>
      </w:r>
      <w:hyperlink r:id="rId11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www.gosuslugi.ru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BC20E1" w:rsidRPr="00BC20E1" w:rsidRDefault="00BC20E1" w:rsidP="00BC20E1">
      <w:pPr>
        <w:ind w:right="-143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2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https://gosuslugi35.ru.</w:t>
        </w:r>
      </w:hyperlink>
    </w:p>
    <w:p w:rsidR="00BC20E1" w:rsidRPr="00BC20E1" w:rsidRDefault="00BC20E1" w:rsidP="00BC20E1">
      <w:pPr>
        <w:ind w:right="-143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1 к административному регламенту. </w:t>
      </w:r>
    </w:p>
    <w:p w:rsidR="00BC20E1" w:rsidRPr="00BC20E1" w:rsidRDefault="00881E33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1.4.</w:t>
      </w:r>
      <w:r>
        <w:t> </w:t>
      </w:r>
      <w:r w:rsidR="00BC20E1" w:rsidRPr="00BC20E1">
        <w:rPr>
          <w:rFonts w:ascii="Liberation Serif" w:hAnsi="Liberation Serif" w:cs="Liberation Serif"/>
          <w:color w:val="000000"/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лично;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телефонной связи;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электронной почты,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в помещениях Уполномоченного органа, МФЦ;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сети «Интернет»: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Уполномоченного органа, МФЦ;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 w:rsidR="00BC20E1" w:rsidRPr="00BC20E1" w:rsidRDefault="00881E33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1.5.1. </w:t>
      </w:r>
      <w:r w:rsidR="00BC20E1" w:rsidRPr="00BC20E1">
        <w:rPr>
          <w:rFonts w:ascii="Liberation Serif" w:hAnsi="Liberation Serif" w:cs="Liberation Serif"/>
          <w:color w:val="000000"/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  <w:u w:val="single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органа, МФЦ;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адрес сайта в сети «Интернет» Уполномоченного органа, МФЦ;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адрес электронной почты Уполномоченного органа, МФЦ;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ход предоставления муниципальной услуги;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административные процедуры предоставления муниципальной услуги;</w:t>
      </w:r>
    </w:p>
    <w:p w:rsidR="00BC20E1" w:rsidRPr="00BC20E1" w:rsidRDefault="00BC20E1" w:rsidP="00BC20E1">
      <w:pPr>
        <w:tabs>
          <w:tab w:val="left" w:pos="540"/>
        </w:tabs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срок предоставления муниципальной услуги;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порядок и формы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предоставлением муниципальной услуги;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иная информация о деятельности Уполномоченного органа, в соответствии с Федеральны</w:t>
      </w:r>
      <w:r w:rsidR="00881E33">
        <w:rPr>
          <w:rFonts w:ascii="Liberation Serif" w:hAnsi="Liberation Serif" w:cs="Liberation Serif"/>
          <w:color w:val="000000"/>
          <w:sz w:val="26"/>
          <w:szCs w:val="26"/>
        </w:rPr>
        <w:t>м законом от 9 февраля 2009 г.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BC20E1" w:rsidRPr="00BC20E1" w:rsidRDefault="00881E33" w:rsidP="00BC20E1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1.5.2. </w:t>
      </w:r>
      <w:r w:rsidR="00BC20E1" w:rsidRPr="00BC20E1">
        <w:rPr>
          <w:rFonts w:ascii="Liberation Serif" w:hAnsi="Liberation Serif" w:cs="Liberation Serif"/>
          <w:color w:val="000000"/>
          <w:sz w:val="26"/>
          <w:szCs w:val="26"/>
        </w:rPr>
        <w:t>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посредством телефонной и почтовой связи, электронной почты.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 должен  быть 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Уполномоченного органа/МФЦ,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в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Уполномоченный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орган и требования к оформлению обращения.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BC20E1" w:rsidRPr="00BC20E1" w:rsidRDefault="00BC20E1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рассмотрения обращений граждан.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Ответ на обращение составляется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C20E1" w:rsidRPr="00BC20E1" w:rsidRDefault="00881E33" w:rsidP="00BC20E1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1.5.5. </w:t>
      </w:r>
      <w:r w:rsidR="00BC20E1" w:rsidRPr="00BC20E1">
        <w:rPr>
          <w:rFonts w:ascii="Liberation Serif" w:hAnsi="Liberation Serif" w:cs="Liberation Serif"/>
          <w:color w:val="000000"/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C20E1" w:rsidRPr="00BC20E1" w:rsidRDefault="00881E33" w:rsidP="00BC20E1">
      <w:pPr>
        <w:tabs>
          <w:tab w:val="left" w:pos="0"/>
        </w:tabs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1.5.6. </w:t>
      </w:r>
      <w:r w:rsidR="00BC20E1" w:rsidRPr="00BC20E1">
        <w:rPr>
          <w:rFonts w:ascii="Liberation Serif" w:hAnsi="Liberation Serif" w:cs="Liberation Serif"/>
          <w:color w:val="000000"/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C20E1" w:rsidRPr="00BC20E1" w:rsidRDefault="00BC20E1" w:rsidP="00BC20E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средствах массовой информации;</w:t>
      </w:r>
    </w:p>
    <w:p w:rsidR="00BC20E1" w:rsidRPr="00BC20E1" w:rsidRDefault="00BC20E1" w:rsidP="00BC20E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сайте в сети «Интернет»;</w:t>
      </w:r>
    </w:p>
    <w:p w:rsidR="00BC20E1" w:rsidRPr="00BC20E1" w:rsidRDefault="00BC20E1" w:rsidP="00BC20E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BC20E1" w:rsidRPr="00BC20E1" w:rsidRDefault="00BC20E1" w:rsidP="00BC20E1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портале;</w:t>
      </w:r>
    </w:p>
    <w:p w:rsidR="00BC20E1" w:rsidRPr="00BC20E1" w:rsidRDefault="00BC20E1" w:rsidP="00BC20E1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Уполномоченного органа, МФЦ.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961DCF">
      <w:pPr>
        <w:keepNext/>
        <w:tabs>
          <w:tab w:val="left" w:pos="0"/>
        </w:tabs>
        <w:ind w:right="-2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II. Стандарт пред</w:t>
      </w:r>
      <w:r w:rsidR="00961DCF">
        <w:rPr>
          <w:rFonts w:ascii="Liberation Serif" w:hAnsi="Liberation Serif" w:cs="Liberation Serif"/>
          <w:b/>
          <w:color w:val="000000"/>
          <w:sz w:val="26"/>
          <w:szCs w:val="26"/>
        </w:rPr>
        <w:t>оставления муниципальной услуги</w:t>
      </w:r>
    </w:p>
    <w:p w:rsidR="00BC20E1" w:rsidRPr="00BC20E1" w:rsidRDefault="00BC20E1" w:rsidP="00BC20E1">
      <w:pPr>
        <w:keepNext/>
        <w:tabs>
          <w:tab w:val="left" w:pos="0"/>
        </w:tabs>
        <w:ind w:right="-2"/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2.1. Наименование муниципальной услуги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муниципального имущества в аренду, безвозмездное пользование, без проведения торгов.</w:t>
      </w:r>
    </w:p>
    <w:p w:rsidR="00BC20E1" w:rsidRPr="00BC20E1" w:rsidRDefault="00BC20E1" w:rsidP="00BC20E1">
      <w:pPr>
        <w:widowControl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2.2. Наименование органа местного самоуправления,</w:t>
      </w: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предоставляющего</w:t>
      </w:r>
      <w:proofErr w:type="gramEnd"/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муниципальную услугу</w:t>
      </w:r>
    </w:p>
    <w:p w:rsidR="00BC20E1" w:rsidRPr="00BC20E1" w:rsidRDefault="00BC20E1" w:rsidP="00BC20E1">
      <w:pPr>
        <w:ind w:right="-2"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2.2.1. </w:t>
      </w:r>
      <w:r w:rsidRPr="00BC20E1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Муниципальная услуга предоставляется: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Управлением имущественных и земельных отношений администрации Грязовецкого муниципального округа Вологодской области; 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C20E1" w:rsidRPr="00BC20E1" w:rsidRDefault="00BC20E1" w:rsidP="00BC20E1">
      <w:pPr>
        <w:ind w:right="-2"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2.3. Результат предоставления муниципальной услуги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договор о предоставлении муниципального имущества в аренду, безвозмездное пользование, без проведения торгов;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решения об отказе в предоставлении муниципального имущества в аренду, безвозмездное пользование, без проведения торгов, с указанием оснований для отказа.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2.4. Срок предоставления муниципальной услуги</w:t>
      </w:r>
    </w:p>
    <w:p w:rsidR="00BC20E1" w:rsidRPr="00BC20E1" w:rsidRDefault="00BC20E1" w:rsidP="00BC20E1">
      <w:pPr>
        <w:ind w:firstLine="54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BC20E1">
        <w:rPr>
          <w:rFonts w:ascii="Liberation Serif" w:hAnsi="Liberation Serif" w:cs="Liberation Serif"/>
          <w:color w:val="333333"/>
          <w:sz w:val="26"/>
          <w:szCs w:val="26"/>
        </w:rPr>
        <w:t xml:space="preserve">Срок предоставления муниципальной услуги составляет не более 30 календарных дней со дня поступления заявления и прилагаемых документов в Уполномоченный орган. 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BC20E1">
        <w:rPr>
          <w:rFonts w:ascii="Liberation Serif" w:hAnsi="Liberation Serif" w:cs="Liberation Serif"/>
          <w:color w:val="333333"/>
          <w:sz w:val="26"/>
          <w:szCs w:val="26"/>
        </w:rPr>
        <w:t>Срок выдачи (направления) заявителю решения о предоставлении (об отказе в предоставлении) муниципальной услуги составляет 3  рабочих дня со дня принятия решения о предоставлении (об отказе в предоставлении) муниципальной услуги.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A9139C" w:rsidRPr="00BC20E1" w:rsidRDefault="00A9139C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961DCF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Исчерпывающий перечень документов, необходимых</w:t>
      </w:r>
    </w:p>
    <w:p w:rsidR="00BC20E1" w:rsidRPr="00BC20E1" w:rsidRDefault="00BC20E1" w:rsidP="00961DCF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.1. Для предоставления муниципальной услуги заявитель представляет (направляет): </w:t>
      </w:r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заявление по форме согласно приложению 1 к административному регламенту;</w:t>
      </w:r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представлена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BC20E1" w:rsidRPr="00BC20E1" w:rsidRDefault="00BC20E1" w:rsidP="00BC20E1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C20E1" w:rsidRPr="00BC20E1" w:rsidRDefault="00BC20E1" w:rsidP="00BC20E1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лица);</w:t>
      </w:r>
      <w:proofErr w:type="gramEnd"/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документ, удостоверяющий личность заявителя (представителя заявителя) (предъявляется при обращении в Уполномоченный орган, МФЦ); </w:t>
      </w:r>
    </w:p>
    <w:p w:rsidR="00BC20E1" w:rsidRPr="00BC20E1" w:rsidRDefault="00BC20E1" w:rsidP="00BC20E1">
      <w:pPr>
        <w:widowControl w:val="0"/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документы, подтверждающие соответствие заявителя условиям, предусмотренным </w:t>
      </w:r>
      <w:hyperlink r:id="rId13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пунктами 6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- </w:t>
      </w:r>
      <w:hyperlink r:id="rId14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8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hyperlink r:id="rId15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10 части 1 статьи 17</w:t>
        </w:r>
        <w:r w:rsidRPr="00BC20E1"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1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 защите конкуренции 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6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пункту 7 части 1 статьи 17</w:t>
        </w:r>
        <w:r w:rsidRPr="00BC20E1"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1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 защите конкуренции);</w:t>
      </w:r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7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пункту 8 части 1 статьи 17</w:t>
        </w:r>
        <w:r w:rsidRPr="00BC20E1"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1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 защите конкуренции);</w:t>
      </w:r>
      <w:proofErr w:type="gramEnd"/>
    </w:p>
    <w:p w:rsidR="00BC20E1" w:rsidRPr="00BC20E1" w:rsidRDefault="00BC20E1" w:rsidP="00BC20E1">
      <w:pPr>
        <w:numPr>
          <w:ilvl w:val="0"/>
          <w:numId w:val="46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копии учредительных документов (Устав, приказ о назначении руководителя) - для юридического лица.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.2. 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Заявление по просьбе заявителя может быть заполнено должностным лицом, ответственным за прием документов, с помощью компьютера или от руки.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Закона об электронной подписи и статей 21.1 и 21.2 Закона об организации предоставления государственных и муниципальных услуг.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.3. Заявление и прилагаемые документы могут быть представлены следующими способами: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МФЦ;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 (при обращении в Уполномоченный орган);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.4.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C20E1" w:rsidRPr="00BC20E1" w:rsidRDefault="00BC20E1" w:rsidP="00961DCF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</w:t>
      </w:r>
      <w:r w:rsidR="00961DCF">
        <w:rPr>
          <w:rFonts w:ascii="Liberation Serif" w:hAnsi="Liberation Serif" w:cs="Liberation Serif"/>
          <w:color w:val="000000"/>
          <w:sz w:val="26"/>
          <w:szCs w:val="26"/>
        </w:rPr>
        <w:t xml:space="preserve"> быть нотариально удостоверены.</w:t>
      </w:r>
    </w:p>
    <w:p w:rsidR="004174A1" w:rsidRDefault="004174A1" w:rsidP="00BC20E1">
      <w:pPr>
        <w:tabs>
          <w:tab w:val="left" w:pos="851"/>
        </w:tabs>
        <w:ind w:firstLine="540"/>
        <w:jc w:val="both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4174A1" w:rsidRDefault="00BC20E1" w:rsidP="004174A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4174A1">
        <w:rPr>
          <w:rFonts w:ascii="Liberation Serif" w:hAnsi="Liberation Serif" w:cs="Liberation Serif"/>
          <w:b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6</w:t>
      </w:r>
      <w:r w:rsidRPr="004174A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. Исчерпывающий перечень документов, необходимых </w:t>
      </w:r>
    </w:p>
    <w:p w:rsidR="004174A1" w:rsidRDefault="004174A1" w:rsidP="00881E33">
      <w:pPr>
        <w:tabs>
          <w:tab w:val="left" w:pos="851"/>
        </w:tabs>
        <w:ind w:firstLine="540"/>
        <w:jc w:val="both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881E33" w:rsidRDefault="00BC20E1" w:rsidP="00881E33">
      <w:pPr>
        <w:tabs>
          <w:tab w:val="left" w:pos="851"/>
        </w:tabs>
        <w:ind w:firstLine="540"/>
        <w:jc w:val="both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</w:t>
      </w:r>
      <w:r w:rsidR="00881E33">
        <w:rPr>
          <w:rFonts w:ascii="Liberation Serif" w:hAnsi="Liberation Serif" w:cs="Liberation Serif"/>
          <w:color w:val="000000"/>
          <w:sz w:val="26"/>
          <w:szCs w:val="26"/>
        </w:rPr>
        <w:t>ые заявитель вправе представить</w:t>
      </w:r>
      <w:proofErr w:type="gramEnd"/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.1. Заявитель вправе представить в Уполномоченный орган следующие документы (сведения):</w:t>
      </w:r>
    </w:p>
    <w:p w:rsidR="00BC20E1" w:rsidRPr="00BC20E1" w:rsidRDefault="00BC20E1" w:rsidP="00BC20E1">
      <w:pPr>
        <w:widowControl w:val="0"/>
        <w:numPr>
          <w:ilvl w:val="0"/>
          <w:numId w:val="47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выписку из Единого государственного реестра юридических лиц (далее -  ЕГРЮЛ);</w:t>
      </w:r>
    </w:p>
    <w:p w:rsidR="00BC20E1" w:rsidRPr="00BC20E1" w:rsidRDefault="00BC20E1" w:rsidP="00BC20E1">
      <w:pPr>
        <w:widowControl w:val="0"/>
        <w:numPr>
          <w:ilvl w:val="0"/>
          <w:numId w:val="47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выписка из Единого государственного реестра индивидуальных  предпринимателей (далее - ЕГРИП);</w:t>
      </w:r>
    </w:p>
    <w:p w:rsidR="00BC20E1" w:rsidRPr="00BC20E1" w:rsidRDefault="00BC20E1" w:rsidP="00BC20E1">
      <w:pPr>
        <w:widowControl w:val="0"/>
        <w:numPr>
          <w:ilvl w:val="0"/>
          <w:numId w:val="47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18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пунктам 6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hyperlink r:id="rId19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7 части 1 статьи 17</w:t>
        </w:r>
        <w:r w:rsidRPr="00BC20E1"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1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</w:t>
      </w:r>
      <w:r w:rsidR="00881E33">
        <w:rPr>
          <w:rFonts w:ascii="Liberation Serif" w:hAnsi="Liberation Serif" w:cs="Liberation Serif"/>
          <w:color w:val="000000"/>
          <w:sz w:val="26"/>
          <w:szCs w:val="26"/>
        </w:rPr>
        <w:t xml:space="preserve">на 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№ 135-ФЗ «О защите конкуренции»);</w:t>
      </w:r>
    </w:p>
    <w:p w:rsidR="00BC20E1" w:rsidRPr="00BC20E1" w:rsidRDefault="00BC20E1" w:rsidP="00BC20E1">
      <w:pPr>
        <w:widowControl w:val="0"/>
        <w:numPr>
          <w:ilvl w:val="0"/>
          <w:numId w:val="47"/>
        </w:numPr>
        <w:ind w:left="0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</w:t>
      </w:r>
      <w:r w:rsidRPr="00BC20E1"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1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 защите конкуренции).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.2.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.3. Документы, указанные в пункте 2.7.1 административного регламента, могут быть представлены следующими способами: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МФЦ;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 (при обращении в Уполномоченный орган);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.4. Запрещено требовать от заявителя: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0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пунктом 4 части 1 статьи 7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об организации предоставления государственных и муниципальных услуг»;</w:t>
      </w:r>
    </w:p>
    <w:p w:rsidR="00BC20E1" w:rsidRDefault="00BC20E1" w:rsidP="00881E3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61DCF" w:rsidRPr="00BC20E1" w:rsidRDefault="00961DCF" w:rsidP="00881E3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7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BC20E1" w:rsidRPr="00BC20E1" w:rsidRDefault="00BC20E1" w:rsidP="00BC20E1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BC20E1" w:rsidRPr="00BC20E1" w:rsidRDefault="00BC20E1" w:rsidP="00BC20E1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lastRenderedPageBreak/>
        <w:t>2.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8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C20E1" w:rsidRPr="00BC20E1" w:rsidRDefault="00BC20E1" w:rsidP="00BC20E1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8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.1. Оснований для приостановления предоставления муниципальной услуги отсутствуют.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2.9.2. </w:t>
      </w:r>
      <w:r w:rsidRPr="00BC20E1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Основания для отказа в предоставлении 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муниципальной услуги</w:t>
      </w:r>
      <w:r w:rsidRPr="00BC20E1">
        <w:rPr>
          <w:rFonts w:ascii="Liberation Serif" w:hAnsi="Liberation Serif" w:cs="Liberation Serif"/>
          <w:color w:val="000000"/>
          <w:spacing w:val="-4"/>
          <w:sz w:val="26"/>
          <w:szCs w:val="26"/>
        </w:rPr>
        <w:t>:</w:t>
      </w:r>
    </w:p>
    <w:p w:rsidR="00BC20E1" w:rsidRPr="00BC20E1" w:rsidRDefault="00BC20E1" w:rsidP="00B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BC20E1" w:rsidRPr="00BC20E1" w:rsidRDefault="00BC20E1" w:rsidP="00B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поступление двух и более заявлений о заключении договора в отношении одного и того же объекта;</w:t>
      </w:r>
    </w:p>
    <w:p w:rsidR="00BC20E1" w:rsidRPr="00BC20E1" w:rsidRDefault="00BC20E1" w:rsidP="00B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поступление заявления, несоответствующего условиям, указанным статьей 17</w:t>
      </w:r>
      <w:r w:rsidRPr="00BC20E1">
        <w:rPr>
          <w:rFonts w:ascii="Liberation Serif" w:hAnsi="Liberation Serif" w:cs="Liberation Serif"/>
          <w:color w:val="000000"/>
          <w:sz w:val="26"/>
          <w:szCs w:val="26"/>
          <w:vertAlign w:val="superscript"/>
        </w:rPr>
        <w:t>1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 защите конкуренции, предусматривающим право на заключение договора аренды (безвозмездного пользования) имущества без проведения конкурса или аукциона на право заключения такого договора;</w:t>
      </w:r>
    </w:p>
    <w:p w:rsidR="00BC20E1" w:rsidRPr="00BC20E1" w:rsidRDefault="00BC20E1" w:rsidP="00B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BC20E1" w:rsidRPr="00BC20E1" w:rsidRDefault="00BC20E1" w:rsidP="00BC20E1">
      <w:pPr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непредставление заявителем документов, указанных в пункте 2.6.1  настоящего административного регламента.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numPr>
          <w:ilvl w:val="0"/>
          <w:numId w:val="26"/>
        </w:numPr>
        <w:tabs>
          <w:tab w:val="num" w:pos="360"/>
        </w:tabs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9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BC20E1" w:rsidRPr="00BC20E1" w:rsidRDefault="00BC20E1" w:rsidP="00BC20E1">
      <w:pPr>
        <w:numPr>
          <w:ilvl w:val="0"/>
          <w:numId w:val="26"/>
        </w:numPr>
        <w:tabs>
          <w:tab w:val="num" w:pos="360"/>
        </w:tabs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в предоставлении муниципальной услуги</w:t>
      </w:r>
    </w:p>
    <w:p w:rsidR="00BC20E1" w:rsidRPr="00BC20E1" w:rsidRDefault="00BC20E1" w:rsidP="00BC20E1">
      <w:pPr>
        <w:numPr>
          <w:ilvl w:val="0"/>
          <w:numId w:val="26"/>
        </w:numPr>
        <w:tabs>
          <w:tab w:val="num" w:pos="36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0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BC20E1" w:rsidRPr="00BC20E1" w:rsidRDefault="00BC20E1" w:rsidP="00BC20E1">
      <w:pPr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1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Максимальный срок ожидания в очереди при подаче запроса</w:t>
      </w: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о предоставлении муниципальной услуги и при получении результата предоставленной муниципальной услуги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397A76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97A76">
        <w:rPr>
          <w:rFonts w:ascii="Liberation Serif" w:hAnsi="Liberation Serif" w:cs="Liberation Serif"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BC20E1" w:rsidRPr="00BC20E1" w:rsidRDefault="00BC20E1" w:rsidP="00BC20E1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lastRenderedPageBreak/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Срок регистрации запроса заявителя</w:t>
      </w:r>
    </w:p>
    <w:p w:rsidR="00BC20E1" w:rsidRPr="00BC20E1" w:rsidRDefault="00BC20E1" w:rsidP="00BC20E1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о предоставлении муниципальной услуги, в том числе в электронной форме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.1. Регистрация заявления 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C20E1" w:rsidRDefault="00BC20E1" w:rsidP="00881E3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Проверка простой электронной подписи осуществляется с использованием соответствующего сервиса единой системы </w:t>
      </w:r>
      <w:r w:rsidR="00881E33">
        <w:rPr>
          <w:rFonts w:ascii="Liberation Serif" w:hAnsi="Liberation Serif" w:cs="Liberation Serif"/>
          <w:color w:val="000000"/>
          <w:sz w:val="26"/>
          <w:szCs w:val="26"/>
        </w:rPr>
        <w:t>идентификац</w:t>
      </w:r>
      <w:proofErr w:type="gramStart"/>
      <w:r w:rsidR="00881E33">
        <w:rPr>
          <w:rFonts w:ascii="Liberation Serif" w:hAnsi="Liberation Serif" w:cs="Liberation Serif"/>
          <w:color w:val="000000"/>
          <w:sz w:val="26"/>
          <w:szCs w:val="26"/>
        </w:rPr>
        <w:t>ии и ау</w:t>
      </w:r>
      <w:proofErr w:type="gramEnd"/>
      <w:r w:rsidR="00881E33">
        <w:rPr>
          <w:rFonts w:ascii="Liberation Serif" w:hAnsi="Liberation Serif" w:cs="Liberation Serif"/>
          <w:color w:val="000000"/>
          <w:sz w:val="26"/>
          <w:szCs w:val="26"/>
        </w:rPr>
        <w:t>тентификации.</w:t>
      </w:r>
    </w:p>
    <w:p w:rsidR="00707A29" w:rsidRPr="00BC20E1" w:rsidRDefault="00707A29" w:rsidP="00881E3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A676EE" w:rsidRPr="00A676EE" w:rsidRDefault="00BC20E1" w:rsidP="00A676EE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707A29">
        <w:rPr>
          <w:rFonts w:ascii="Liberation Serif" w:hAnsi="Liberation Serif" w:cs="Liberation Serif"/>
          <w:b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3</w:t>
      </w:r>
      <w:r w:rsidRPr="00707A2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. </w:t>
      </w:r>
      <w:r w:rsidR="00A676EE" w:rsidRPr="00A676EE">
        <w:rPr>
          <w:rFonts w:ascii="Liberation Serif" w:hAnsi="Liberation Serif" w:cs="Liberation Serif"/>
          <w:b/>
          <w:color w:val="000000"/>
          <w:sz w:val="26"/>
          <w:szCs w:val="26"/>
        </w:rPr>
        <w:t>Требования к помещениям, в которых предоставляется</w:t>
      </w:r>
    </w:p>
    <w:p w:rsidR="00A676EE" w:rsidRPr="00A676EE" w:rsidRDefault="00A676EE" w:rsidP="00A676EE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676E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услуга, к залу ожидания, местам для заполнения запросов</w:t>
      </w:r>
    </w:p>
    <w:p w:rsidR="00A676EE" w:rsidRPr="00A676EE" w:rsidRDefault="00A676EE" w:rsidP="00A676EE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676E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 предоставлении муниципальной услуги, информационным стендам </w:t>
      </w:r>
    </w:p>
    <w:p w:rsidR="00BC20E1" w:rsidRDefault="00A676EE" w:rsidP="00A676EE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676EE">
        <w:rPr>
          <w:rFonts w:ascii="Liberation Serif" w:hAnsi="Liberation Serif" w:cs="Liberation Serif"/>
          <w:b/>
          <w:color w:val="000000"/>
          <w:sz w:val="26"/>
          <w:szCs w:val="26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Start w:id="0" w:name="_GoBack"/>
      <w:bookmarkEnd w:id="0"/>
    </w:p>
    <w:p w:rsidR="00707A29" w:rsidRPr="00707A29" w:rsidRDefault="00707A29" w:rsidP="00707A29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утвержденных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hyperlink r:id="rId21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приказом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Министерства труда и социальной защиты Российской Федерации от 22 июня 2015 года </w:t>
      </w:r>
      <w:r w:rsidR="00397A76"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386н  «Об утверждении формы документа, подтверждающего специальное обучение собаки-проводника, и порядка его выдачи»;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оказание должностными лицами Уполномоченного органа, предоставляющими муниципальную услугу, иной необходимой инвалидам помощи  в преодолении барьеров, мешающих получению ими услуг наравне с другими лицами.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C20E1" w:rsidRPr="00BC20E1" w:rsidRDefault="00BC20E1" w:rsidP="00961DCF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0D34CA" w:rsidRDefault="000D34CA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4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Показатели доступности и качества муниципальной услуги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.1. Показателями доступности муниципальной услуги являются: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соблюдение графика работы Уполномоченного органа;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.2. Показателями качества муниципальной услуги являются: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C20E1" w:rsidRPr="00BC20E1" w:rsidRDefault="00BC20E1" w:rsidP="00BC20E1">
      <w:pPr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center"/>
        <w:outlineLvl w:val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2.1</w:t>
      </w:r>
      <w:r w:rsidR="004174A1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. Перечень классов средств электронной подписи, которые</w:t>
      </w:r>
    </w:p>
    <w:p w:rsidR="00BC20E1" w:rsidRPr="00BC20E1" w:rsidRDefault="00BC20E1" w:rsidP="00BC20E1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BC20E1" w:rsidRPr="00BC20E1" w:rsidRDefault="00BC20E1" w:rsidP="00BC20E1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муниципальной услуги, оказываемой с применением</w:t>
      </w:r>
    </w:p>
    <w:p w:rsidR="00BC20E1" w:rsidRPr="00BC20E1" w:rsidRDefault="00BC20E1" w:rsidP="00BC20E1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усиленной квалифицированной электронной подписи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С учетом </w:t>
      </w:r>
      <w:hyperlink r:id="rId22" w:history="1">
        <w:r w:rsidRPr="00BC20E1">
          <w:rPr>
            <w:rFonts w:ascii="Liberation Serif" w:hAnsi="Liberation Serif" w:cs="Liberation Serif"/>
            <w:color w:val="000000"/>
            <w:sz w:val="26"/>
            <w:szCs w:val="26"/>
          </w:rPr>
          <w:t>Требований</w:t>
        </w:r>
      </w:hyperlink>
      <w:r w:rsidRPr="00BC20E1">
        <w:rPr>
          <w:rFonts w:ascii="Liberation Serif" w:hAnsi="Liberation Serif" w:cs="Liberation Serif"/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</w:t>
      </w:r>
      <w:r w:rsidRPr="00BC20E1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C20E1">
        <w:rPr>
          <w:rFonts w:ascii="Liberation Serif" w:hAnsi="Liberation Serif" w:cs="Liberation Serif"/>
          <w:color w:val="000000"/>
          <w:sz w:val="26"/>
          <w:szCs w:val="26"/>
        </w:rPr>
        <w:t>2</w:t>
      </w:r>
      <w:proofErr w:type="gramEnd"/>
      <w:r w:rsidRPr="00BC20E1">
        <w:rPr>
          <w:rFonts w:ascii="Liberation Serif" w:hAnsi="Liberation Serif" w:cs="Liberation Serif"/>
          <w:color w:val="000000"/>
          <w:sz w:val="26"/>
          <w:szCs w:val="26"/>
        </w:rPr>
        <w:t>, КС3, КВ1, КВ2 и КА1.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C20E1" w:rsidRPr="00BC20E1" w:rsidRDefault="00BC20E1" w:rsidP="00BC20E1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b/>
          <w:color w:val="000000"/>
          <w:sz w:val="26"/>
          <w:szCs w:val="26"/>
        </w:rPr>
        <w:t>3.1. Исчерпывающий перечень административных процедур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прием и регистрация заявления и документов;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подготовка и выдача (направление) заявителю:</w:t>
      </w:r>
    </w:p>
    <w:p w:rsidR="00BC20E1" w:rsidRPr="00BC20E1" w:rsidRDefault="00BC20E1" w:rsidP="00BC20E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20E1">
        <w:rPr>
          <w:rFonts w:ascii="Liberation Serif" w:hAnsi="Liberation Serif" w:cs="Liberation Serif"/>
          <w:color w:val="000000"/>
          <w:sz w:val="26"/>
          <w:szCs w:val="26"/>
        </w:rPr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20E1" w:rsidRPr="00BC20E1" w:rsidRDefault="00BC20E1" w:rsidP="00BC20E1">
      <w:pPr>
        <w:ind w:right="-2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b/>
          <w:sz w:val="26"/>
          <w:szCs w:val="26"/>
          <w:lang w:eastAsia="zh-CN"/>
        </w:rPr>
        <w:t>3.2. Прием и регистрация заявления и прилагаемых документов</w:t>
      </w:r>
    </w:p>
    <w:p w:rsidR="00BC20E1" w:rsidRPr="00BC20E1" w:rsidRDefault="00BC20E1" w:rsidP="00BC20E1">
      <w:pPr>
        <w:ind w:right="-2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BC20E1" w:rsidRPr="00BC20E1" w:rsidRDefault="00BC20E1" w:rsidP="00BC20E1">
      <w:pPr>
        <w:spacing w:after="24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Должностное лицо Уполномоченного органа, ответ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ственный за</w:t>
      </w:r>
      <w:r w:rsidR="00961DCF">
        <w:rPr>
          <w:rFonts w:ascii="Liberation Serif" w:hAnsi="Liberation Serif" w:cs="Liberation Serif"/>
          <w:sz w:val="26"/>
          <w:szCs w:val="26"/>
          <w:lang w:eastAsia="zh-CN"/>
        </w:rPr>
        <w:t xml:space="preserve"> прием и регистрацию заявления,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 xml:space="preserve"> регистрирует заявление о предоставлении муни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ципальной услуги в день его поступления. </w:t>
      </w:r>
    </w:p>
    <w:p w:rsidR="00BC20E1" w:rsidRPr="00BC20E1" w:rsidRDefault="00BC20E1" w:rsidP="00BC20E1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b/>
          <w:sz w:val="26"/>
          <w:szCs w:val="26"/>
          <w:lang w:eastAsia="zh-CN"/>
        </w:rPr>
        <w:t>3.3. 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</w: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Уполномоченный орган в течение 10 рабочих дней рассматривает представленные документы;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 запрашивает документы (копии документов, сведения)</w:t>
      </w:r>
      <w:r w:rsidR="00881E33">
        <w:rPr>
          <w:rFonts w:ascii="Liberation Serif" w:hAnsi="Liberation Serif" w:cs="Liberation Serif"/>
          <w:sz w:val="26"/>
          <w:szCs w:val="26"/>
          <w:lang w:eastAsia="zh-CN"/>
        </w:rPr>
        <w:t>, необходимые для принятия реше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ния об оказании имущественной поддержки в органах, предоставляющих государственные услуги, органах, предоставляющих муниципальные услуги, иных государственных органах, ор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лицо, претендующее на получение имущественной поддержки, не представило самостоятельно;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 в случае поступления двух и более обращений от субъектов МСП об оказании имуще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ственной поддержки в отношении одного и того же объекта муниципального имущества воз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 xml:space="preserve">вращает документы заявителям с письменным уведомлением о 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возможности заключения дого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вора аренды по результатам проведения процедуры торгов в соответствии с действующим за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конодательством;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 передает заявление и пакет документов в Комиссию по рассмотрению заявок на  оказание субъектам малого и среднего предпринимательства имущественной поддержки в виде переда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чи в аренду муниципального имущества, созданную постановлением администрации Грязовец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softHyphen/>
        <w:t>кого муниципального округа.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Комиссия по рассмотрению заявок на оказание субъек</w:t>
      </w:r>
      <w:r w:rsidR="00881E33">
        <w:rPr>
          <w:rFonts w:ascii="Liberation Serif" w:hAnsi="Liberation Serif" w:cs="Liberation Serif"/>
          <w:sz w:val="26"/>
          <w:szCs w:val="26"/>
          <w:lang w:eastAsia="zh-CN"/>
        </w:rPr>
        <w:t>там малого и среднего предприни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мательства имущественной поддержки в виде передачи в аренду муниципального имущества (далее - Комиссия) рассматривает представленные документы.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По результатам рассмотрения документов Комиссия</w:t>
      </w:r>
      <w:r w:rsidR="00881E33">
        <w:rPr>
          <w:rFonts w:ascii="Liberation Serif" w:hAnsi="Liberation Serif" w:cs="Liberation Serif"/>
          <w:sz w:val="26"/>
          <w:szCs w:val="26"/>
          <w:lang w:eastAsia="zh-CN"/>
        </w:rPr>
        <w:t xml:space="preserve"> принимает одно из следующих ре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шений: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 решение о предоставлении субъектам МСП имущественной поддержки в виде передачи в аренду муниципального имущества;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 решение об отказе в предоставлении субъектам МСП имущественной поддержки в виде передачи в аренду муниципального имущества.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Решение об отказе в оказании имущественной поддержки принимается в случаях: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определенных</w:t>
      </w:r>
      <w:proofErr w:type="gramEnd"/>
      <w:r w:rsidRPr="00BC20E1">
        <w:rPr>
          <w:rFonts w:ascii="Liberation Serif" w:hAnsi="Liberation Serif" w:cs="Liberation Serif"/>
          <w:sz w:val="26"/>
          <w:szCs w:val="26"/>
          <w:lang w:eastAsia="zh-CN"/>
        </w:rPr>
        <w:t xml:space="preserve"> в </w:t>
      </w:r>
      <w:hyperlink r:id="rId23" w:history="1">
        <w:r w:rsidRPr="00BC20E1">
          <w:rPr>
            <w:rFonts w:ascii="Liberation Serif" w:hAnsi="Liberation Serif" w:cs="Liberation Serif"/>
            <w:sz w:val="26"/>
            <w:szCs w:val="26"/>
            <w:lang w:eastAsia="zh-CN"/>
          </w:rPr>
          <w:t>части 5 статьи 14</w:t>
        </w:r>
      </w:hyperlink>
      <w:r w:rsidRPr="00BC20E1">
        <w:rPr>
          <w:rFonts w:ascii="Liberation Serif" w:hAnsi="Liberation Serif" w:cs="Liberation Serif"/>
          <w:sz w:val="26"/>
          <w:szCs w:val="26"/>
          <w:lang w:eastAsia="zh-CN"/>
        </w:rPr>
        <w:t xml:space="preserve"> Закона о развитии предпринимательства;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поступления заявления об оказании имущественной</w:t>
      </w:r>
      <w:r w:rsidR="00961DCF">
        <w:rPr>
          <w:rFonts w:ascii="Liberation Serif" w:hAnsi="Liberation Serif" w:cs="Liberation Serif"/>
          <w:sz w:val="26"/>
          <w:szCs w:val="26"/>
          <w:lang w:eastAsia="zh-CN"/>
        </w:rPr>
        <w:t xml:space="preserve"> поддержки путем передачи имуще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ства округа, в отношении которого на рассмотрении в суде находится спор по использованию этого имущества либо признанию прав на него.</w:t>
      </w:r>
    </w:p>
    <w:p w:rsidR="00BC20E1" w:rsidRPr="00BC20E1" w:rsidRDefault="00BC20E1" w:rsidP="00BC20E1">
      <w:pPr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C20E1" w:rsidRPr="00BC20E1" w:rsidRDefault="00BC20E1" w:rsidP="00BC20E1">
      <w:pPr>
        <w:ind w:right="-2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b/>
          <w:sz w:val="26"/>
          <w:szCs w:val="26"/>
          <w:lang w:eastAsia="zh-CN"/>
        </w:rPr>
        <w:t>3.4</w:t>
      </w:r>
      <w:r w:rsidR="004174A1">
        <w:rPr>
          <w:rFonts w:ascii="Liberation Serif" w:hAnsi="Liberation Serif" w:cs="Liberation Serif"/>
          <w:b/>
          <w:sz w:val="26"/>
          <w:szCs w:val="26"/>
          <w:lang w:eastAsia="zh-CN"/>
        </w:rPr>
        <w:t>.</w:t>
      </w:r>
      <w:r w:rsidRPr="00BC20E1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Подготовка и выдача (направление) заявителю результата предоставления муниципальной услуги</w:t>
      </w:r>
    </w:p>
    <w:p w:rsidR="00BC20E1" w:rsidRPr="00BC20E1" w:rsidRDefault="00BC20E1" w:rsidP="00BC20E1">
      <w:pPr>
        <w:ind w:right="-2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C20E1" w:rsidRPr="00BC20E1" w:rsidRDefault="00BC20E1" w:rsidP="00BC20E1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Уполномоченный орган на основании решения Комиссии о предоставлении или об отказе в оказании имущественной поддержки: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>- принимает проект постановления о предоставлении или об отказе в оказании имущественной поддержки;</w:t>
      </w:r>
    </w:p>
    <w:p w:rsidR="00BC20E1" w:rsidRPr="00BC20E1" w:rsidRDefault="00BC20E1" w:rsidP="00BC20E1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 xml:space="preserve">- в течение пяти дней со дня его принятия направляет </w:t>
      </w:r>
      <w:r w:rsidR="00961DCF">
        <w:rPr>
          <w:rFonts w:ascii="Liberation Serif" w:hAnsi="Liberation Serif" w:cs="Liberation Serif"/>
          <w:sz w:val="26"/>
          <w:szCs w:val="26"/>
          <w:lang w:eastAsia="zh-CN"/>
        </w:rPr>
        <w:t>копию постановления о предостав</w:t>
      </w:r>
      <w:r w:rsidRPr="00BC20E1">
        <w:rPr>
          <w:rFonts w:ascii="Liberation Serif" w:hAnsi="Liberation Serif" w:cs="Liberation Serif"/>
          <w:sz w:val="26"/>
          <w:szCs w:val="26"/>
          <w:lang w:eastAsia="zh-CN"/>
        </w:rPr>
        <w:t xml:space="preserve">лении или об отказе в оказании имущественной поддержки заявителю. </w:t>
      </w:r>
    </w:p>
    <w:p w:rsidR="00BC20E1" w:rsidRPr="00BC20E1" w:rsidRDefault="00BC20E1" w:rsidP="00BC20E1">
      <w:pPr>
        <w:keepNext/>
        <w:tabs>
          <w:tab w:val="left" w:pos="0"/>
        </w:tabs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Default="00881E33" w:rsidP="00881E33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Default="00881E33" w:rsidP="00881E33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Default="00881E33" w:rsidP="00881E33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Default="00881E33" w:rsidP="00881E33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Default="00881E33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61DCF" w:rsidRDefault="00961DCF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D34CA" w:rsidRDefault="000D34CA" w:rsidP="00961DCF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widowControl w:val="0"/>
        <w:suppressAutoHyphens w:val="0"/>
        <w:spacing w:line="288" w:lineRule="auto"/>
        <w:ind w:left="5103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881E3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881E33" w:rsidRPr="00881E33" w:rsidRDefault="00881E33" w:rsidP="00881E33">
      <w:pPr>
        <w:widowControl w:val="0"/>
        <w:suppressAutoHyphens w:val="0"/>
        <w:spacing w:line="288" w:lineRule="auto"/>
        <w:ind w:left="5103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881E3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81E33" w:rsidRPr="00881E33" w:rsidRDefault="00881E33" w:rsidP="00881E33">
      <w:pPr>
        <w:suppressAutoHyphens w:val="0"/>
        <w:spacing w:line="288" w:lineRule="auto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Примерная форма заявления о предоставлении имущества в аренду (безвозмездное пользование)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410"/>
        <w:gridCol w:w="885"/>
        <w:gridCol w:w="697"/>
        <w:gridCol w:w="904"/>
        <w:gridCol w:w="697"/>
        <w:gridCol w:w="904"/>
        <w:gridCol w:w="734"/>
        <w:gridCol w:w="904"/>
        <w:gridCol w:w="621"/>
        <w:gridCol w:w="1506"/>
      </w:tblGrid>
      <w:tr w:rsidR="00881E33" w:rsidRPr="00881E33" w:rsidTr="00F170D4">
        <w:trPr>
          <w:trHeight w:val="398"/>
        </w:trPr>
        <w:tc>
          <w:tcPr>
            <w:tcW w:w="1410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21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  <w:vAlign w:val="bottom"/>
          </w:tcPr>
          <w:p w:rsidR="00881E33" w:rsidRPr="00881E33" w:rsidRDefault="00881E33" w:rsidP="00881E33">
            <w:pPr>
              <w:suppressAutoHyphens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81E33" w:rsidRPr="00881E33" w:rsidTr="00F170D4">
        <w:trPr>
          <w:trHeight w:val="315"/>
        </w:trPr>
        <w:tc>
          <w:tcPr>
            <w:tcW w:w="1410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Заявитель:</w:t>
            </w:r>
          </w:p>
        </w:tc>
        <w:tc>
          <w:tcPr>
            <w:tcW w:w="885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gridSpan w:val="3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физическое лицо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1" w:type="dxa"/>
            <w:gridSpan w:val="3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юридическое лицо</w:t>
            </w:r>
          </w:p>
        </w:tc>
      </w:tr>
      <w:tr w:rsidR="00881E33" w:rsidRPr="00881E33" w:rsidTr="00F170D4">
        <w:trPr>
          <w:trHeight w:val="135"/>
        </w:trPr>
        <w:tc>
          <w:tcPr>
            <w:tcW w:w="1410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21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881E33" w:rsidRPr="00881E33" w:rsidTr="00F170D4">
        <w:trPr>
          <w:trHeight w:val="105"/>
        </w:trPr>
        <w:tc>
          <w:tcPr>
            <w:tcW w:w="1410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21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 </w:t>
            </w: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* документ, подтверждающий полномочия доверенного лица (наименование, д</w:t>
            </w: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та, номер)</w:t>
            </w:r>
          </w:p>
        </w:tc>
      </w:tr>
      <w:tr w:rsidR="00881E33" w:rsidRPr="00881E33" w:rsidTr="00F170D4">
        <w:trPr>
          <w:trHeight w:val="105"/>
        </w:trPr>
        <w:tc>
          <w:tcPr>
            <w:tcW w:w="1410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21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06" w:type="dxa"/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81E3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почтовый адрес, адрес места нахождения или проживания заявителя</w:t>
            </w:r>
          </w:p>
        </w:tc>
      </w:tr>
      <w:tr w:rsidR="00881E33" w:rsidRPr="00881E33" w:rsidTr="00F170D4">
        <w:trPr>
          <w:trHeight w:val="300"/>
        </w:trPr>
        <w:tc>
          <w:tcPr>
            <w:tcW w:w="92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1E33" w:rsidRPr="00881E33" w:rsidRDefault="00881E33" w:rsidP="00881E33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</w:tbl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контактный телефон заявителя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743FE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Прошу предоставить __________________________________________________________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(полное наименование юридического лица,  либо Ф.И.О физического лица, в том числе индивидуального предпринимателя, ИНН, ОГРН) 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в __________________________________________________________________________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(аренду, безвозмездное пользование)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881E33">
        <w:rPr>
          <w:rFonts w:ascii="Liberation Serif" w:hAnsi="Liberation Serif" w:cs="Liberation Serif"/>
          <w:color w:val="000000"/>
          <w:sz w:val="26"/>
          <w:szCs w:val="26"/>
        </w:rPr>
        <w:t>на</w:t>
      </w:r>
      <w:proofErr w:type="gramEnd"/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  для использования ____________________________________ 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(срок предоставления</w:t>
      </w:r>
      <w:r w:rsidR="003743FE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имущества)                                                                </w:t>
      </w:r>
      <w:r w:rsidR="003743FE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>(целевое назначение)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Специальные разрешения (лицензии и т.п.), подтверждающие право  на ос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>ществление указанных видов деятельности⃰  _______________________________________________________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(указывается наименование документа и органа, выдавшего его)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ab/>
        <w:t>⃰ - информация представляется в случае, если в соответствии с законодател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ством Российской Федерации данные документы требуются. 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ab/>
        <w:t>Приложение: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[наименование документа] – на ___ л. в 1 экз.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[наименование документа] – на ___ л. в 1 экз.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[наименование документа] – на ___ л. в 1 экз. 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           ⃰  ⃰ Согласие на обработку персональных данных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(для физических лиц)  – на 1 л. в 1 экз.</w:t>
      </w: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ВСЕГО: ___ документов на _____ </w:t>
      </w:r>
      <w:proofErr w:type="gramStart"/>
      <w:r w:rsidRPr="00881E33">
        <w:rPr>
          <w:rFonts w:ascii="Liberation Serif" w:hAnsi="Liberation Serif" w:cs="Liberation Serif"/>
          <w:color w:val="000000"/>
          <w:sz w:val="26"/>
          <w:szCs w:val="26"/>
        </w:rPr>
        <w:t>л</w:t>
      </w:r>
      <w:proofErr w:type="gramEnd"/>
      <w:r w:rsidRPr="00881E33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0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___________________                  ____________                                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Руководитель       ___________________________________________________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          </w:t>
      </w:r>
      <w:r w:rsidR="003743FE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</w:t>
      </w:r>
      <w:r w:rsidRPr="00881E33">
        <w:rPr>
          <w:rFonts w:ascii="Liberation Serif" w:hAnsi="Liberation Serif" w:cs="Liberation Serif"/>
          <w:color w:val="000000"/>
          <w:sz w:val="26"/>
          <w:szCs w:val="26"/>
        </w:rPr>
        <w:t xml:space="preserve"> (подпись, расшифровка подписи, </w:t>
      </w:r>
      <w:proofErr w:type="spellStart"/>
      <w:r w:rsidRPr="00881E33">
        <w:rPr>
          <w:rFonts w:ascii="Liberation Serif" w:hAnsi="Liberation Serif" w:cs="Liberation Serif"/>
          <w:color w:val="000000"/>
          <w:sz w:val="26"/>
          <w:szCs w:val="26"/>
        </w:rPr>
        <w:t>м.п</w:t>
      </w:r>
      <w:proofErr w:type="spellEnd"/>
      <w:r w:rsidRPr="00881E33">
        <w:rPr>
          <w:rFonts w:ascii="Liberation Serif" w:hAnsi="Liberation Serif" w:cs="Liberation Serif"/>
          <w:color w:val="000000"/>
          <w:sz w:val="26"/>
          <w:szCs w:val="26"/>
        </w:rPr>
        <w:t>.) (для юридических лиц)</w:t>
      </w: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81E33" w:rsidRPr="00881E33" w:rsidRDefault="00881E33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81E33">
        <w:rPr>
          <w:rFonts w:ascii="Liberation Serif" w:hAnsi="Liberation Serif" w:cs="Liberation Serif"/>
          <w:color w:val="000000"/>
          <w:sz w:val="26"/>
          <w:szCs w:val="26"/>
        </w:rPr>
        <w:t>ФИО   ___________________________________</w:t>
      </w:r>
    </w:p>
    <w:p w:rsidR="00881E33" w:rsidRDefault="003743FE" w:rsidP="0088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</w:t>
      </w:r>
      <w:r w:rsidR="00961DCF">
        <w:rPr>
          <w:rFonts w:ascii="Liberation Serif" w:hAnsi="Liberation Serif" w:cs="Liberation Serif"/>
          <w:color w:val="000000"/>
          <w:sz w:val="26"/>
          <w:szCs w:val="26"/>
        </w:rPr>
        <w:t xml:space="preserve"> (для  физических лиц</w:t>
      </w:r>
      <w:r>
        <w:rPr>
          <w:rFonts w:ascii="Liberation Serif" w:hAnsi="Liberation Serif" w:cs="Liberation Serif"/>
          <w:color w:val="000000"/>
          <w:sz w:val="26"/>
          <w:szCs w:val="26"/>
        </w:rPr>
        <w:t>)</w:t>
      </w:r>
    </w:p>
    <w:p w:rsidR="00881E33" w:rsidRPr="00BC20E1" w:rsidRDefault="00881E33" w:rsidP="00961DCF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81E33" w:rsidRPr="00BC20E1" w:rsidSect="00DB0030">
      <w:headerReference w:type="default" r:id="rId24"/>
      <w:headerReference w:type="first" r:id="rId25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E3" w:rsidRDefault="00DC3DE3">
      <w:r>
        <w:separator/>
      </w:r>
    </w:p>
  </w:endnote>
  <w:endnote w:type="continuationSeparator" w:id="0">
    <w:p w:rsidR="00DC3DE3" w:rsidRDefault="00DC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E3" w:rsidRDefault="00DC3DE3">
      <w:r>
        <w:separator/>
      </w:r>
    </w:p>
  </w:footnote>
  <w:footnote w:type="continuationSeparator" w:id="0">
    <w:p w:rsidR="00DC3DE3" w:rsidRDefault="00DC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BC20E1" w:rsidRDefault="00BC20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EE">
          <w:rPr>
            <w:noProof/>
          </w:rPr>
          <w:t>14</w:t>
        </w:r>
        <w:r>
          <w:fldChar w:fldCharType="end"/>
        </w:r>
      </w:p>
    </w:sdtContent>
  </w:sdt>
  <w:p w:rsidR="00BC20E1" w:rsidRDefault="00BC20E1">
    <w:pPr>
      <w:pStyle w:val="af1"/>
    </w:pPr>
  </w:p>
  <w:p w:rsidR="00BC20E1" w:rsidRDefault="00BC20E1"/>
  <w:p w:rsidR="00BC20E1" w:rsidRDefault="00BC20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E1" w:rsidRDefault="00BC20E1">
    <w:pPr>
      <w:pStyle w:val="af1"/>
      <w:jc w:val="center"/>
    </w:pPr>
  </w:p>
  <w:p w:rsidR="00BC20E1" w:rsidRDefault="00BC20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CC040C2"/>
    <w:multiLevelType w:val="multilevel"/>
    <w:tmpl w:val="222EBE0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EFB28A8"/>
    <w:multiLevelType w:val="multilevel"/>
    <w:tmpl w:val="BAB425E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2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5"/>
  </w:num>
  <w:num w:numId="3">
    <w:abstractNumId w:val="43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4"/>
  </w:num>
  <w:num w:numId="9">
    <w:abstractNumId w:val="19"/>
  </w:num>
  <w:num w:numId="10">
    <w:abstractNumId w:val="16"/>
  </w:num>
  <w:num w:numId="11">
    <w:abstractNumId w:val="3"/>
  </w:num>
  <w:num w:numId="12">
    <w:abstractNumId w:val="21"/>
  </w:num>
  <w:num w:numId="13">
    <w:abstractNumId w:val="24"/>
  </w:num>
  <w:num w:numId="14">
    <w:abstractNumId w:val="34"/>
  </w:num>
  <w:num w:numId="15">
    <w:abstractNumId w:val="36"/>
  </w:num>
  <w:num w:numId="16">
    <w:abstractNumId w:val="7"/>
  </w:num>
  <w:num w:numId="17">
    <w:abstractNumId w:val="25"/>
  </w:num>
  <w:num w:numId="18">
    <w:abstractNumId w:val="31"/>
  </w:num>
  <w:num w:numId="19">
    <w:abstractNumId w:val="40"/>
  </w:num>
  <w:num w:numId="20">
    <w:abstractNumId w:val="18"/>
  </w:num>
  <w:num w:numId="21">
    <w:abstractNumId w:val="11"/>
  </w:num>
  <w:num w:numId="22">
    <w:abstractNumId w:val="27"/>
  </w:num>
  <w:num w:numId="23">
    <w:abstractNumId w:val="23"/>
  </w:num>
  <w:num w:numId="24">
    <w:abstractNumId w:val="39"/>
  </w:num>
  <w:num w:numId="25">
    <w:abstractNumId w:val="12"/>
  </w:num>
  <w:num w:numId="26">
    <w:abstractNumId w:val="38"/>
  </w:num>
  <w:num w:numId="27">
    <w:abstractNumId w:val="8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13"/>
  </w:num>
  <w:num w:numId="37">
    <w:abstractNumId w:val="13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6"/>
  </w:num>
  <w:num w:numId="41">
    <w:abstractNumId w:val="20"/>
  </w:num>
  <w:num w:numId="42">
    <w:abstractNumId w:val="42"/>
  </w:num>
  <w:num w:numId="43">
    <w:abstractNumId w:val="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8"/>
  </w:num>
  <w:num w:numId="4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1BC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D34C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1BEA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43FE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A76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174A1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07A29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1E33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DCF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4CB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676EE"/>
    <w:rsid w:val="00A710DB"/>
    <w:rsid w:val="00A74BA9"/>
    <w:rsid w:val="00A756E5"/>
    <w:rsid w:val="00A75B17"/>
    <w:rsid w:val="00A76B7D"/>
    <w:rsid w:val="00A77B2D"/>
    <w:rsid w:val="00A77C19"/>
    <w:rsid w:val="00A804D4"/>
    <w:rsid w:val="00A81A93"/>
    <w:rsid w:val="00A83107"/>
    <w:rsid w:val="00A83773"/>
    <w:rsid w:val="00A848D5"/>
    <w:rsid w:val="00A86E6A"/>
    <w:rsid w:val="00A9139C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E6D57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0E1"/>
    <w:rsid w:val="00BC2D4D"/>
    <w:rsid w:val="00BC4CC4"/>
    <w:rsid w:val="00BC5197"/>
    <w:rsid w:val="00BC57CD"/>
    <w:rsid w:val="00BC6051"/>
    <w:rsid w:val="00BC6767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076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0FEA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3DE3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693D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EF7529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3237"/>
    <w:rsid w:val="00F4450E"/>
    <w:rsid w:val="00F45C41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28AF"/>
    <w:rsid w:val="00FD3DE6"/>
    <w:rsid w:val="00FD4A19"/>
    <w:rsid w:val="00FD5125"/>
    <w:rsid w:val="00FD623B"/>
    <w:rsid w:val="00FD6581"/>
    <w:rsid w:val="00FD7423"/>
    <w:rsid w:val="00FD7B31"/>
    <w:rsid w:val="00FE090E"/>
    <w:rsid w:val="00FE164B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680877393938EBB5DB97F372B80E1C8BD340607A508BC94B8180975885BD3A5D3AE5D1F7A2413FkCvBL" TargetMode="External"/><Relationship Id="rId18" Type="http://schemas.openxmlformats.org/officeDocument/2006/relationships/hyperlink" Target="consultantplus://offline/ref=20680877393938EBB5DB97F372B80E1C8BD340607A508BC94B8180975885BD3A5D3AE5D1F7A2413FkCvB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20680877393938EBB5DB97F372B80E1C8BD340607A508BC94B8180975885BD3A5D3AE5D1F7A2413FkCv5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680877393938EBB5DB97F372B80E1C8BD340607A508BC94B8180975885BD3A5D3AE5D3F1kAvBL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680877393938EBB5DB97F372B80E1C8BD340607A508BC94B8180975885BD3A5D3AE5D1F7A2413EkCvDL" TargetMode="External"/><Relationship Id="rId23" Type="http://schemas.openxmlformats.org/officeDocument/2006/relationships/hyperlink" Target="consultantplus://offline/ref=203EB43DD85E48DC265A931EDE6EBFE441E09E40EB9CD425918D1B8BCB02135BB4E95B1823F78CB3aBwFF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20680877393938EBB5DB97F372B80E1C8BD340607A508BC94B8180975885BD3A5D3AE5D3F1kAv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0680877393938EBB5DB97F372B80E1C8BD340607A508BC94B8180975885BD3A5D3AE5D1F7A2413FkCv5L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16F0-3A3C-49B8-8F80-6B507FE5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18</cp:revision>
  <cp:lastPrinted>2025-03-24T10:59:00Z</cp:lastPrinted>
  <dcterms:created xsi:type="dcterms:W3CDTF">2025-03-24T10:28:00Z</dcterms:created>
  <dcterms:modified xsi:type="dcterms:W3CDTF">2025-03-24T11:01:00Z</dcterms:modified>
  <dc:language>ru-RU</dc:language>
</cp:coreProperties>
</file>