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78" w:rsidRDefault="002C1D3F">
      <w:pPr>
        <w:jc w:val="center"/>
        <w:rPr>
          <w:rFonts w:ascii="Times New Roman" w:hAnsi="Times New Roman"/>
          <w:b/>
        </w:rPr>
      </w:pPr>
      <w:bookmarkStart w:id="0" w:name="_GoBack"/>
      <w:bookmarkEnd w:id="0"/>
      <w:r>
        <w:rPr>
          <w:rFonts w:ascii="Times New Roman" w:hAnsi="Times New Roman"/>
          <w:b/>
        </w:rPr>
        <w:t xml:space="preserve">Примерный порядок </w:t>
      </w:r>
    </w:p>
    <w:p w:rsidR="00C63878" w:rsidRDefault="002C1D3F">
      <w:pPr>
        <w:jc w:val="center"/>
        <w:rPr>
          <w:rFonts w:ascii="Times New Roman" w:hAnsi="Times New Roman"/>
          <w:b/>
        </w:rPr>
      </w:pPr>
      <w:r>
        <w:rPr>
          <w:rFonts w:ascii="Times New Roman" w:hAnsi="Times New Roman"/>
          <w:b/>
        </w:rPr>
        <w:t>межведомственного взаимодействия по вопросам выявления, предупреждения и устранения нарушений прав и законных интересов несовершеннолетних</w:t>
      </w:r>
    </w:p>
    <w:p w:rsidR="00C63878" w:rsidRDefault="00C63878">
      <w:pPr>
        <w:rPr>
          <w:rFonts w:ascii="Times New Roman" w:hAnsi="Times New Roman"/>
        </w:rPr>
      </w:pPr>
    </w:p>
    <w:p w:rsidR="00C63878" w:rsidRDefault="002C1D3F">
      <w:pPr>
        <w:numPr>
          <w:ilvl w:val="0"/>
          <w:numId w:val="1"/>
        </w:numPr>
        <w:jc w:val="center"/>
        <w:rPr>
          <w:rFonts w:ascii="Times New Roman" w:hAnsi="Times New Roman"/>
          <w:b/>
        </w:rPr>
      </w:pPr>
      <w:r>
        <w:rPr>
          <w:rFonts w:ascii="Times New Roman" w:hAnsi="Times New Roman"/>
          <w:b/>
        </w:rPr>
        <w:t>Общие положения</w:t>
      </w:r>
    </w:p>
    <w:p w:rsidR="00C63878" w:rsidRDefault="00C63878">
      <w:pPr>
        <w:rPr>
          <w:rFonts w:ascii="Times New Roman" w:hAnsi="Times New Roman"/>
        </w:rPr>
      </w:pPr>
    </w:p>
    <w:p w:rsidR="00C63878" w:rsidRDefault="00C63878">
      <w:pPr>
        <w:rPr>
          <w:rFonts w:ascii="Times New Roman" w:hAnsi="Times New Roman"/>
        </w:rPr>
      </w:pPr>
    </w:p>
    <w:p w:rsidR="00C63878" w:rsidRDefault="002C1D3F">
      <w:pPr>
        <w:ind w:firstLine="720"/>
        <w:rPr>
          <w:rFonts w:ascii="Times New Roman" w:hAnsi="Times New Roman"/>
        </w:rPr>
      </w:pPr>
      <w:r>
        <w:rPr>
          <w:rFonts w:ascii="Times New Roman" w:hAnsi="Times New Roman"/>
        </w:rPr>
        <w:t xml:space="preserve">1.1.Настоящий Примерный порядок межведомственного взаимодействия по вопросам </w:t>
      </w:r>
      <w:r>
        <w:rPr>
          <w:rFonts w:ascii="Times New Roman" w:hAnsi="Times New Roman"/>
        </w:rPr>
        <w:t>выявления, предупреждения и устранения нарушений прав и законных</w:t>
      </w:r>
    </w:p>
    <w:p w:rsidR="00C63878" w:rsidRDefault="002C1D3F">
      <w:pPr>
        <w:ind w:firstLine="720"/>
        <w:rPr>
          <w:rFonts w:ascii="Times New Roman" w:hAnsi="Times New Roman"/>
        </w:rPr>
      </w:pPr>
      <w:r>
        <w:rPr>
          <w:rFonts w:ascii="Times New Roman" w:hAnsi="Times New Roman"/>
        </w:rPr>
        <w:t>интересов несовершеннолетних (далее - Примерный порядок) определяет порядок межведомственного взаимодействия между органами и учреждениями системы профилактики безнадзорности и правонарушений</w:t>
      </w:r>
      <w:r>
        <w:rPr>
          <w:rFonts w:ascii="Times New Roman" w:hAnsi="Times New Roman"/>
        </w:rPr>
        <w:t xml:space="preserve"> несовершеннолетних в пределах полномочий, установленных законодательством Российской Федерации о профилактике безнадзорности и правонарушений несовершеннолетних, при выявлении ими фактов (признаков) нарушения прав и законных интересов несовершеннолетних.</w:t>
      </w:r>
    </w:p>
    <w:p w:rsidR="00C63878" w:rsidRDefault="002C1D3F">
      <w:pPr>
        <w:ind w:firstLine="720"/>
        <w:rPr>
          <w:rFonts w:ascii="Times New Roman" w:hAnsi="Times New Roman"/>
        </w:rPr>
      </w:pPr>
      <w:r>
        <w:rPr>
          <w:rFonts w:ascii="Times New Roman" w:hAnsi="Times New Roman"/>
        </w:rPr>
        <w:t>1.2.Примерный порядок разработан в соответствии с Конституцией Российской Федерации, Семейным кодексом Российской Федерации, Федеральным законом от 24 июля 1998 г. № 124-ФЗ Об основных гарантиях прав ребенка в Российской Федерации, Федеральным законом от 2</w:t>
      </w:r>
      <w:r>
        <w:rPr>
          <w:rFonts w:ascii="Times New Roman" w:hAnsi="Times New Roman"/>
        </w:rPr>
        <w:t>4 июня 1999 г. № 120-ФЗ «Об основах системы профилактики безнадзорности и правонарушений несовершеннолетних» (далее - Федеральный закон № 120-ФЗ), Федеральным законом от 27 июля 2006 г. № 152-ФЗ «О персональных данных», Федеральным законом от 24 апреля 200</w:t>
      </w:r>
      <w:r>
        <w:rPr>
          <w:rFonts w:ascii="Times New Roman" w:hAnsi="Times New Roman"/>
        </w:rPr>
        <w:t>8 г. № 48-ФЗ «Об опеке и попечительстве», Федеральным законом от 7 февраля 2011г. № 3-ФЗ «О полиции», Федеральным законом от 21 июня 2011 г. № 323-ФЗ «Об основах охраны здоровья граждан в Российской Федерации, Федеральным законом от 29 декабря 2012 г. № 27</w:t>
      </w:r>
      <w:r>
        <w:rPr>
          <w:rFonts w:ascii="Times New Roman" w:hAnsi="Times New Roman"/>
        </w:rPr>
        <w:t>3-ФЗ «Об образовании в Российской Федерации», Федеральным законом от 28 декабря 2013 г. № 442-ФЗ «Об основах социального обслуживания граждан в Российской Федерации», постановлением Правительства Российской Федерации от 6 ноября 2013 г. № 995 «Об утвержден</w:t>
      </w:r>
      <w:r>
        <w:rPr>
          <w:rFonts w:ascii="Times New Roman" w:hAnsi="Times New Roman"/>
        </w:rPr>
        <w:t>ии Примерного положения о комиссиях по делам несовершеннолетних и защите их прав», другими нормативными правовыми актами Российской Федерации.</w:t>
      </w:r>
    </w:p>
    <w:p w:rsidR="00C63878" w:rsidRDefault="002C1D3F">
      <w:pPr>
        <w:ind w:firstLine="720"/>
        <w:rPr>
          <w:rFonts w:ascii="Times New Roman" w:hAnsi="Times New Roman"/>
        </w:rPr>
      </w:pPr>
      <w:r>
        <w:rPr>
          <w:rFonts w:ascii="Times New Roman" w:hAnsi="Times New Roman"/>
        </w:rPr>
        <w:t>1.3.Деятельность органов и учреждений системы профилактики безнадзорности и правонарушений несовершеннолетних при</w:t>
      </w:r>
      <w:r>
        <w:rPr>
          <w:rFonts w:ascii="Times New Roman" w:hAnsi="Times New Roman"/>
        </w:rPr>
        <w:t xml:space="preserve"> выявлении ими фактов (признаков) нарушений прав и законных интересов несовершеннолетних осуществляется на основе принципов:</w:t>
      </w:r>
    </w:p>
    <w:p w:rsidR="00C63878" w:rsidRDefault="002C1D3F">
      <w:pPr>
        <w:ind w:firstLine="720"/>
        <w:rPr>
          <w:rFonts w:ascii="Times New Roman" w:hAnsi="Times New Roman"/>
        </w:rPr>
      </w:pPr>
      <w:r>
        <w:rPr>
          <w:rFonts w:ascii="Times New Roman" w:hAnsi="Times New Roman"/>
        </w:rPr>
        <w:t>межведомственного и внутриведомственного взаимодействия органов и учреждений системы профилактики безнадзорности и правонарушений н</w:t>
      </w:r>
      <w:r>
        <w:rPr>
          <w:rFonts w:ascii="Times New Roman" w:hAnsi="Times New Roman"/>
        </w:rPr>
        <w:t>есовершеннолетних;</w:t>
      </w:r>
    </w:p>
    <w:p w:rsidR="00C63878" w:rsidRDefault="002C1D3F">
      <w:pPr>
        <w:ind w:firstLine="720"/>
        <w:rPr>
          <w:rFonts w:ascii="Times New Roman" w:hAnsi="Times New Roman"/>
        </w:rPr>
      </w:pPr>
      <w:r>
        <w:rPr>
          <w:rFonts w:ascii="Times New Roman" w:hAnsi="Times New Roman"/>
        </w:rPr>
        <w:t xml:space="preserve">распределения ответственности между органами и учреждениями системы профилактики безнадзорности и правонарушений несовершеннолетних; </w:t>
      </w:r>
    </w:p>
    <w:p w:rsidR="00C63878" w:rsidRDefault="002C1D3F">
      <w:pPr>
        <w:ind w:firstLine="720"/>
        <w:rPr>
          <w:rFonts w:ascii="Times New Roman" w:hAnsi="Times New Roman"/>
        </w:rPr>
      </w:pPr>
      <w:r>
        <w:rPr>
          <w:rFonts w:ascii="Times New Roman" w:hAnsi="Times New Roman"/>
        </w:rPr>
        <w:t>индивидуального подхода к оказанию помощи семье с детьми;</w:t>
      </w:r>
    </w:p>
    <w:p w:rsidR="00C63878" w:rsidRDefault="002C1D3F">
      <w:pPr>
        <w:ind w:firstLine="720"/>
        <w:rPr>
          <w:rFonts w:ascii="Times New Roman" w:hAnsi="Times New Roman"/>
        </w:rPr>
      </w:pPr>
      <w:r>
        <w:rPr>
          <w:rFonts w:ascii="Times New Roman" w:hAnsi="Times New Roman"/>
        </w:rPr>
        <w:t>конфиденциальности информации;</w:t>
      </w:r>
    </w:p>
    <w:p w:rsidR="00C63878" w:rsidRDefault="002C1D3F">
      <w:pPr>
        <w:ind w:firstLine="720"/>
        <w:rPr>
          <w:rFonts w:ascii="Times New Roman" w:hAnsi="Times New Roman"/>
        </w:rPr>
      </w:pPr>
      <w:r>
        <w:rPr>
          <w:rFonts w:ascii="Times New Roman" w:hAnsi="Times New Roman"/>
        </w:rPr>
        <w:lastRenderedPageBreak/>
        <w:t xml:space="preserve">использования </w:t>
      </w:r>
      <w:r>
        <w:rPr>
          <w:rFonts w:ascii="Times New Roman" w:hAnsi="Times New Roman"/>
        </w:rPr>
        <w:t>эффективных технологий и методик работы с детьми, родителями или иными законными представителями несовершеннолетних, а также лицами, проживающими совместно с ними.</w:t>
      </w:r>
    </w:p>
    <w:p w:rsidR="00C63878" w:rsidRDefault="002C1D3F">
      <w:pPr>
        <w:ind w:firstLine="720"/>
        <w:rPr>
          <w:rFonts w:ascii="Times New Roman" w:hAnsi="Times New Roman"/>
        </w:rPr>
      </w:pPr>
      <w:r>
        <w:rPr>
          <w:rFonts w:ascii="Times New Roman" w:hAnsi="Times New Roman"/>
        </w:rPr>
        <w:t>1.4.В межведомственном взаимодействии по вопросам выявления, предупреждения и устранения нар</w:t>
      </w:r>
      <w:r>
        <w:rPr>
          <w:rFonts w:ascii="Times New Roman" w:hAnsi="Times New Roman"/>
        </w:rPr>
        <w:t>ушений прав и законных интересов несовершеннолетних принимают участие следующие органы и учреждения системы профилактики безнадзорности и правонарушений несовершеннолетних:</w:t>
      </w:r>
    </w:p>
    <w:p w:rsidR="00C63878" w:rsidRDefault="002C1D3F">
      <w:pPr>
        <w:ind w:firstLine="720"/>
        <w:rPr>
          <w:rFonts w:ascii="Times New Roman" w:hAnsi="Times New Roman"/>
        </w:rPr>
      </w:pPr>
      <w:r>
        <w:rPr>
          <w:rFonts w:ascii="Times New Roman" w:hAnsi="Times New Roman"/>
        </w:rPr>
        <w:t>а) комиссии по делам несовершеннолетних и защите их прав;</w:t>
      </w:r>
    </w:p>
    <w:p w:rsidR="00C63878" w:rsidRDefault="002C1D3F">
      <w:pPr>
        <w:ind w:firstLine="720"/>
        <w:rPr>
          <w:rFonts w:ascii="Times New Roman" w:hAnsi="Times New Roman"/>
        </w:rPr>
      </w:pPr>
      <w:r>
        <w:rPr>
          <w:rFonts w:ascii="Times New Roman" w:hAnsi="Times New Roman"/>
        </w:rPr>
        <w:t>б) органы управления соци</w:t>
      </w:r>
      <w:r>
        <w:rPr>
          <w:rFonts w:ascii="Times New Roman" w:hAnsi="Times New Roman"/>
        </w:rPr>
        <w:t>альной защитой населения и учреждения социального обслуживания;</w:t>
      </w:r>
    </w:p>
    <w:p w:rsidR="00C63878" w:rsidRDefault="002C1D3F">
      <w:pPr>
        <w:ind w:firstLine="720"/>
        <w:rPr>
          <w:rFonts w:ascii="Times New Roman" w:hAnsi="Times New Roman"/>
        </w:rPr>
      </w:pPr>
      <w:r>
        <w:rPr>
          <w:rFonts w:ascii="Times New Roman" w:hAnsi="Times New Roman"/>
        </w:rPr>
        <w:t>в) органы управления здравоохранением и медицинские организации;</w:t>
      </w:r>
    </w:p>
    <w:p w:rsidR="00C63878" w:rsidRDefault="002C1D3F">
      <w:pPr>
        <w:ind w:firstLine="720"/>
        <w:rPr>
          <w:rFonts w:ascii="Times New Roman" w:hAnsi="Times New Roman"/>
        </w:rPr>
      </w:pPr>
      <w:r>
        <w:rPr>
          <w:rFonts w:ascii="Times New Roman" w:hAnsi="Times New Roman"/>
        </w:rPr>
        <w:t>г) органы по делам молодежи и учреждения органов по делам молодежи;</w:t>
      </w:r>
    </w:p>
    <w:p w:rsidR="00C63878" w:rsidRDefault="002C1D3F">
      <w:pPr>
        <w:ind w:firstLine="720"/>
        <w:rPr>
          <w:rFonts w:ascii="Times New Roman" w:hAnsi="Times New Roman"/>
        </w:rPr>
      </w:pPr>
      <w:r>
        <w:rPr>
          <w:rFonts w:ascii="Times New Roman" w:hAnsi="Times New Roman"/>
        </w:rPr>
        <w:t>д) органы опеки и попечительства;</w:t>
      </w:r>
    </w:p>
    <w:p w:rsidR="00C63878" w:rsidRDefault="002C1D3F">
      <w:pPr>
        <w:ind w:firstLine="720"/>
        <w:rPr>
          <w:rFonts w:ascii="Times New Roman" w:hAnsi="Times New Roman"/>
        </w:rPr>
      </w:pPr>
      <w:r>
        <w:rPr>
          <w:rFonts w:ascii="Times New Roman" w:hAnsi="Times New Roman"/>
        </w:rPr>
        <w:t>е) органы, осуществляющие</w:t>
      </w:r>
      <w:r>
        <w:rPr>
          <w:rFonts w:ascii="Times New Roman" w:hAnsi="Times New Roman"/>
        </w:rPr>
        <w:t xml:space="preserve"> управление в сфере образования, и организации, осуществляющие образовательную деятельность;</w:t>
      </w:r>
    </w:p>
    <w:p w:rsidR="00C63878" w:rsidRDefault="002C1D3F">
      <w:pPr>
        <w:ind w:firstLine="720"/>
        <w:rPr>
          <w:rFonts w:ascii="Times New Roman" w:hAnsi="Times New Roman"/>
        </w:rPr>
      </w:pPr>
      <w:r>
        <w:rPr>
          <w:rFonts w:ascii="Times New Roman" w:hAnsi="Times New Roman"/>
        </w:rPr>
        <w:t>ж) органы службы занятости;</w:t>
      </w:r>
    </w:p>
    <w:p w:rsidR="00C63878" w:rsidRDefault="002C1D3F">
      <w:pPr>
        <w:ind w:firstLine="720"/>
        <w:rPr>
          <w:rFonts w:ascii="Times New Roman" w:hAnsi="Times New Roman"/>
        </w:rPr>
      </w:pPr>
      <w:r>
        <w:rPr>
          <w:rFonts w:ascii="Times New Roman" w:hAnsi="Times New Roman"/>
        </w:rPr>
        <w:t>з) органы внутренних дел (подразделения по делам несовершеннолетних органов внутренних дел, центры временного содержания для несовершен</w:t>
      </w:r>
      <w:r>
        <w:rPr>
          <w:rFonts w:ascii="Times New Roman" w:hAnsi="Times New Roman"/>
        </w:rPr>
        <w:t>нолетних органов внутренних дел, иные подразделения органов внутренних дел);</w:t>
      </w:r>
    </w:p>
    <w:p w:rsidR="00C63878" w:rsidRDefault="002C1D3F">
      <w:pPr>
        <w:ind w:firstLine="720"/>
        <w:rPr>
          <w:rFonts w:ascii="Times New Roman" w:hAnsi="Times New Roman"/>
        </w:rPr>
      </w:pPr>
      <w:r>
        <w:rPr>
          <w:rFonts w:ascii="Times New Roman" w:hAnsi="Times New Roman"/>
        </w:rPr>
        <w:t>и) учреждения уголовно-исполнительной системы (следственные изоляторы, воспитательные колонии и уголовно-исполнительные инспекции).</w:t>
      </w:r>
    </w:p>
    <w:p w:rsidR="00C63878" w:rsidRDefault="002C1D3F">
      <w:pPr>
        <w:ind w:firstLine="720"/>
        <w:rPr>
          <w:rFonts w:ascii="Times New Roman" w:hAnsi="Times New Roman"/>
        </w:rPr>
      </w:pPr>
      <w:r>
        <w:rPr>
          <w:rFonts w:ascii="Times New Roman" w:hAnsi="Times New Roman"/>
        </w:rPr>
        <w:t xml:space="preserve">1.5. Участие в межведомственном взаимодействии </w:t>
      </w:r>
      <w:r>
        <w:rPr>
          <w:rFonts w:ascii="Times New Roman" w:hAnsi="Times New Roman"/>
        </w:rPr>
        <w:t>Уполномоченного при Президенте Российской Федерации по правам ребенка, уполномоченных по правам ребенка в субъектах Российской Федерации, Уполномоченного по правам человека в Российской Федерации, уполномоченных по правам человека в субъектах Российской Фе</w:t>
      </w:r>
      <w:r>
        <w:rPr>
          <w:rFonts w:ascii="Times New Roman" w:hAnsi="Times New Roman"/>
        </w:rPr>
        <w:t>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C63878" w:rsidRDefault="002C1D3F">
      <w:pPr>
        <w:ind w:firstLine="720"/>
        <w:rPr>
          <w:rFonts w:ascii="Times New Roman" w:hAnsi="Times New Roman"/>
        </w:rPr>
      </w:pPr>
      <w:r>
        <w:rPr>
          <w:rFonts w:ascii="Times New Roman" w:hAnsi="Times New Roman"/>
        </w:rPr>
        <w:t>1.6. Координацию межведомственного взаимоде</w:t>
      </w:r>
      <w:r>
        <w:rPr>
          <w:rFonts w:ascii="Times New Roman" w:hAnsi="Times New Roman"/>
        </w:rPr>
        <w:t>йствия органов и учреждений системы профилактики безнадзорности и правонарушений несовершеннолетних</w:t>
      </w:r>
    </w:p>
    <w:p w:rsidR="00C63878" w:rsidRDefault="002C1D3F">
      <w:pPr>
        <w:ind w:firstLine="720"/>
        <w:rPr>
          <w:rFonts w:ascii="Times New Roman" w:hAnsi="Times New Roman"/>
        </w:rPr>
      </w:pPr>
      <w:r>
        <w:rPr>
          <w:rFonts w:ascii="Times New Roman" w:hAnsi="Times New Roman"/>
        </w:rPr>
        <w:t>осуществляют:</w:t>
      </w:r>
    </w:p>
    <w:p w:rsidR="00C63878" w:rsidRDefault="002C1D3F">
      <w:pPr>
        <w:ind w:firstLine="720"/>
        <w:rPr>
          <w:rFonts w:ascii="Times New Roman" w:hAnsi="Times New Roman"/>
        </w:rPr>
      </w:pPr>
      <w:r>
        <w:rPr>
          <w:rFonts w:ascii="Times New Roman" w:hAnsi="Times New Roman"/>
        </w:rPr>
        <w:t xml:space="preserve">на уровне субъекта Российской Федерации - комиссии по делам несовершеннолетних и защите их прав, созданные высшими исполнительными органами </w:t>
      </w:r>
      <w:r>
        <w:rPr>
          <w:rFonts w:ascii="Times New Roman" w:hAnsi="Times New Roman"/>
        </w:rPr>
        <w:t>государственной власти субъекта Российской Федерации и осуществляющие деятельность на территориях соответствующих субъектов Российской Федерации;</w:t>
      </w:r>
    </w:p>
    <w:p w:rsidR="00C63878" w:rsidRDefault="002C1D3F">
      <w:pPr>
        <w:ind w:firstLine="720"/>
        <w:rPr>
          <w:rFonts w:ascii="Times New Roman" w:hAnsi="Times New Roman"/>
        </w:rPr>
      </w:pPr>
      <w:r>
        <w:rPr>
          <w:rFonts w:ascii="Times New Roman" w:hAnsi="Times New Roman"/>
        </w:rPr>
        <w:t>на уровне городских поселений, муниципальных районов, городских округов, городских округов с внутригородским д</w:t>
      </w:r>
      <w:r>
        <w:rPr>
          <w:rFonts w:ascii="Times New Roman" w:hAnsi="Times New Roman"/>
        </w:rPr>
        <w:t>елением, внутригородских районов, внутригородских территорий городов федерального значения этих субъектов Российской Федерации - территориальные (муниципальные) комиссии по делам несовершеннолетних и защите их прав.</w:t>
      </w:r>
    </w:p>
    <w:p w:rsidR="00C63878" w:rsidRDefault="00C63878">
      <w:pPr>
        <w:rPr>
          <w:rFonts w:ascii="Times New Roman" w:hAnsi="Times New Roman"/>
        </w:rPr>
      </w:pPr>
    </w:p>
    <w:p w:rsidR="00C63878" w:rsidRDefault="002C1D3F">
      <w:pPr>
        <w:jc w:val="center"/>
        <w:rPr>
          <w:rFonts w:ascii="Times New Roman" w:hAnsi="Times New Roman"/>
          <w:b/>
        </w:rPr>
      </w:pPr>
      <w:r>
        <w:rPr>
          <w:rFonts w:ascii="Times New Roman" w:hAnsi="Times New Roman"/>
          <w:b/>
        </w:rPr>
        <w:lastRenderedPageBreak/>
        <w:t>2. Основные этапы межведомственного вза</w:t>
      </w:r>
      <w:r>
        <w:rPr>
          <w:rFonts w:ascii="Times New Roman" w:hAnsi="Times New Roman"/>
          <w:b/>
        </w:rPr>
        <w:t>имодействия</w:t>
      </w:r>
    </w:p>
    <w:p w:rsidR="00C63878" w:rsidRDefault="00C63878">
      <w:pPr>
        <w:jc w:val="center"/>
        <w:rPr>
          <w:rFonts w:ascii="Times New Roman" w:hAnsi="Times New Roman"/>
          <w:b/>
        </w:rPr>
      </w:pPr>
    </w:p>
    <w:p w:rsidR="00C63878" w:rsidRDefault="002C1D3F">
      <w:pPr>
        <w:ind w:firstLine="720"/>
        <w:rPr>
          <w:rFonts w:ascii="Times New Roman" w:hAnsi="Times New Roman"/>
        </w:rPr>
      </w:pPr>
      <w:r>
        <w:rPr>
          <w:rFonts w:ascii="Times New Roman" w:hAnsi="Times New Roman"/>
        </w:rPr>
        <w:t>2.1. Основными этапами межведомственного взаимодействия являются:</w:t>
      </w:r>
    </w:p>
    <w:p w:rsidR="00C63878" w:rsidRDefault="002C1D3F">
      <w:pPr>
        <w:ind w:firstLine="720"/>
        <w:rPr>
          <w:rFonts w:ascii="Times New Roman" w:hAnsi="Times New Roman"/>
        </w:rPr>
      </w:pPr>
      <w:r>
        <w:rPr>
          <w:rFonts w:ascii="Times New Roman" w:hAnsi="Times New Roman"/>
        </w:rPr>
        <w:t>а) выявление фактов (признаков) нарушений прав и законных интересов несовершеннолетних;</w:t>
      </w:r>
    </w:p>
    <w:p w:rsidR="00C63878" w:rsidRDefault="002C1D3F">
      <w:pPr>
        <w:ind w:firstLine="720"/>
        <w:rPr>
          <w:rFonts w:ascii="Times New Roman" w:hAnsi="Times New Roman"/>
        </w:rPr>
      </w:pPr>
      <w:r>
        <w:rPr>
          <w:rFonts w:ascii="Times New Roman" w:hAnsi="Times New Roman"/>
        </w:rPr>
        <w:t>б) принятие решения о наличии или отсутствии необходимости межведомственного взаимодейств</w:t>
      </w:r>
      <w:r>
        <w:rPr>
          <w:rFonts w:ascii="Times New Roman" w:hAnsi="Times New Roman"/>
        </w:rPr>
        <w:t>ия по организации мероприятий по оказанию помощи в рамках проведения индивидуальной профилактической работы в отношении несовершеннолетних, их родителей или иных законных представителей несовершеннолетних в соответствии с Федеральным законом № 120-ФЗ (дале</w:t>
      </w:r>
      <w:r>
        <w:rPr>
          <w:rFonts w:ascii="Times New Roman" w:hAnsi="Times New Roman"/>
        </w:rPr>
        <w:t>е - мероприятия по оказанию помощи несовершеннолетним, их родителям или иным законным представителям);</w:t>
      </w:r>
    </w:p>
    <w:p w:rsidR="00C63878" w:rsidRDefault="002C1D3F">
      <w:pPr>
        <w:ind w:firstLine="720"/>
        <w:rPr>
          <w:rFonts w:ascii="Times New Roman" w:hAnsi="Times New Roman"/>
        </w:rPr>
      </w:pPr>
      <w:r>
        <w:rPr>
          <w:rFonts w:ascii="Times New Roman" w:hAnsi="Times New Roman"/>
        </w:rPr>
        <w:t>в) анализ причин выявленных фактов нарушений прав и законных интересов несовершеннолетних, разработка и утверждение межведомственного плана (программы) о</w:t>
      </w:r>
      <w:r>
        <w:rPr>
          <w:rFonts w:ascii="Times New Roman" w:hAnsi="Times New Roman"/>
        </w:rPr>
        <w:t>рганизации и проведения мероприятий по оказанию помощи несовершеннолетним, их родителям или иным законным представителям (далее - межведомственный план);</w:t>
      </w:r>
    </w:p>
    <w:p w:rsidR="00C63878" w:rsidRDefault="002C1D3F">
      <w:pPr>
        <w:ind w:firstLine="720"/>
        <w:rPr>
          <w:rFonts w:ascii="Times New Roman" w:hAnsi="Times New Roman"/>
        </w:rPr>
      </w:pPr>
      <w:r>
        <w:rPr>
          <w:rFonts w:ascii="Times New Roman" w:hAnsi="Times New Roman"/>
        </w:rPr>
        <w:t>г) исполнение межведомственного плана;</w:t>
      </w:r>
    </w:p>
    <w:p w:rsidR="00C63878" w:rsidRDefault="002C1D3F">
      <w:pPr>
        <w:ind w:firstLine="720"/>
        <w:rPr>
          <w:rFonts w:ascii="Times New Roman" w:hAnsi="Times New Roman"/>
        </w:rPr>
      </w:pPr>
      <w:r>
        <w:rPr>
          <w:rFonts w:ascii="Times New Roman" w:hAnsi="Times New Roman"/>
        </w:rPr>
        <w:t>д) принятие решения о прекращении проведения мероприятий по ока</w:t>
      </w:r>
      <w:r>
        <w:rPr>
          <w:rFonts w:ascii="Times New Roman" w:hAnsi="Times New Roman"/>
        </w:rPr>
        <w:t>занию помощи несовершеннолетним, их родителям или иным законным представителям.</w:t>
      </w:r>
    </w:p>
    <w:p w:rsidR="00C63878" w:rsidRDefault="00C63878">
      <w:pPr>
        <w:rPr>
          <w:rFonts w:ascii="Times New Roman" w:hAnsi="Times New Roman"/>
        </w:rPr>
      </w:pPr>
    </w:p>
    <w:p w:rsidR="00C63878" w:rsidRDefault="002C1D3F">
      <w:pPr>
        <w:jc w:val="center"/>
        <w:rPr>
          <w:rFonts w:ascii="Times New Roman" w:hAnsi="Times New Roman"/>
          <w:b/>
        </w:rPr>
      </w:pPr>
      <w:r>
        <w:rPr>
          <w:rFonts w:ascii="Times New Roman" w:hAnsi="Times New Roman"/>
          <w:b/>
        </w:rPr>
        <w:t>3. Порядок выявления фактов (признаков) нарушений прав и законных</w:t>
      </w:r>
    </w:p>
    <w:p w:rsidR="00C63878" w:rsidRDefault="002C1D3F">
      <w:pPr>
        <w:jc w:val="center"/>
        <w:rPr>
          <w:rFonts w:ascii="Times New Roman" w:hAnsi="Times New Roman"/>
          <w:b/>
        </w:rPr>
      </w:pPr>
      <w:r>
        <w:rPr>
          <w:rFonts w:ascii="Times New Roman" w:hAnsi="Times New Roman"/>
          <w:b/>
        </w:rPr>
        <w:t>интересов несовершеннолетних</w:t>
      </w:r>
    </w:p>
    <w:p w:rsidR="00C63878" w:rsidRDefault="002C1D3F">
      <w:pPr>
        <w:ind w:firstLine="720"/>
        <w:rPr>
          <w:rFonts w:ascii="Times New Roman" w:hAnsi="Times New Roman"/>
        </w:rPr>
      </w:pPr>
      <w:r>
        <w:rPr>
          <w:rFonts w:ascii="Times New Roman" w:hAnsi="Times New Roman"/>
        </w:rPr>
        <w:t>3.1. Выявление фактов (признаков) нарушений прав и законных интересов несовершен</w:t>
      </w:r>
      <w:r>
        <w:rPr>
          <w:rFonts w:ascii="Times New Roman" w:hAnsi="Times New Roman"/>
        </w:rPr>
        <w:t>нолетних осуществляется органами и учреждениями системы профилактики безнадзорности и правонарушений несовершеннолетних по информации, полученной от физических и (или) юридических лиц, из средств массовой информации, в том числе информации, размещенной в и</w:t>
      </w:r>
      <w:r>
        <w:rPr>
          <w:rFonts w:ascii="Times New Roman" w:hAnsi="Times New Roman"/>
        </w:rPr>
        <w:t>нформационно-</w:t>
      </w:r>
    </w:p>
    <w:p w:rsidR="00C63878" w:rsidRDefault="002C1D3F">
      <w:pPr>
        <w:rPr>
          <w:rFonts w:ascii="Times New Roman" w:hAnsi="Times New Roman"/>
        </w:rPr>
      </w:pPr>
      <w:r>
        <w:rPr>
          <w:rFonts w:ascii="Times New Roman" w:hAnsi="Times New Roman"/>
        </w:rPr>
        <w:t>телекоммуникационной сети Интернет, из иных общедоступных источников,  в ходе:</w:t>
      </w:r>
    </w:p>
    <w:p w:rsidR="00C63878" w:rsidRDefault="002C1D3F">
      <w:pPr>
        <w:numPr>
          <w:ilvl w:val="0"/>
          <w:numId w:val="2"/>
        </w:numPr>
        <w:ind w:left="0" w:firstLine="720"/>
        <w:rPr>
          <w:rFonts w:ascii="Times New Roman" w:hAnsi="Times New Roman"/>
        </w:rPr>
      </w:pPr>
      <w:r>
        <w:rPr>
          <w:rFonts w:ascii="Times New Roman" w:hAnsi="Times New Roman"/>
        </w:rPr>
        <w:t>исполнения основной деятельности;</w:t>
      </w:r>
    </w:p>
    <w:p w:rsidR="00C63878" w:rsidRDefault="002C1D3F">
      <w:pPr>
        <w:numPr>
          <w:ilvl w:val="0"/>
          <w:numId w:val="2"/>
        </w:numPr>
        <w:ind w:left="0" w:firstLine="720"/>
        <w:rPr>
          <w:rFonts w:ascii="Times New Roman" w:hAnsi="Times New Roman"/>
        </w:rPr>
      </w:pPr>
      <w:r>
        <w:rPr>
          <w:rFonts w:ascii="Times New Roman" w:hAnsi="Times New Roman"/>
        </w:rPr>
        <w:t>проведения межведомственных мероприятий (мониторинга, посещений семей с детьми, других мероприятий) по профилактике безнадзорност</w:t>
      </w:r>
      <w:r>
        <w:rPr>
          <w:rFonts w:ascii="Times New Roman" w:hAnsi="Times New Roman"/>
        </w:rPr>
        <w:t>и, правонарушений несовершеннолетних и социального сиротства.</w:t>
      </w:r>
    </w:p>
    <w:p w:rsidR="00C63878" w:rsidRDefault="002C1D3F">
      <w:pPr>
        <w:ind w:firstLine="720"/>
        <w:rPr>
          <w:rFonts w:ascii="Times New Roman" w:hAnsi="Times New Roman"/>
        </w:rPr>
      </w:pPr>
      <w:r>
        <w:rPr>
          <w:rFonts w:ascii="Times New Roman" w:hAnsi="Times New Roman"/>
        </w:rPr>
        <w:t>3.2.Органы и учреждения системы профилактики безнадзорности и правонарушений несовершеннолетних, выявившие факты (признаки) нарушений прав и законных интересов несовершеннолетних:</w:t>
      </w:r>
    </w:p>
    <w:p w:rsidR="00C63878" w:rsidRDefault="002C1D3F">
      <w:pPr>
        <w:numPr>
          <w:ilvl w:val="0"/>
          <w:numId w:val="3"/>
        </w:numPr>
        <w:ind w:left="0" w:firstLine="720"/>
        <w:rPr>
          <w:rFonts w:ascii="Times New Roman" w:hAnsi="Times New Roman"/>
        </w:rPr>
      </w:pPr>
      <w:r>
        <w:rPr>
          <w:rFonts w:ascii="Times New Roman" w:hAnsi="Times New Roman"/>
        </w:rPr>
        <w:t>в пределах сво</w:t>
      </w:r>
      <w:r>
        <w:rPr>
          <w:rFonts w:ascii="Times New Roman" w:hAnsi="Times New Roman"/>
        </w:rPr>
        <w:t>ей компетенции незамедлительно принимают меры по обеспечению соблюдения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w:t>
      </w:r>
      <w:r>
        <w:rPr>
          <w:rFonts w:ascii="Times New Roman" w:hAnsi="Times New Roman"/>
        </w:rPr>
        <w:t>и;</w:t>
      </w:r>
    </w:p>
    <w:p w:rsidR="00C63878" w:rsidRDefault="002C1D3F">
      <w:pPr>
        <w:numPr>
          <w:ilvl w:val="0"/>
          <w:numId w:val="3"/>
        </w:numPr>
        <w:ind w:left="0" w:firstLine="720"/>
        <w:rPr>
          <w:rFonts w:ascii="Times New Roman" w:hAnsi="Times New Roman"/>
        </w:rPr>
      </w:pPr>
      <w:r>
        <w:rPr>
          <w:rFonts w:ascii="Times New Roman" w:hAnsi="Times New Roman"/>
        </w:rPr>
        <w:t>в соответствии с пунктом 2 статьи 9 Федерального закона № 120-ФЗ незамедлительно информируют о выявленных фактах и обстоятельствах соответствующие органы;</w:t>
      </w:r>
    </w:p>
    <w:p w:rsidR="00C63878" w:rsidRDefault="002C1D3F">
      <w:pPr>
        <w:numPr>
          <w:ilvl w:val="0"/>
          <w:numId w:val="3"/>
        </w:numPr>
        <w:ind w:left="0" w:firstLine="720"/>
        <w:rPr>
          <w:rFonts w:ascii="Times New Roman" w:hAnsi="Times New Roman"/>
        </w:rPr>
      </w:pPr>
      <w:r>
        <w:rPr>
          <w:rFonts w:ascii="Times New Roman" w:hAnsi="Times New Roman"/>
        </w:rPr>
        <w:lastRenderedPageBreak/>
        <w:t xml:space="preserve">направляют информацию в территориальную (муниципальную) комиссию по делам несовершеннолетних и </w:t>
      </w:r>
      <w:r>
        <w:rPr>
          <w:rFonts w:ascii="Times New Roman" w:hAnsi="Times New Roman"/>
        </w:rPr>
        <w:t>защите их прав в порядке, определенном Примерным порядком.</w:t>
      </w:r>
    </w:p>
    <w:p w:rsidR="00C63878" w:rsidRDefault="002C1D3F">
      <w:pPr>
        <w:ind w:firstLine="720"/>
        <w:rPr>
          <w:rFonts w:ascii="Times New Roman" w:hAnsi="Times New Roman"/>
        </w:rPr>
      </w:pPr>
      <w:r>
        <w:rPr>
          <w:rFonts w:ascii="Times New Roman" w:hAnsi="Times New Roman"/>
        </w:rPr>
        <w:t>3.3. Обстоятельствами, свидетельствующими о нарушении прав и законных интересов детей, обусловливающими необходимость информирования сторонами межведомственного взаимодействия, могут являться:</w:t>
      </w:r>
    </w:p>
    <w:p w:rsidR="00C63878" w:rsidRDefault="002C1D3F">
      <w:pPr>
        <w:numPr>
          <w:ilvl w:val="0"/>
          <w:numId w:val="4"/>
        </w:numPr>
        <w:ind w:left="0" w:firstLine="720"/>
        <w:rPr>
          <w:rFonts w:ascii="Times New Roman" w:hAnsi="Times New Roman"/>
        </w:rPr>
      </w:pPr>
      <w:r>
        <w:rPr>
          <w:rFonts w:ascii="Times New Roman" w:hAnsi="Times New Roman"/>
        </w:rPr>
        <w:t>злоупотребление родителями или иными законными представителями несовершеннолетних спиртными напитками, употребление наркотических средств или психотропных веществ;</w:t>
      </w:r>
    </w:p>
    <w:p w:rsidR="00C63878" w:rsidRDefault="002C1D3F">
      <w:pPr>
        <w:numPr>
          <w:ilvl w:val="0"/>
          <w:numId w:val="4"/>
        </w:numPr>
        <w:ind w:left="0" w:firstLine="720"/>
        <w:rPr>
          <w:rFonts w:ascii="Times New Roman" w:hAnsi="Times New Roman"/>
        </w:rPr>
      </w:pPr>
      <w:r>
        <w:rPr>
          <w:rFonts w:ascii="Times New Roman" w:hAnsi="Times New Roman"/>
        </w:rPr>
        <w:t>вовлечение детей в противоправные или антиобщественные действия (попрошайничество, бродяжнич</w:t>
      </w:r>
      <w:r>
        <w:rPr>
          <w:rFonts w:ascii="Times New Roman" w:hAnsi="Times New Roman"/>
        </w:rPr>
        <w:t>ество и т.д.);</w:t>
      </w:r>
    </w:p>
    <w:p w:rsidR="00C63878" w:rsidRDefault="002C1D3F">
      <w:pPr>
        <w:numPr>
          <w:ilvl w:val="0"/>
          <w:numId w:val="4"/>
        </w:numPr>
        <w:ind w:left="0" w:firstLine="720"/>
        <w:rPr>
          <w:rFonts w:ascii="Times New Roman" w:hAnsi="Times New Roman"/>
        </w:rPr>
      </w:pPr>
      <w:r>
        <w:rPr>
          <w:rFonts w:ascii="Times New Roman" w:hAnsi="Times New Roman"/>
        </w:rPr>
        <w:t>наличие признаков жестокого обращения родителей (иных законных представителей) с ребенком (детьми), выражающееся, в частности, в осуществлении физического или психического насилия над ними, в покушении</w:t>
      </w:r>
    </w:p>
    <w:p w:rsidR="00C63878" w:rsidRDefault="002C1D3F">
      <w:pPr>
        <w:ind w:firstLine="720"/>
        <w:rPr>
          <w:rFonts w:ascii="Times New Roman" w:hAnsi="Times New Roman"/>
        </w:rPr>
      </w:pPr>
      <w:r>
        <w:rPr>
          <w:rFonts w:ascii="Times New Roman" w:hAnsi="Times New Roman"/>
        </w:rPr>
        <w:t>на их половую неприкосновенность</w:t>
      </w:r>
      <w:r>
        <w:rPr>
          <w:rStyle w:val="a3"/>
          <w:rFonts w:ascii="Times New Roman" w:hAnsi="Times New Roman"/>
        </w:rPr>
        <w:footnoteReference w:id="1"/>
      </w:r>
      <w:r>
        <w:rPr>
          <w:rFonts w:ascii="Times New Roman" w:hAnsi="Times New Roman"/>
        </w:rPr>
        <w:t>;</w:t>
      </w:r>
    </w:p>
    <w:p w:rsidR="00C63878" w:rsidRDefault="002C1D3F">
      <w:pPr>
        <w:numPr>
          <w:ilvl w:val="0"/>
          <w:numId w:val="4"/>
        </w:numPr>
        <w:ind w:left="0" w:firstLine="720"/>
        <w:rPr>
          <w:rFonts w:ascii="Times New Roman" w:hAnsi="Times New Roman"/>
        </w:rPr>
      </w:pPr>
      <w:r>
        <w:rPr>
          <w:rFonts w:ascii="Times New Roman" w:hAnsi="Times New Roman"/>
        </w:rPr>
        <w:t>прен</w:t>
      </w:r>
      <w:r>
        <w:rPr>
          <w:rFonts w:ascii="Times New Roman" w:hAnsi="Times New Roman"/>
        </w:rPr>
        <w:t>ебрежительное, грубое, унижающее человеческое достоинство обращение, оскорбление или эксплуатация детей</w:t>
      </w:r>
      <w:r>
        <w:rPr>
          <w:rStyle w:val="a3"/>
          <w:rFonts w:ascii="Times New Roman" w:hAnsi="Times New Roman"/>
        </w:rPr>
        <w:footnoteReference w:id="2"/>
      </w:r>
      <w:r>
        <w:rPr>
          <w:rFonts w:ascii="Times New Roman" w:hAnsi="Times New Roman"/>
        </w:rPr>
        <w:t>;</w:t>
      </w:r>
    </w:p>
    <w:p w:rsidR="00C63878" w:rsidRDefault="002C1D3F">
      <w:pPr>
        <w:numPr>
          <w:ilvl w:val="0"/>
          <w:numId w:val="4"/>
        </w:numPr>
        <w:ind w:left="0" w:firstLine="720"/>
        <w:rPr>
          <w:rFonts w:ascii="Times New Roman" w:hAnsi="Times New Roman"/>
        </w:rPr>
      </w:pPr>
      <w:r>
        <w:rPr>
          <w:rFonts w:ascii="Times New Roman" w:hAnsi="Times New Roman"/>
        </w:rPr>
        <w:t>отсутствие ухода за ребенком, отвечающего физиологическим потребностям ребенка в соответствии с его возрастом и состоянием здоровья (например, непредо</w:t>
      </w:r>
      <w:r>
        <w:rPr>
          <w:rFonts w:ascii="Times New Roman" w:hAnsi="Times New Roman"/>
        </w:rPr>
        <w:t>ставление малолетнему ребенку воды, питания, крова, неосуществление ухода за грудным ребенком либо заведомое оставление ребенка в опасном для жизни или здоровья состоянии, лишенного возможности принять меры к самосохранению в связи с малолетним возрастом);</w:t>
      </w:r>
    </w:p>
    <w:p w:rsidR="00C63878" w:rsidRDefault="002C1D3F">
      <w:pPr>
        <w:ind w:firstLine="720"/>
        <w:rPr>
          <w:rFonts w:ascii="Times New Roman" w:hAnsi="Times New Roman"/>
        </w:rPr>
      </w:pPr>
      <w:r>
        <w:rPr>
          <w:rFonts w:ascii="Times New Roman" w:hAnsi="Times New Roman"/>
        </w:rPr>
        <w:t>е) полная или частичная утрата родителями (иными законными представителями) контроля за поведением детей, иные действия или бездействие, приводящие к нанесению вреда физическому и психическому здоровью детей, их нравственному развитию;</w:t>
      </w:r>
    </w:p>
    <w:p w:rsidR="00C63878" w:rsidRDefault="002C1D3F">
      <w:pPr>
        <w:ind w:firstLine="720"/>
        <w:rPr>
          <w:rFonts w:ascii="Times New Roman" w:hAnsi="Times New Roman"/>
        </w:rPr>
      </w:pPr>
      <w:r>
        <w:rPr>
          <w:rFonts w:ascii="Times New Roman" w:hAnsi="Times New Roman"/>
        </w:rPr>
        <w:t>ж) неоказание медиц</w:t>
      </w:r>
      <w:r>
        <w:rPr>
          <w:rFonts w:ascii="Times New Roman" w:hAnsi="Times New Roman"/>
        </w:rPr>
        <w:t xml:space="preserve">инской помощи детям; </w:t>
      </w:r>
    </w:p>
    <w:p w:rsidR="00C63878" w:rsidRDefault="002C1D3F">
      <w:pPr>
        <w:ind w:firstLine="720"/>
        <w:rPr>
          <w:rFonts w:ascii="Times New Roman" w:hAnsi="Times New Roman"/>
        </w:rPr>
      </w:pPr>
      <w:r>
        <w:rPr>
          <w:rFonts w:ascii="Times New Roman" w:hAnsi="Times New Roman"/>
        </w:rPr>
        <w:t>и) иные обстоятельства, нарушающие жизнеобеспечение детей, реализацию их прав и законных интересов;</w:t>
      </w:r>
    </w:p>
    <w:p w:rsidR="00C63878" w:rsidRDefault="002C1D3F">
      <w:pPr>
        <w:ind w:firstLine="720"/>
        <w:rPr>
          <w:rFonts w:ascii="Times New Roman" w:hAnsi="Times New Roman"/>
        </w:rPr>
      </w:pPr>
      <w:r>
        <w:rPr>
          <w:rFonts w:ascii="Times New Roman" w:hAnsi="Times New Roman"/>
        </w:rPr>
        <w:t>3.4.Информация о выявлении фактов (признаков) нарушения прав и законных интересов несовершеннолетних, для устранения которых требуется</w:t>
      </w:r>
      <w:r>
        <w:rPr>
          <w:rFonts w:ascii="Times New Roman" w:hAnsi="Times New Roman"/>
        </w:rPr>
        <w:t xml:space="preserve"> организация межведомственного взаимодействия, незамедлительно передается любыми сотрудниками органов и учреждений, указанных в пункте 1.4 Примерного порядка, ответственному лицу, назначенному руководителем таких органов и учреждений (далее - ответственное</w:t>
      </w:r>
      <w:r>
        <w:rPr>
          <w:rFonts w:ascii="Times New Roman" w:hAnsi="Times New Roman"/>
        </w:rPr>
        <w:t xml:space="preserve"> лицо), для регистрации в журнале регистрации соответствующих сообщений по форме, приведенной в приложении к Примерному порядку.</w:t>
      </w:r>
    </w:p>
    <w:p w:rsidR="00C63878" w:rsidRDefault="002C1D3F">
      <w:pPr>
        <w:ind w:firstLine="720"/>
        <w:rPr>
          <w:rFonts w:ascii="Times New Roman" w:hAnsi="Times New Roman"/>
        </w:rPr>
      </w:pPr>
      <w:r>
        <w:rPr>
          <w:rFonts w:ascii="Times New Roman" w:hAnsi="Times New Roman"/>
        </w:rPr>
        <w:lastRenderedPageBreak/>
        <w:t>3.5.После регистрации в журнале ответственное лицо незамедлительно передает информацию о выявлении фактов (признаков), нарушени</w:t>
      </w:r>
      <w:r>
        <w:rPr>
          <w:rFonts w:ascii="Times New Roman" w:hAnsi="Times New Roman"/>
        </w:rPr>
        <w:t>я прав и законных интересов несовершеннолетних председателю территориальной (муниципальной) комиссии по делам несовершеннолетних и защите их прав, либо заместителю председателя, либо ответственному секретарю указанной комиссии по телефону с последующей пер</w:t>
      </w:r>
      <w:r>
        <w:rPr>
          <w:rFonts w:ascii="Times New Roman" w:hAnsi="Times New Roman"/>
        </w:rPr>
        <w:t>едачей такой информации в письменном виде.</w:t>
      </w:r>
    </w:p>
    <w:p w:rsidR="00C63878" w:rsidRDefault="002C1D3F">
      <w:pPr>
        <w:ind w:firstLine="720"/>
        <w:rPr>
          <w:rFonts w:ascii="Times New Roman" w:hAnsi="Times New Roman"/>
        </w:rPr>
      </w:pPr>
      <w:r>
        <w:rPr>
          <w:rFonts w:ascii="Times New Roman" w:hAnsi="Times New Roman"/>
        </w:rPr>
        <w:t>3.6. Ответственный секретарь территориальной (муниципальной) комиссии по делам несовершеннолетних и защите их прав регистрирует поступившую от ответственного лица информацию в установленном порядке.</w:t>
      </w:r>
    </w:p>
    <w:p w:rsidR="00C63878" w:rsidRDefault="002C1D3F">
      <w:pPr>
        <w:ind w:firstLine="720"/>
        <w:rPr>
          <w:rFonts w:ascii="Times New Roman" w:hAnsi="Times New Roman"/>
        </w:rPr>
      </w:pPr>
      <w:r>
        <w:rPr>
          <w:rFonts w:ascii="Times New Roman" w:hAnsi="Times New Roman"/>
        </w:rPr>
        <w:t>3.7. По поруче</w:t>
      </w:r>
      <w:r>
        <w:rPr>
          <w:rFonts w:ascii="Times New Roman" w:hAnsi="Times New Roman"/>
        </w:rPr>
        <w:t>нию председателя (заместителя председателя) территориальной (муниципальной) комиссии по делам несовершеннолетних и защите их прав незамедлительно организовывается проверка информации, указанной в пункте 3.5 Примерного порядка, с последующим рассмотрением п</w:t>
      </w:r>
      <w:r>
        <w:rPr>
          <w:rFonts w:ascii="Times New Roman" w:hAnsi="Times New Roman"/>
        </w:rPr>
        <w:t>ринятых мер на заседании указанной комиссии</w:t>
      </w:r>
      <w:r>
        <w:rPr>
          <w:rStyle w:val="a3"/>
          <w:rFonts w:ascii="Times New Roman" w:hAnsi="Times New Roman"/>
        </w:rPr>
        <w:footnoteReference w:id="3"/>
      </w:r>
      <w:r>
        <w:rPr>
          <w:rFonts w:ascii="Times New Roman" w:hAnsi="Times New Roman"/>
        </w:rPr>
        <w:t>.</w:t>
      </w:r>
    </w:p>
    <w:p w:rsidR="00C63878" w:rsidRDefault="002C1D3F">
      <w:pPr>
        <w:ind w:firstLine="720"/>
        <w:rPr>
          <w:rFonts w:ascii="Times New Roman" w:hAnsi="Times New Roman"/>
        </w:rPr>
      </w:pPr>
      <w:r>
        <w:rPr>
          <w:rFonts w:ascii="Times New Roman" w:hAnsi="Times New Roman"/>
        </w:rPr>
        <w:t>3.8. Информация, указанная в пункте 3.4 Примерного порядка, подлежит хранению и использованию в порядке, обеспечивающем ее конфиденциальность.</w:t>
      </w:r>
    </w:p>
    <w:p w:rsidR="00C63878" w:rsidRDefault="002C1D3F">
      <w:pPr>
        <w:ind w:firstLine="720"/>
        <w:rPr>
          <w:rFonts w:ascii="Times New Roman" w:hAnsi="Times New Roman"/>
        </w:rPr>
      </w:pPr>
      <w:r>
        <w:rPr>
          <w:rFonts w:ascii="Times New Roman" w:hAnsi="Times New Roman"/>
        </w:rPr>
        <w:t>3.9. При выявлении органами и учреждениями системы профилактики без</w:t>
      </w:r>
      <w:r>
        <w:rPr>
          <w:rFonts w:ascii="Times New Roman" w:hAnsi="Times New Roman"/>
        </w:rPr>
        <w:t xml:space="preserve">надзорности и правонарушений несовершеннолетних случаев нарушений прав и законных интересов несовершеннолетних, свидетельствующих об угрозе жизни и здоровью ребенка, принятие экстренных мер по обеспечению безопасности ребенка осуществляется в соответствии </w:t>
      </w:r>
      <w:r>
        <w:rPr>
          <w:rFonts w:ascii="Times New Roman" w:hAnsi="Times New Roman"/>
        </w:rPr>
        <w:t>с действующим законодательством и пунктом 8 Примерного порядка.</w:t>
      </w:r>
    </w:p>
    <w:p w:rsidR="00C63878" w:rsidRDefault="00C63878">
      <w:pPr>
        <w:jc w:val="center"/>
        <w:rPr>
          <w:rFonts w:ascii="Times New Roman" w:hAnsi="Times New Roman"/>
          <w:b/>
        </w:rPr>
      </w:pPr>
    </w:p>
    <w:p w:rsidR="00C63878" w:rsidRDefault="002C1D3F">
      <w:pPr>
        <w:jc w:val="center"/>
        <w:rPr>
          <w:rFonts w:ascii="Times New Roman" w:hAnsi="Times New Roman"/>
          <w:b/>
        </w:rPr>
      </w:pPr>
      <w:r>
        <w:rPr>
          <w:rFonts w:ascii="Times New Roman" w:hAnsi="Times New Roman"/>
          <w:b/>
        </w:rPr>
        <w:t>4. Принятие решения о наличии или отсутствии необходимости</w:t>
      </w:r>
    </w:p>
    <w:p w:rsidR="00C63878" w:rsidRDefault="002C1D3F">
      <w:pPr>
        <w:jc w:val="center"/>
        <w:rPr>
          <w:rFonts w:ascii="Times New Roman" w:hAnsi="Times New Roman"/>
          <w:b/>
        </w:rPr>
      </w:pPr>
      <w:r>
        <w:rPr>
          <w:rFonts w:ascii="Times New Roman" w:hAnsi="Times New Roman"/>
          <w:b/>
        </w:rPr>
        <w:t>межведомственного взаимодействия по организации мероприятий</w:t>
      </w:r>
    </w:p>
    <w:p w:rsidR="00C63878" w:rsidRDefault="002C1D3F">
      <w:pPr>
        <w:jc w:val="center"/>
        <w:rPr>
          <w:rFonts w:ascii="Times New Roman" w:hAnsi="Times New Roman"/>
          <w:b/>
        </w:rPr>
      </w:pPr>
      <w:r>
        <w:rPr>
          <w:rFonts w:ascii="Times New Roman" w:hAnsi="Times New Roman"/>
          <w:b/>
        </w:rPr>
        <w:t>по оказанию помощи несовершеннолетним, их родителям</w:t>
      </w:r>
    </w:p>
    <w:p w:rsidR="00C63878" w:rsidRDefault="002C1D3F">
      <w:pPr>
        <w:jc w:val="center"/>
        <w:rPr>
          <w:rFonts w:ascii="Times New Roman" w:hAnsi="Times New Roman"/>
          <w:b/>
        </w:rPr>
      </w:pPr>
      <w:r>
        <w:rPr>
          <w:rFonts w:ascii="Times New Roman" w:hAnsi="Times New Roman"/>
          <w:b/>
        </w:rPr>
        <w:t>или иным законным пр</w:t>
      </w:r>
      <w:r>
        <w:rPr>
          <w:rFonts w:ascii="Times New Roman" w:hAnsi="Times New Roman"/>
          <w:b/>
        </w:rPr>
        <w:t>едставителям</w:t>
      </w:r>
    </w:p>
    <w:p w:rsidR="00C63878" w:rsidRDefault="002C1D3F">
      <w:pPr>
        <w:ind w:firstLine="720"/>
        <w:rPr>
          <w:rFonts w:ascii="Times New Roman" w:hAnsi="Times New Roman"/>
        </w:rPr>
      </w:pPr>
      <w:r>
        <w:rPr>
          <w:rFonts w:ascii="Times New Roman" w:hAnsi="Times New Roman"/>
        </w:rPr>
        <w:t>4.1. Территориальная (муниципальная) комиссия по делам несовершеннолетних и защите их прав на очередном либо внеочередном заседании в соответствии с пунктом 3.7 Примерного порядка на основе представленных документов:</w:t>
      </w:r>
    </w:p>
    <w:p w:rsidR="00C63878" w:rsidRDefault="002C1D3F">
      <w:pPr>
        <w:numPr>
          <w:ilvl w:val="0"/>
          <w:numId w:val="5"/>
        </w:numPr>
        <w:ind w:left="0" w:firstLine="720"/>
        <w:rPr>
          <w:rFonts w:ascii="Times New Roman" w:hAnsi="Times New Roman"/>
        </w:rPr>
      </w:pPr>
      <w:r>
        <w:rPr>
          <w:rFonts w:ascii="Times New Roman" w:hAnsi="Times New Roman"/>
        </w:rPr>
        <w:t>выносит решение в форме по</w:t>
      </w:r>
      <w:r>
        <w:rPr>
          <w:rFonts w:ascii="Times New Roman" w:hAnsi="Times New Roman"/>
        </w:rPr>
        <w:t>становления о наличии или отсутствии необходимости межведомственного взаимодействия по организации и проведению мероприятий по оказанию помощи несовершеннолетним, их родителям или иным законным представителям;</w:t>
      </w:r>
    </w:p>
    <w:p w:rsidR="00C63878" w:rsidRDefault="002C1D3F">
      <w:pPr>
        <w:numPr>
          <w:ilvl w:val="0"/>
          <w:numId w:val="5"/>
        </w:numPr>
        <w:ind w:left="0" w:firstLine="720"/>
        <w:rPr>
          <w:rFonts w:ascii="Times New Roman" w:hAnsi="Times New Roman"/>
        </w:rPr>
      </w:pPr>
      <w:r>
        <w:rPr>
          <w:rFonts w:ascii="Times New Roman" w:hAnsi="Times New Roman"/>
        </w:rPr>
        <w:t>при наличии необходимости межведомственного вз</w:t>
      </w:r>
      <w:r>
        <w:rPr>
          <w:rFonts w:ascii="Times New Roman" w:hAnsi="Times New Roman"/>
        </w:rPr>
        <w:t xml:space="preserve">аимодействия по организации и проведению мероприятий по оказанию помощи несовершеннолетним, их родителям или иным законным представителям в </w:t>
      </w:r>
      <w:r>
        <w:rPr>
          <w:rFonts w:ascii="Times New Roman" w:hAnsi="Times New Roman"/>
        </w:rPr>
        <w:lastRenderedPageBreak/>
        <w:t>течение трех рабочих дней направляет постановление для проведения анализа причин возникновения случая нарушения прав</w:t>
      </w:r>
      <w:r>
        <w:rPr>
          <w:rFonts w:ascii="Times New Roman" w:hAnsi="Times New Roman"/>
        </w:rPr>
        <w:t xml:space="preserve"> и законных интересов несовершеннолетних и подготовки предложений в проект межведомственного плана в орган или учреждение системы профилактики безнадзорности и правонарушений несовершеннолетних с учетом его компетенции и исходя из характера нарушения прав </w:t>
      </w:r>
      <w:r>
        <w:rPr>
          <w:rFonts w:ascii="Times New Roman" w:hAnsi="Times New Roman"/>
        </w:rPr>
        <w:t>и законных интересов ребенка (детей);</w:t>
      </w:r>
    </w:p>
    <w:p w:rsidR="00C63878" w:rsidRDefault="002C1D3F">
      <w:pPr>
        <w:ind w:firstLine="720"/>
        <w:rPr>
          <w:rFonts w:ascii="Times New Roman" w:hAnsi="Times New Roman"/>
        </w:rPr>
      </w:pPr>
      <w:r>
        <w:rPr>
          <w:rFonts w:ascii="Times New Roman" w:hAnsi="Times New Roman"/>
        </w:rPr>
        <w:t xml:space="preserve">в) при отсутствии необходимости межведомственного взаимодействия по организации и проведению мероприятий по оказанию помощи несовершеннолетним, их родителям или иным законным представителям в течение трех рабочих дней </w:t>
      </w:r>
      <w:r>
        <w:rPr>
          <w:rFonts w:ascii="Times New Roman" w:hAnsi="Times New Roman"/>
        </w:rPr>
        <w:t>направляет постановление в орган или учреждение системы профилактики безнадзорности и правонарушений несовершеннолетних, представивший информацию в соответствии с пунктом 3.5 Примерного порядка, для принятия соответствующих мер в рамках установленной компе</w:t>
      </w:r>
      <w:r>
        <w:rPr>
          <w:rFonts w:ascii="Times New Roman" w:hAnsi="Times New Roman"/>
        </w:rPr>
        <w:t>тенции либо для учета в работе, если факты нарушения прав и законных интересов несовершеннолетних не подтвердились.</w:t>
      </w:r>
    </w:p>
    <w:p w:rsidR="00C63878" w:rsidRDefault="00C63878">
      <w:pPr>
        <w:ind w:firstLine="283"/>
        <w:rPr>
          <w:rFonts w:ascii="Times New Roman" w:hAnsi="Times New Roman"/>
        </w:rPr>
      </w:pPr>
    </w:p>
    <w:p w:rsidR="00C63878" w:rsidRDefault="002C1D3F">
      <w:pPr>
        <w:jc w:val="center"/>
        <w:rPr>
          <w:rFonts w:ascii="Times New Roman" w:hAnsi="Times New Roman"/>
          <w:b/>
        </w:rPr>
      </w:pPr>
      <w:r>
        <w:rPr>
          <w:rFonts w:ascii="Times New Roman" w:hAnsi="Times New Roman"/>
          <w:b/>
        </w:rPr>
        <w:t>5. Анализ причин возникновения случаев нарушения прав</w:t>
      </w:r>
    </w:p>
    <w:p w:rsidR="00C63878" w:rsidRDefault="002C1D3F">
      <w:pPr>
        <w:jc w:val="center"/>
        <w:rPr>
          <w:rFonts w:ascii="Times New Roman" w:hAnsi="Times New Roman"/>
          <w:b/>
        </w:rPr>
      </w:pPr>
      <w:r>
        <w:rPr>
          <w:rFonts w:ascii="Times New Roman" w:hAnsi="Times New Roman"/>
          <w:b/>
        </w:rPr>
        <w:t>и законных интересов несовершеннолетних, разработка и утверждение</w:t>
      </w:r>
    </w:p>
    <w:p w:rsidR="00C63878" w:rsidRDefault="002C1D3F">
      <w:pPr>
        <w:jc w:val="center"/>
        <w:rPr>
          <w:rFonts w:ascii="Times New Roman" w:hAnsi="Times New Roman"/>
          <w:b/>
        </w:rPr>
      </w:pPr>
      <w:r>
        <w:rPr>
          <w:rFonts w:ascii="Times New Roman" w:hAnsi="Times New Roman"/>
          <w:b/>
        </w:rPr>
        <w:t xml:space="preserve">межведомственного </w:t>
      </w:r>
      <w:r>
        <w:rPr>
          <w:rFonts w:ascii="Times New Roman" w:hAnsi="Times New Roman"/>
          <w:b/>
        </w:rPr>
        <w:t>плана (программы) организации и проведения</w:t>
      </w:r>
    </w:p>
    <w:p w:rsidR="00C63878" w:rsidRDefault="002C1D3F">
      <w:pPr>
        <w:jc w:val="center"/>
        <w:rPr>
          <w:rFonts w:ascii="Times New Roman" w:hAnsi="Times New Roman"/>
          <w:b/>
        </w:rPr>
      </w:pPr>
      <w:r>
        <w:rPr>
          <w:rFonts w:ascii="Times New Roman" w:hAnsi="Times New Roman"/>
          <w:b/>
        </w:rPr>
        <w:t>мероприятий по оказанию помощи несовершеннолетним, их родителям</w:t>
      </w:r>
    </w:p>
    <w:p w:rsidR="00C63878" w:rsidRDefault="002C1D3F">
      <w:pPr>
        <w:jc w:val="center"/>
        <w:rPr>
          <w:rFonts w:ascii="Times New Roman" w:hAnsi="Times New Roman"/>
          <w:b/>
        </w:rPr>
      </w:pPr>
      <w:r>
        <w:rPr>
          <w:rFonts w:ascii="Times New Roman" w:hAnsi="Times New Roman"/>
          <w:b/>
        </w:rPr>
        <w:t>или иным законным представителям</w:t>
      </w:r>
    </w:p>
    <w:p w:rsidR="00C63878" w:rsidRDefault="002C1D3F">
      <w:pPr>
        <w:ind w:firstLine="720"/>
        <w:rPr>
          <w:rFonts w:ascii="Times New Roman" w:hAnsi="Times New Roman"/>
        </w:rPr>
      </w:pPr>
      <w:r>
        <w:rPr>
          <w:rFonts w:ascii="Times New Roman" w:hAnsi="Times New Roman"/>
        </w:rPr>
        <w:t>5.1. Орган или учреждение системы профилактики безнадзорности и правонарушений несовершеннолетних, указанный в подпу</w:t>
      </w:r>
      <w:r>
        <w:rPr>
          <w:rFonts w:ascii="Times New Roman" w:hAnsi="Times New Roman"/>
        </w:rPr>
        <w:t>нкте б пункта 4.1, в течение не более семи рабочих дней со дня получения постановления территориальной (муниципальной) комиссии по делам несовершеннолетних и защите их прав о необходимости организации и проведения мероприятий по оказанию помощи несовершенн</w:t>
      </w:r>
      <w:r>
        <w:rPr>
          <w:rFonts w:ascii="Times New Roman" w:hAnsi="Times New Roman"/>
        </w:rPr>
        <w:t>олетним, их родителям или иным законным представителям:</w:t>
      </w:r>
    </w:p>
    <w:p w:rsidR="00C63878" w:rsidRDefault="002C1D3F">
      <w:pPr>
        <w:ind w:firstLine="720"/>
        <w:rPr>
          <w:rFonts w:ascii="Times New Roman" w:hAnsi="Times New Roman"/>
        </w:rPr>
      </w:pPr>
      <w:r>
        <w:rPr>
          <w:rFonts w:ascii="Times New Roman" w:hAnsi="Times New Roman"/>
        </w:rPr>
        <w:t>а) осуществляет сбор информации о несовершеннолетнем, его родителях или иных законных представителях и лицах, совместно с ними проживающих;</w:t>
      </w:r>
    </w:p>
    <w:p w:rsidR="00C63878" w:rsidRDefault="002C1D3F">
      <w:pPr>
        <w:numPr>
          <w:ilvl w:val="0"/>
          <w:numId w:val="5"/>
        </w:numPr>
        <w:ind w:left="0" w:firstLine="720"/>
        <w:rPr>
          <w:rFonts w:ascii="Times New Roman" w:hAnsi="Times New Roman"/>
        </w:rPr>
      </w:pPr>
      <w:r>
        <w:rPr>
          <w:rFonts w:ascii="Times New Roman" w:hAnsi="Times New Roman"/>
        </w:rPr>
        <w:t>проводит анализ возможностей родителей или иных законных пре</w:t>
      </w:r>
      <w:r>
        <w:rPr>
          <w:rFonts w:ascii="Times New Roman" w:hAnsi="Times New Roman"/>
        </w:rPr>
        <w:t>дставителей по защите прав и законных интересов ребенка;</w:t>
      </w:r>
    </w:p>
    <w:p w:rsidR="00C63878" w:rsidRDefault="002C1D3F">
      <w:pPr>
        <w:numPr>
          <w:ilvl w:val="0"/>
          <w:numId w:val="5"/>
        </w:numPr>
        <w:ind w:left="0" w:firstLine="720"/>
        <w:rPr>
          <w:rFonts w:ascii="Times New Roman" w:hAnsi="Times New Roman"/>
        </w:rPr>
      </w:pPr>
      <w:r>
        <w:rPr>
          <w:rFonts w:ascii="Times New Roman" w:hAnsi="Times New Roman"/>
        </w:rPr>
        <w:t>совместно с иными органами и учреждениями системы профилактики безнадзорности и правонарушений несовершеннолетних, по возможности при участии родителей или иных законных представителей несовершенноле</w:t>
      </w:r>
      <w:r>
        <w:rPr>
          <w:rFonts w:ascii="Times New Roman" w:hAnsi="Times New Roman"/>
        </w:rPr>
        <w:t>тних, осуществляет подготовку проекта межведомственного плана;</w:t>
      </w:r>
    </w:p>
    <w:p w:rsidR="00C63878" w:rsidRDefault="002C1D3F">
      <w:pPr>
        <w:numPr>
          <w:ilvl w:val="0"/>
          <w:numId w:val="5"/>
        </w:numPr>
        <w:ind w:left="0" w:firstLine="720"/>
        <w:rPr>
          <w:rFonts w:ascii="Times New Roman" w:hAnsi="Times New Roman"/>
        </w:rPr>
      </w:pPr>
      <w:r>
        <w:rPr>
          <w:rFonts w:ascii="Times New Roman" w:hAnsi="Times New Roman"/>
        </w:rPr>
        <w:t>представляет проект межведомственного плана для утверждения в территориальную (муниципальную) комиссию по делам несовершеннолетних и защите их прав;</w:t>
      </w:r>
    </w:p>
    <w:p w:rsidR="00C63878" w:rsidRDefault="002C1D3F">
      <w:pPr>
        <w:ind w:firstLine="720"/>
        <w:rPr>
          <w:rFonts w:ascii="Times New Roman" w:hAnsi="Times New Roman"/>
        </w:rPr>
      </w:pPr>
      <w:r>
        <w:rPr>
          <w:rFonts w:ascii="Times New Roman" w:hAnsi="Times New Roman"/>
        </w:rPr>
        <w:t>5.2.Территориальная (муниципальная) комиссия</w:t>
      </w:r>
      <w:r>
        <w:rPr>
          <w:rFonts w:ascii="Times New Roman" w:hAnsi="Times New Roman"/>
        </w:rPr>
        <w:t xml:space="preserve"> по делам несовершеннолетних и защите их прав в течение не более пяти рабочих дней утверждает межведомственный план и определяет органы или учреждения системы профилактики безнадзорности и правонарушений несовершеннолетних, ответственные за исполнение указ</w:t>
      </w:r>
      <w:r>
        <w:rPr>
          <w:rFonts w:ascii="Times New Roman" w:hAnsi="Times New Roman"/>
        </w:rPr>
        <w:t>анного межведомственного плана, и порядок осуществления контроля за его реализацией.</w:t>
      </w:r>
    </w:p>
    <w:p w:rsidR="00C63878" w:rsidRDefault="002C1D3F">
      <w:pPr>
        <w:ind w:firstLine="720"/>
        <w:rPr>
          <w:rFonts w:ascii="Times New Roman" w:hAnsi="Times New Roman"/>
        </w:rPr>
      </w:pPr>
      <w:r>
        <w:rPr>
          <w:rFonts w:ascii="Times New Roman" w:hAnsi="Times New Roman"/>
        </w:rPr>
        <w:lastRenderedPageBreak/>
        <w:t>5.3.Межведомственный план, утвержденный постановлением территориальной (муниципальной) комиссии по делам несовершеннолетних и защите их прав, направляется в течение трех р</w:t>
      </w:r>
      <w:r>
        <w:rPr>
          <w:rFonts w:ascii="Times New Roman" w:hAnsi="Times New Roman"/>
        </w:rPr>
        <w:t>абочих дней для исполнения в соответствующие органы и учреждения системы профилактики безнадзорности и правонарушений несовершеннолетних.</w:t>
      </w:r>
    </w:p>
    <w:p w:rsidR="00C63878" w:rsidRDefault="00C63878">
      <w:pPr>
        <w:jc w:val="center"/>
        <w:rPr>
          <w:rFonts w:ascii="Times New Roman" w:hAnsi="Times New Roman"/>
          <w:b/>
        </w:rPr>
      </w:pPr>
    </w:p>
    <w:p w:rsidR="00C63878" w:rsidRDefault="002C1D3F">
      <w:pPr>
        <w:jc w:val="center"/>
        <w:rPr>
          <w:rFonts w:ascii="Times New Roman" w:hAnsi="Times New Roman"/>
          <w:b/>
        </w:rPr>
      </w:pPr>
      <w:r>
        <w:rPr>
          <w:rFonts w:ascii="Times New Roman" w:hAnsi="Times New Roman"/>
          <w:b/>
        </w:rPr>
        <w:t>6. Исполнение межведомственного плана (программы)</w:t>
      </w:r>
    </w:p>
    <w:p w:rsidR="00C63878" w:rsidRDefault="002C1D3F">
      <w:pPr>
        <w:jc w:val="center"/>
        <w:rPr>
          <w:rFonts w:ascii="Times New Roman" w:hAnsi="Times New Roman"/>
          <w:b/>
        </w:rPr>
      </w:pPr>
      <w:r>
        <w:rPr>
          <w:rFonts w:ascii="Times New Roman" w:hAnsi="Times New Roman"/>
          <w:b/>
        </w:rPr>
        <w:t>организации и проведения мероприятий по оказанию помощи</w:t>
      </w:r>
    </w:p>
    <w:p w:rsidR="00C63878" w:rsidRDefault="002C1D3F">
      <w:pPr>
        <w:jc w:val="center"/>
        <w:rPr>
          <w:rFonts w:ascii="Times New Roman" w:hAnsi="Times New Roman"/>
          <w:b/>
        </w:rPr>
      </w:pPr>
      <w:r>
        <w:rPr>
          <w:rFonts w:ascii="Times New Roman" w:hAnsi="Times New Roman"/>
          <w:b/>
        </w:rPr>
        <w:t>несовершенн</w:t>
      </w:r>
      <w:r>
        <w:rPr>
          <w:rFonts w:ascii="Times New Roman" w:hAnsi="Times New Roman"/>
          <w:b/>
        </w:rPr>
        <w:t>олетним, их родителям или иным законным представителям</w:t>
      </w:r>
    </w:p>
    <w:p w:rsidR="00C63878" w:rsidRDefault="002C1D3F">
      <w:pPr>
        <w:jc w:val="center"/>
        <w:rPr>
          <w:rFonts w:ascii="Times New Roman" w:hAnsi="Times New Roman"/>
          <w:b/>
        </w:rPr>
      </w:pPr>
      <w:r>
        <w:rPr>
          <w:rFonts w:ascii="Times New Roman" w:hAnsi="Times New Roman"/>
          <w:b/>
        </w:rPr>
        <w:t>и контроль за его реализацией</w:t>
      </w:r>
    </w:p>
    <w:p w:rsidR="00C63878" w:rsidRDefault="002C1D3F">
      <w:pPr>
        <w:ind w:firstLine="720"/>
        <w:rPr>
          <w:rFonts w:ascii="Times New Roman" w:hAnsi="Times New Roman"/>
        </w:rPr>
      </w:pPr>
      <w:r>
        <w:rPr>
          <w:rFonts w:ascii="Times New Roman" w:hAnsi="Times New Roman"/>
        </w:rPr>
        <w:t xml:space="preserve">6.1.Руководители органов и учреждений системы профилактики безнадзорности и правонарушений несовершеннолетних организуют исполнение межведомственного плана в пределах </w:t>
      </w:r>
      <w:r>
        <w:rPr>
          <w:rFonts w:ascii="Times New Roman" w:hAnsi="Times New Roman"/>
        </w:rPr>
        <w:t>своей компетенции.</w:t>
      </w:r>
    </w:p>
    <w:p w:rsidR="00C63878" w:rsidRDefault="002C1D3F">
      <w:pPr>
        <w:ind w:firstLine="720"/>
        <w:rPr>
          <w:rFonts w:ascii="Times New Roman" w:hAnsi="Times New Roman"/>
        </w:rPr>
      </w:pPr>
      <w:r>
        <w:rPr>
          <w:rFonts w:ascii="Times New Roman" w:hAnsi="Times New Roman"/>
        </w:rPr>
        <w:t>6.2.Ответственный специалист органа или учреждения системы профилактики безнадзорности и правонарушений несовершеннолетних, указанного в пункте 5.1 Примерного порядка, в целях осуществления координации исполнения мероприятий:</w:t>
      </w:r>
    </w:p>
    <w:p w:rsidR="00C63878" w:rsidRDefault="002C1D3F">
      <w:pPr>
        <w:numPr>
          <w:ilvl w:val="0"/>
          <w:numId w:val="6"/>
        </w:numPr>
        <w:ind w:left="0" w:firstLine="720"/>
        <w:rPr>
          <w:rFonts w:ascii="Times New Roman" w:hAnsi="Times New Roman"/>
        </w:rPr>
      </w:pPr>
      <w:r>
        <w:rPr>
          <w:rFonts w:ascii="Times New Roman" w:hAnsi="Times New Roman"/>
        </w:rPr>
        <w:t>осуществляе</w:t>
      </w:r>
      <w:r>
        <w:rPr>
          <w:rFonts w:ascii="Times New Roman" w:hAnsi="Times New Roman"/>
        </w:rPr>
        <w:t>т сбор и анализ информации от иных органов и учреждений системы профилактики безнадзорности и правонарушений несовершеннолетних, участвующих в исполнении межведомственного плана, по его реализации;</w:t>
      </w:r>
    </w:p>
    <w:p w:rsidR="00C63878" w:rsidRDefault="002C1D3F">
      <w:pPr>
        <w:numPr>
          <w:ilvl w:val="0"/>
          <w:numId w:val="6"/>
        </w:numPr>
        <w:ind w:left="0" w:firstLine="720"/>
        <w:rPr>
          <w:rFonts w:ascii="Times New Roman" w:hAnsi="Times New Roman"/>
        </w:rPr>
      </w:pPr>
      <w:r>
        <w:rPr>
          <w:rFonts w:ascii="Times New Roman" w:hAnsi="Times New Roman"/>
        </w:rPr>
        <w:t>взаимодействует с родителями (иными законными представител</w:t>
      </w:r>
      <w:r>
        <w:rPr>
          <w:rFonts w:ascii="Times New Roman" w:hAnsi="Times New Roman"/>
        </w:rPr>
        <w:t>ями) несовершеннолетнего;</w:t>
      </w:r>
    </w:p>
    <w:p w:rsidR="00C63878" w:rsidRDefault="002C1D3F">
      <w:pPr>
        <w:numPr>
          <w:ilvl w:val="0"/>
          <w:numId w:val="6"/>
        </w:numPr>
        <w:ind w:left="0" w:firstLine="720"/>
        <w:rPr>
          <w:rFonts w:ascii="Times New Roman" w:hAnsi="Times New Roman"/>
        </w:rPr>
      </w:pPr>
      <w:r>
        <w:rPr>
          <w:rFonts w:ascii="Times New Roman" w:hAnsi="Times New Roman"/>
        </w:rPr>
        <w:t>совместно с органами и учреждениями системы профилактики безнадзорности и правонарушений несовершеннолетних в пределах их полномочий проводит мониторинг динамики изменений условий жизни ребенка (детей).</w:t>
      </w:r>
    </w:p>
    <w:p w:rsidR="00C63878" w:rsidRDefault="002C1D3F">
      <w:pPr>
        <w:ind w:firstLine="720"/>
        <w:rPr>
          <w:rFonts w:ascii="Times New Roman" w:hAnsi="Times New Roman"/>
        </w:rPr>
      </w:pPr>
      <w:r>
        <w:rPr>
          <w:rFonts w:ascii="Times New Roman" w:hAnsi="Times New Roman"/>
        </w:rPr>
        <w:t>6.3. Контроль за реализацие</w:t>
      </w:r>
      <w:r>
        <w:rPr>
          <w:rFonts w:ascii="Times New Roman" w:hAnsi="Times New Roman"/>
        </w:rPr>
        <w:t>й межведомственного плана (промежуточный и итоговый) осуществляется в порядке, установленном территориальной (муниципальной) комиссией по делам несовершеннолетних и защите их прав.</w:t>
      </w:r>
    </w:p>
    <w:p w:rsidR="00C63878" w:rsidRDefault="00C63878">
      <w:pPr>
        <w:jc w:val="center"/>
        <w:rPr>
          <w:rFonts w:ascii="Times New Roman" w:hAnsi="Times New Roman"/>
          <w:b/>
        </w:rPr>
      </w:pPr>
    </w:p>
    <w:p w:rsidR="00C63878" w:rsidRDefault="002C1D3F">
      <w:pPr>
        <w:jc w:val="center"/>
        <w:rPr>
          <w:rFonts w:ascii="Times New Roman" w:hAnsi="Times New Roman"/>
          <w:b/>
        </w:rPr>
      </w:pPr>
      <w:r>
        <w:rPr>
          <w:rFonts w:ascii="Times New Roman" w:hAnsi="Times New Roman"/>
          <w:b/>
        </w:rPr>
        <w:t>7. Прекращение проведения мероприятий по оказанию помощи</w:t>
      </w:r>
    </w:p>
    <w:p w:rsidR="00C63878" w:rsidRDefault="002C1D3F">
      <w:pPr>
        <w:jc w:val="center"/>
        <w:rPr>
          <w:rFonts w:ascii="Times New Roman" w:hAnsi="Times New Roman"/>
          <w:b/>
        </w:rPr>
      </w:pPr>
      <w:r>
        <w:rPr>
          <w:rFonts w:ascii="Times New Roman" w:hAnsi="Times New Roman"/>
          <w:b/>
        </w:rPr>
        <w:t>несовершеннолетним, их родителям или иным законным представителям</w:t>
      </w:r>
    </w:p>
    <w:p w:rsidR="00C63878" w:rsidRDefault="002C1D3F">
      <w:pPr>
        <w:ind w:firstLine="720"/>
        <w:rPr>
          <w:rFonts w:ascii="Times New Roman" w:hAnsi="Times New Roman"/>
        </w:rPr>
      </w:pPr>
      <w:r>
        <w:rPr>
          <w:rFonts w:ascii="Times New Roman" w:hAnsi="Times New Roman"/>
        </w:rPr>
        <w:t>7.1. По результатам мониторинга динамики изменений условий жизни ребенка (детей), эффективности оказания помощи семье и ребенку (детям) территориальная (муниципальная) комиссия по делам несо</w:t>
      </w:r>
      <w:r>
        <w:rPr>
          <w:rFonts w:ascii="Times New Roman" w:hAnsi="Times New Roman"/>
        </w:rPr>
        <w:t>вершеннолетних и защите их прав:</w:t>
      </w:r>
    </w:p>
    <w:p w:rsidR="00C63878" w:rsidRDefault="002C1D3F">
      <w:pPr>
        <w:numPr>
          <w:ilvl w:val="0"/>
          <w:numId w:val="7"/>
        </w:numPr>
        <w:ind w:left="0" w:firstLine="720"/>
        <w:rPr>
          <w:rFonts w:ascii="Times New Roman" w:hAnsi="Times New Roman"/>
        </w:rPr>
      </w:pPr>
      <w:r>
        <w:rPr>
          <w:rFonts w:ascii="Times New Roman" w:hAnsi="Times New Roman"/>
        </w:rPr>
        <w:t>рассматривает результаты деятельности органов и учреждений системы профилактики безнадзорности и правонарушений несовершеннолетних по оказанию помощи несовершеннолетним, их родителям или иным законным представителям;</w:t>
      </w:r>
    </w:p>
    <w:p w:rsidR="00C63878" w:rsidRDefault="002C1D3F">
      <w:pPr>
        <w:numPr>
          <w:ilvl w:val="0"/>
          <w:numId w:val="7"/>
        </w:numPr>
        <w:ind w:left="0" w:firstLine="720"/>
        <w:rPr>
          <w:rFonts w:ascii="Times New Roman" w:hAnsi="Times New Roman"/>
        </w:rPr>
      </w:pPr>
      <w:r>
        <w:rPr>
          <w:rFonts w:ascii="Times New Roman" w:hAnsi="Times New Roman"/>
        </w:rPr>
        <w:t>приним</w:t>
      </w:r>
      <w:r>
        <w:rPr>
          <w:rFonts w:ascii="Times New Roman" w:hAnsi="Times New Roman"/>
        </w:rPr>
        <w:t>ает одно из решений в форме постановления:</w:t>
      </w:r>
    </w:p>
    <w:p w:rsidR="00C63878" w:rsidRDefault="002C1D3F">
      <w:pPr>
        <w:numPr>
          <w:ilvl w:val="0"/>
          <w:numId w:val="8"/>
        </w:numPr>
        <w:ind w:left="0" w:firstLine="720"/>
        <w:rPr>
          <w:rFonts w:ascii="Times New Roman" w:hAnsi="Times New Roman"/>
        </w:rPr>
      </w:pPr>
      <w:r>
        <w:rPr>
          <w:rFonts w:ascii="Times New Roman" w:hAnsi="Times New Roman"/>
        </w:rPr>
        <w:t>о продолжении проведения мероприятий по утвержденному межведомственному плану;</w:t>
      </w:r>
    </w:p>
    <w:p w:rsidR="00C63878" w:rsidRDefault="002C1D3F">
      <w:pPr>
        <w:numPr>
          <w:ilvl w:val="0"/>
          <w:numId w:val="8"/>
        </w:numPr>
        <w:ind w:left="0" w:firstLine="720"/>
        <w:rPr>
          <w:rFonts w:ascii="Times New Roman" w:hAnsi="Times New Roman"/>
        </w:rPr>
      </w:pPr>
      <w:r>
        <w:rPr>
          <w:rFonts w:ascii="Times New Roman" w:hAnsi="Times New Roman"/>
        </w:rPr>
        <w:lastRenderedPageBreak/>
        <w:t>о внесении изменений и (или) дополнений в межведомственный план и продолжении работы по нему;</w:t>
      </w:r>
    </w:p>
    <w:p w:rsidR="00C63878" w:rsidRDefault="002C1D3F">
      <w:pPr>
        <w:numPr>
          <w:ilvl w:val="0"/>
          <w:numId w:val="8"/>
        </w:numPr>
        <w:ind w:left="0" w:firstLine="720"/>
        <w:rPr>
          <w:rFonts w:ascii="Times New Roman" w:hAnsi="Times New Roman"/>
        </w:rPr>
      </w:pPr>
      <w:r>
        <w:rPr>
          <w:rFonts w:ascii="Times New Roman" w:hAnsi="Times New Roman"/>
        </w:rPr>
        <w:t xml:space="preserve">о прекращении проведения мероприятий по </w:t>
      </w:r>
      <w:r>
        <w:rPr>
          <w:rFonts w:ascii="Times New Roman" w:hAnsi="Times New Roman"/>
        </w:rPr>
        <w:t>оказанию помощи несовершеннолетним, их родителям или иным законным представителям.</w:t>
      </w:r>
    </w:p>
    <w:p w:rsidR="00C63878" w:rsidRDefault="002C1D3F">
      <w:pPr>
        <w:ind w:firstLine="720"/>
        <w:rPr>
          <w:rFonts w:ascii="Times New Roman" w:hAnsi="Times New Roman"/>
        </w:rPr>
      </w:pPr>
      <w:r>
        <w:rPr>
          <w:rFonts w:ascii="Times New Roman" w:hAnsi="Times New Roman"/>
        </w:rPr>
        <w:t>7.2. Постановление территориальной (муниципальной) комиссии по делам несовершеннолетних и защите их прав, предусматривающее решение о прекращении проведения мероприятий по о</w:t>
      </w:r>
      <w:r>
        <w:rPr>
          <w:rFonts w:ascii="Times New Roman" w:hAnsi="Times New Roman"/>
        </w:rPr>
        <w:t>казанию помощи несовершеннолетним, их родителям или иным законным представителям, принимается в связи:</w:t>
      </w:r>
    </w:p>
    <w:p w:rsidR="00C63878" w:rsidRDefault="002C1D3F">
      <w:pPr>
        <w:numPr>
          <w:ilvl w:val="0"/>
          <w:numId w:val="9"/>
        </w:numPr>
        <w:ind w:left="0" w:firstLine="720"/>
        <w:rPr>
          <w:rFonts w:ascii="Times New Roman" w:hAnsi="Times New Roman"/>
        </w:rPr>
      </w:pPr>
      <w:r>
        <w:rPr>
          <w:rFonts w:ascii="Times New Roman" w:hAnsi="Times New Roman"/>
        </w:rPr>
        <w:t>с устранением причин и условий нарушения прав и законных интересов несовершеннолетних;</w:t>
      </w:r>
    </w:p>
    <w:p w:rsidR="00C63878" w:rsidRDefault="002C1D3F">
      <w:pPr>
        <w:numPr>
          <w:ilvl w:val="0"/>
          <w:numId w:val="9"/>
        </w:numPr>
        <w:ind w:left="0" w:firstLine="720"/>
        <w:rPr>
          <w:rFonts w:ascii="Times New Roman" w:hAnsi="Times New Roman"/>
        </w:rPr>
      </w:pPr>
      <w:r>
        <w:rPr>
          <w:rFonts w:ascii="Times New Roman" w:hAnsi="Times New Roman"/>
        </w:rPr>
        <w:t>с достижением ребенком (детьми) 18-летнего возраста;</w:t>
      </w:r>
    </w:p>
    <w:p w:rsidR="00C63878" w:rsidRDefault="002C1D3F">
      <w:pPr>
        <w:numPr>
          <w:ilvl w:val="0"/>
          <w:numId w:val="9"/>
        </w:numPr>
        <w:ind w:left="0" w:firstLine="720"/>
        <w:rPr>
          <w:rFonts w:ascii="Times New Roman" w:hAnsi="Times New Roman"/>
        </w:rPr>
      </w:pPr>
      <w:r>
        <w:rPr>
          <w:rFonts w:ascii="Times New Roman" w:hAnsi="Times New Roman"/>
        </w:rPr>
        <w:t>с лишением ро</w:t>
      </w:r>
      <w:r>
        <w:rPr>
          <w:rFonts w:ascii="Times New Roman" w:hAnsi="Times New Roman"/>
        </w:rPr>
        <w:t>дителей родительских прав;</w:t>
      </w:r>
    </w:p>
    <w:p w:rsidR="00C63878" w:rsidRDefault="002C1D3F">
      <w:pPr>
        <w:numPr>
          <w:ilvl w:val="0"/>
          <w:numId w:val="9"/>
        </w:numPr>
        <w:ind w:left="0" w:firstLine="720"/>
        <w:rPr>
          <w:rFonts w:ascii="Times New Roman" w:hAnsi="Times New Roman"/>
        </w:rPr>
      </w:pPr>
      <w:r>
        <w:rPr>
          <w:rFonts w:ascii="Times New Roman" w:hAnsi="Times New Roman"/>
        </w:rPr>
        <w:t>с изменением места жительства семьи;</w:t>
      </w:r>
    </w:p>
    <w:p w:rsidR="00C63878" w:rsidRDefault="002C1D3F">
      <w:pPr>
        <w:numPr>
          <w:ilvl w:val="0"/>
          <w:numId w:val="9"/>
        </w:numPr>
        <w:ind w:left="0" w:firstLine="720"/>
        <w:rPr>
          <w:rFonts w:ascii="Times New Roman" w:hAnsi="Times New Roman"/>
        </w:rPr>
      </w:pPr>
      <w:r>
        <w:rPr>
          <w:rFonts w:ascii="Times New Roman" w:hAnsi="Times New Roman"/>
        </w:rPr>
        <w:t>со смертью родителей или иных законных представителей либо ребенка (детей);</w:t>
      </w:r>
    </w:p>
    <w:p w:rsidR="00C63878" w:rsidRDefault="002C1D3F">
      <w:pPr>
        <w:numPr>
          <w:ilvl w:val="0"/>
          <w:numId w:val="9"/>
        </w:numPr>
        <w:ind w:left="0" w:firstLine="720"/>
        <w:rPr>
          <w:rFonts w:ascii="Times New Roman" w:hAnsi="Times New Roman"/>
        </w:rPr>
      </w:pPr>
      <w:r>
        <w:rPr>
          <w:rFonts w:ascii="Times New Roman" w:hAnsi="Times New Roman"/>
        </w:rPr>
        <w:t>с наличием других мотивированных оснований по решению территориальной (муниципальной) комиссии по делам несовершенно</w:t>
      </w:r>
      <w:r>
        <w:rPr>
          <w:rFonts w:ascii="Times New Roman" w:hAnsi="Times New Roman"/>
        </w:rPr>
        <w:t>летних и защите их прав;</w:t>
      </w:r>
    </w:p>
    <w:p w:rsidR="00C63878" w:rsidRDefault="002C1D3F">
      <w:pPr>
        <w:numPr>
          <w:ilvl w:val="0"/>
          <w:numId w:val="9"/>
        </w:numPr>
        <w:ind w:left="0" w:firstLine="720"/>
        <w:rPr>
          <w:rFonts w:ascii="Times New Roman" w:hAnsi="Times New Roman"/>
        </w:rPr>
      </w:pPr>
      <w:r>
        <w:rPr>
          <w:rFonts w:ascii="Times New Roman" w:hAnsi="Times New Roman"/>
        </w:rPr>
        <w:t>с наступлением других обстоятельств, предусмотренных законодательством Российской Федерации.</w:t>
      </w:r>
    </w:p>
    <w:p w:rsidR="00C63878" w:rsidRDefault="002C1D3F">
      <w:pPr>
        <w:ind w:firstLine="720"/>
        <w:rPr>
          <w:rFonts w:ascii="Times New Roman" w:hAnsi="Times New Roman"/>
        </w:rPr>
      </w:pPr>
      <w:r>
        <w:rPr>
          <w:rFonts w:ascii="Times New Roman" w:hAnsi="Times New Roman"/>
        </w:rPr>
        <w:t>В случае изменения места жительства семьи, с которой проводятся мероприятия по оказанию помощи несовершеннолетним, их родителям или иным з</w:t>
      </w:r>
      <w:r>
        <w:rPr>
          <w:rFonts w:ascii="Times New Roman" w:hAnsi="Times New Roman"/>
        </w:rPr>
        <w:t>аконным представителям, председателем (заместителем председателя) территориальной (муниципальной) комиссии по делам несовершеннолетних и защите их прав в течение не более трех рабочих дней с момента вынесения постановления, предусматривающего решение о пре</w:t>
      </w:r>
      <w:r>
        <w:rPr>
          <w:rFonts w:ascii="Times New Roman" w:hAnsi="Times New Roman"/>
        </w:rPr>
        <w:t>кращении проведения мероприятий по оказанию помощи несовершеннолетним, их родителям или иным законным представителям, направляется информация о принятом решении в территориальную (муниципальную) комиссию по делам несовершеннолетних и защите их прав по ново</w:t>
      </w:r>
      <w:r>
        <w:rPr>
          <w:rFonts w:ascii="Times New Roman" w:hAnsi="Times New Roman"/>
        </w:rPr>
        <w:t>му месту жительства семьи.</w:t>
      </w:r>
    </w:p>
    <w:p w:rsidR="00C63878" w:rsidRDefault="002C1D3F">
      <w:pPr>
        <w:ind w:firstLine="720"/>
        <w:rPr>
          <w:rFonts w:ascii="Times New Roman" w:hAnsi="Times New Roman"/>
        </w:rPr>
      </w:pPr>
      <w:r>
        <w:rPr>
          <w:rFonts w:ascii="Times New Roman" w:hAnsi="Times New Roman"/>
        </w:rPr>
        <w:t>7.3. Постановление территориальной (муниципальной) комиссии по делам несовершеннолетних и защите их прав, предусматривающее решение о прекращении проведения мероприятий по оказанию помощи несовершеннолетним, их родителям или иным</w:t>
      </w:r>
      <w:r>
        <w:rPr>
          <w:rFonts w:ascii="Times New Roman" w:hAnsi="Times New Roman"/>
        </w:rPr>
        <w:t xml:space="preserve"> законным представителям, в установленном порядке направляется в течение трех рабочих дней в органы и учреждения системы профилактики безнадзорности и правонарушений несовершеннолетних, принимающие участие в выполнении межведомственного плана.</w:t>
      </w:r>
    </w:p>
    <w:p w:rsidR="00C63878" w:rsidRDefault="00C63878">
      <w:pPr>
        <w:jc w:val="center"/>
        <w:rPr>
          <w:rFonts w:ascii="Times New Roman" w:hAnsi="Times New Roman"/>
        </w:rPr>
      </w:pPr>
    </w:p>
    <w:p w:rsidR="00C63878" w:rsidRDefault="002C1D3F">
      <w:pPr>
        <w:jc w:val="center"/>
        <w:rPr>
          <w:rFonts w:ascii="Times New Roman" w:hAnsi="Times New Roman"/>
          <w:b/>
        </w:rPr>
      </w:pPr>
      <w:r>
        <w:rPr>
          <w:rFonts w:ascii="Times New Roman" w:hAnsi="Times New Roman"/>
          <w:b/>
        </w:rPr>
        <w:t>8. Принятие</w:t>
      </w:r>
      <w:r>
        <w:rPr>
          <w:rFonts w:ascii="Times New Roman" w:hAnsi="Times New Roman"/>
          <w:b/>
        </w:rPr>
        <w:t xml:space="preserve"> экстренных мер по обеспечению безопасности ребенка</w:t>
      </w:r>
    </w:p>
    <w:p w:rsidR="00C63878" w:rsidRDefault="002C1D3F">
      <w:pPr>
        <w:ind w:firstLine="720"/>
        <w:rPr>
          <w:rFonts w:ascii="Times New Roman" w:hAnsi="Times New Roman"/>
        </w:rPr>
      </w:pPr>
      <w:r>
        <w:rPr>
          <w:rFonts w:ascii="Times New Roman" w:hAnsi="Times New Roman"/>
        </w:rPr>
        <w:t>8.1. Орган опеки и попечительства в ходе исполнения своей деятельности, а также при получении от иных органов и учреждений системы профилактики безнадзорности и правонарушений несовершеннолетних и иных гр</w:t>
      </w:r>
      <w:r>
        <w:rPr>
          <w:rFonts w:ascii="Times New Roman" w:hAnsi="Times New Roman"/>
        </w:rPr>
        <w:t xml:space="preserve">аждан информации о ребенке (детях), находящемся (ихся) в обстановке, </w:t>
      </w:r>
      <w:r>
        <w:rPr>
          <w:rFonts w:ascii="Times New Roman" w:hAnsi="Times New Roman"/>
        </w:rPr>
        <w:lastRenderedPageBreak/>
        <w:t xml:space="preserve">представляющей непосредственную угрозу его жизни или здоровью, свидетельствующей о реальной возможности наступления негативных последствий в виде смерти, причинения вреда физическому или </w:t>
      </w:r>
      <w:r>
        <w:rPr>
          <w:rFonts w:ascii="Times New Roman" w:hAnsi="Times New Roman"/>
        </w:rPr>
        <w:t>психическому здоровью ребенка вследствие поведения (действий или бездействия) родителей (одного из них) либо иных лиц, на попечении которых ребенок находится, вызванных, в частности, отсутствием ухода за ребенком, отвечающего физиологическим потребностям р</w:t>
      </w:r>
      <w:r>
        <w:rPr>
          <w:rFonts w:ascii="Times New Roman" w:hAnsi="Times New Roman"/>
        </w:rPr>
        <w:t>ебенка в соответствии с его возрастом и состоянием здоровья (например, непредоставление малолетнему ребенку воды, питания, крова, неосуществление ухода за грудным ребенком либо оставление его на длительное время без присмотра)</w:t>
      </w:r>
      <w:r>
        <w:rPr>
          <w:rStyle w:val="a3"/>
          <w:rFonts w:ascii="Times New Roman" w:hAnsi="Times New Roman"/>
        </w:rPr>
        <w:footnoteReference w:id="4"/>
      </w:r>
      <w:r>
        <w:rPr>
          <w:rFonts w:ascii="Times New Roman" w:hAnsi="Times New Roman"/>
        </w:rPr>
        <w:t>;</w:t>
      </w:r>
    </w:p>
    <w:p w:rsidR="00C63878" w:rsidRDefault="002C1D3F">
      <w:pPr>
        <w:numPr>
          <w:ilvl w:val="0"/>
          <w:numId w:val="10"/>
        </w:numPr>
        <w:ind w:left="0" w:firstLine="720"/>
        <w:rPr>
          <w:rFonts w:ascii="Times New Roman" w:hAnsi="Times New Roman"/>
        </w:rPr>
      </w:pPr>
      <w:r>
        <w:rPr>
          <w:rFonts w:ascii="Times New Roman" w:hAnsi="Times New Roman"/>
        </w:rPr>
        <w:t>осуществляет выезд по месту</w:t>
      </w:r>
      <w:r>
        <w:rPr>
          <w:rFonts w:ascii="Times New Roman" w:hAnsi="Times New Roman"/>
        </w:rPr>
        <w:t xml:space="preserve"> жительства (нахождения) ребенка (детей);</w:t>
      </w:r>
    </w:p>
    <w:p w:rsidR="00C63878" w:rsidRDefault="002C1D3F">
      <w:pPr>
        <w:ind w:firstLine="720"/>
        <w:rPr>
          <w:rFonts w:ascii="Times New Roman" w:hAnsi="Times New Roman"/>
          <w:i/>
          <w:u w:val="single"/>
        </w:rPr>
      </w:pPr>
      <w:r>
        <w:rPr>
          <w:rFonts w:ascii="Times New Roman" w:hAnsi="Times New Roman"/>
        </w:rPr>
        <w:t>2) проводит обследование условий жизни несовершеннолетнего гражданина и его семьи в целях выявления обстоятельств, свидетельствующих о создании родителями (одним из них) или другими лицами, на попечении которых нах</w:t>
      </w:r>
      <w:r>
        <w:rPr>
          <w:rFonts w:ascii="Times New Roman" w:hAnsi="Times New Roman"/>
        </w:rPr>
        <w:t>одится ребенок (дети), своими действиями или бездействием условий, представляющих непосредственную угрозу жизни или здоровью ребенка (детей), и составляет акт обследования по форме, утверждаемой Министерством образования и науки Российской Федерации</w:t>
      </w:r>
      <w:r>
        <w:rPr>
          <w:rStyle w:val="a3"/>
          <w:rFonts w:ascii="Times New Roman" w:hAnsi="Times New Roman"/>
        </w:rPr>
        <w:footnoteReference w:id="5"/>
      </w:r>
      <w:r>
        <w:rPr>
          <w:rFonts w:ascii="Times New Roman" w:hAnsi="Times New Roman"/>
        </w:rPr>
        <w:t xml:space="preserve">;     </w:t>
      </w:r>
      <w:r>
        <w:rPr>
          <w:rFonts w:ascii="Times New Roman" w:hAnsi="Times New Roman"/>
        </w:rPr>
        <w:t xml:space="preserve">                                                       </w:t>
      </w:r>
    </w:p>
    <w:p w:rsidR="00C63878" w:rsidRDefault="002C1D3F">
      <w:pPr>
        <w:ind w:firstLine="720"/>
        <w:rPr>
          <w:rFonts w:ascii="Times New Roman" w:hAnsi="Times New Roman"/>
          <w:i/>
          <w:u w:val="single"/>
        </w:rPr>
      </w:pPr>
      <w:r>
        <w:rPr>
          <w:rFonts w:ascii="Times New Roman" w:hAnsi="Times New Roman"/>
        </w:rPr>
        <w:t>3) при выявлении обстоятельств, свидетельствующих о непосредственной угрозе жизни или здоровью ребенка (детей), незамедлительно</w:t>
      </w:r>
      <w:r>
        <w:rPr>
          <w:rStyle w:val="a3"/>
          <w:rFonts w:ascii="Times New Roman" w:hAnsi="Times New Roman"/>
        </w:rPr>
        <w:footnoteReference w:id="6"/>
      </w:r>
      <w:r>
        <w:rPr>
          <w:rFonts w:ascii="Times New Roman" w:hAnsi="Times New Roman"/>
        </w:rPr>
        <w:t>:</w:t>
      </w:r>
    </w:p>
    <w:p w:rsidR="00C63878" w:rsidRDefault="002C1D3F">
      <w:pPr>
        <w:numPr>
          <w:ilvl w:val="0"/>
          <w:numId w:val="11"/>
        </w:numPr>
        <w:ind w:left="0" w:firstLine="720"/>
        <w:rPr>
          <w:rFonts w:ascii="Times New Roman" w:hAnsi="Times New Roman"/>
        </w:rPr>
      </w:pPr>
      <w:r>
        <w:rPr>
          <w:rFonts w:ascii="Times New Roman" w:hAnsi="Times New Roman"/>
        </w:rPr>
        <w:t>осуществляет подготовку акта об отобрании ребенка (детей).</w:t>
      </w:r>
    </w:p>
    <w:p w:rsidR="00C63878" w:rsidRDefault="002C1D3F">
      <w:pPr>
        <w:ind w:firstLine="720"/>
        <w:rPr>
          <w:rFonts w:ascii="Times New Roman" w:hAnsi="Times New Roman"/>
        </w:rPr>
      </w:pPr>
      <w:r>
        <w:rPr>
          <w:rFonts w:ascii="Times New Roman" w:hAnsi="Times New Roman"/>
        </w:rPr>
        <w:lastRenderedPageBreak/>
        <w:t>Акт об отоб</w:t>
      </w:r>
      <w:r>
        <w:rPr>
          <w:rFonts w:ascii="Times New Roman" w:hAnsi="Times New Roman"/>
        </w:rPr>
        <w:t>рании ребенка (детей) подписывается уполномоченным на это  должностным лицом органа опеки и попечительства субъекта Российской Федерации или главой муниципального образования (если законом субъекта Российской Федерации органы местного самоуправления наделе</w:t>
      </w:r>
      <w:r>
        <w:rPr>
          <w:rFonts w:ascii="Times New Roman" w:hAnsi="Times New Roman"/>
        </w:rPr>
        <w:t>ны полномочиями по опеке и попечительству в соответствии с федеральными законами);</w:t>
      </w:r>
    </w:p>
    <w:p w:rsidR="00C63878" w:rsidRDefault="002C1D3F">
      <w:pPr>
        <w:numPr>
          <w:ilvl w:val="0"/>
          <w:numId w:val="11"/>
        </w:numPr>
        <w:ind w:left="0" w:firstLine="720"/>
        <w:rPr>
          <w:rFonts w:ascii="Times New Roman" w:hAnsi="Times New Roman"/>
        </w:rPr>
      </w:pPr>
      <w:r>
        <w:rPr>
          <w:rFonts w:ascii="Times New Roman" w:hAnsi="Times New Roman"/>
        </w:rPr>
        <w:t>принимает меры к отобранию ребенка (детей) у родителей (одного из них) или у других лиц, на попечении которых он находится, и в случае необходимости вызывает сотрудников орг</w:t>
      </w:r>
      <w:r>
        <w:rPr>
          <w:rFonts w:ascii="Times New Roman" w:hAnsi="Times New Roman"/>
        </w:rPr>
        <w:t>анов внутренних дел для обеспечения оперативного доступа в помещение, где находится ребенок (дети)</w:t>
      </w:r>
      <w:r>
        <w:rPr>
          <w:rStyle w:val="a3"/>
          <w:rFonts w:ascii="Times New Roman" w:hAnsi="Times New Roman"/>
        </w:rPr>
        <w:footnoteReference w:id="7"/>
      </w:r>
      <w:r>
        <w:rPr>
          <w:rFonts w:ascii="Times New Roman" w:hAnsi="Times New Roman"/>
        </w:rPr>
        <w:t xml:space="preserve">. </w:t>
      </w:r>
    </w:p>
    <w:p w:rsidR="00C63878" w:rsidRDefault="002C1D3F">
      <w:pPr>
        <w:ind w:firstLine="720"/>
        <w:rPr>
          <w:rFonts w:ascii="Times New Roman" w:hAnsi="Times New Roman"/>
        </w:rPr>
      </w:pPr>
      <w:r>
        <w:rPr>
          <w:rFonts w:ascii="Times New Roman" w:hAnsi="Times New Roman"/>
        </w:rPr>
        <w:t xml:space="preserve"> При необходимости оказания медицинской помощи обращается в медицинскую организацию;</w:t>
      </w:r>
    </w:p>
    <w:p w:rsidR="00C63878" w:rsidRDefault="002C1D3F">
      <w:pPr>
        <w:numPr>
          <w:ilvl w:val="0"/>
          <w:numId w:val="11"/>
        </w:numPr>
        <w:ind w:left="0" w:firstLine="720"/>
        <w:rPr>
          <w:rFonts w:ascii="Times New Roman" w:hAnsi="Times New Roman"/>
        </w:rPr>
      </w:pPr>
      <w:r>
        <w:rPr>
          <w:rFonts w:ascii="Times New Roman" w:hAnsi="Times New Roman"/>
        </w:rPr>
        <w:t>письменно уведомляет прокурора об отобрании ребенка (детей);</w:t>
      </w:r>
    </w:p>
    <w:p w:rsidR="00C63878" w:rsidRDefault="002C1D3F">
      <w:pPr>
        <w:numPr>
          <w:ilvl w:val="0"/>
          <w:numId w:val="11"/>
        </w:numPr>
        <w:ind w:left="0" w:firstLine="720"/>
        <w:rPr>
          <w:rFonts w:ascii="Times New Roman" w:hAnsi="Times New Roman"/>
        </w:rPr>
      </w:pPr>
      <w:r>
        <w:rPr>
          <w:rFonts w:ascii="Times New Roman" w:hAnsi="Times New Roman"/>
        </w:rPr>
        <w:t>обеспечи</w:t>
      </w:r>
      <w:r>
        <w:rPr>
          <w:rFonts w:ascii="Times New Roman" w:hAnsi="Times New Roman"/>
        </w:rPr>
        <w:t>вает передачу ребенка (детей):</w:t>
      </w:r>
    </w:p>
    <w:p w:rsidR="00C63878" w:rsidRDefault="002C1D3F">
      <w:pPr>
        <w:ind w:firstLine="720"/>
        <w:rPr>
          <w:rFonts w:ascii="Times New Roman" w:hAnsi="Times New Roman"/>
        </w:rPr>
      </w:pPr>
      <w:r>
        <w:rPr>
          <w:rFonts w:ascii="Times New Roman" w:hAnsi="Times New Roman"/>
        </w:rPr>
        <w:t>родителям (одному из них) в случае отобрания ребенка (детей) у одного из родителей или у других лиц, на попечении которых он находился;</w:t>
      </w:r>
    </w:p>
    <w:p w:rsidR="00C63878" w:rsidRDefault="002C1D3F">
      <w:pPr>
        <w:ind w:firstLine="720"/>
        <w:rPr>
          <w:rFonts w:ascii="Times New Roman" w:hAnsi="Times New Roman"/>
        </w:rPr>
      </w:pPr>
      <w:r>
        <w:rPr>
          <w:rFonts w:ascii="Times New Roman" w:hAnsi="Times New Roman"/>
        </w:rPr>
        <w:t xml:space="preserve">в случае невозможности передачи ребенка (детей) одному из родителей организует временное </w:t>
      </w:r>
      <w:r>
        <w:rPr>
          <w:rFonts w:ascii="Times New Roman" w:hAnsi="Times New Roman"/>
        </w:rPr>
        <w:t>устройство ребенка (детей) согласно законодательству Российской Федерации</w:t>
      </w:r>
      <w:r>
        <w:rPr>
          <w:rStyle w:val="a3"/>
          <w:rFonts w:ascii="Times New Roman" w:hAnsi="Times New Roman"/>
        </w:rPr>
        <w:footnoteReference w:id="8"/>
      </w:r>
      <w:r>
        <w:rPr>
          <w:rFonts w:ascii="Times New Roman" w:hAnsi="Times New Roman"/>
        </w:rPr>
        <w:t xml:space="preserve"> в специализированное учреждение для несовершеннолетних, нуждающихся в социальной реабилитации, медицинскую организацию и информирует орган управления социальной защиты населения для</w:t>
      </w:r>
      <w:r>
        <w:rPr>
          <w:rFonts w:ascii="Times New Roman" w:hAnsi="Times New Roman"/>
        </w:rPr>
        <w:t xml:space="preserve"> проведения индивидуальной профилактической работы;</w:t>
      </w:r>
    </w:p>
    <w:p w:rsidR="00C63878" w:rsidRDefault="002C1D3F">
      <w:pPr>
        <w:ind w:firstLine="720"/>
        <w:rPr>
          <w:rFonts w:ascii="Times New Roman" w:hAnsi="Times New Roman"/>
        </w:rPr>
      </w:pPr>
      <w:r>
        <w:rPr>
          <w:rFonts w:ascii="Times New Roman" w:hAnsi="Times New Roman"/>
        </w:rPr>
        <w:t>в случае отобрания ребенка (детей) у единственного родителя или обоих родителей организует устройство ребенка (детей) на воспитание в семью граждан Российской Федерации (под опеку или попечительство, в пр</w:t>
      </w:r>
      <w:r>
        <w:rPr>
          <w:rFonts w:ascii="Times New Roman" w:hAnsi="Times New Roman"/>
        </w:rPr>
        <w:t>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устройства на воспитание в семью, помещает под надзор в организацию для детей-сирот и дете</w:t>
      </w:r>
      <w:r>
        <w:rPr>
          <w:rFonts w:ascii="Times New Roman" w:hAnsi="Times New Roman"/>
        </w:rPr>
        <w:t>й, оставшихся без попечения родителей.</w:t>
      </w:r>
    </w:p>
    <w:p w:rsidR="00C63878" w:rsidRDefault="002C1D3F">
      <w:pPr>
        <w:ind w:firstLine="720"/>
        <w:rPr>
          <w:rFonts w:ascii="Times New Roman" w:hAnsi="Times New Roman"/>
        </w:rPr>
      </w:pPr>
      <w:r>
        <w:rPr>
          <w:rFonts w:ascii="Times New Roman" w:hAnsi="Times New Roman"/>
        </w:rPr>
        <w:t>Братья и сестры в случае их отобрания передаются в одну семью или помещаются в одну организацию для детей-сирот и детей, оставшихся без попечения родителей, за исключением случаев, когда это противоречит их интересам;</w:t>
      </w:r>
    </w:p>
    <w:p w:rsidR="00C63878" w:rsidRDefault="002C1D3F">
      <w:pPr>
        <w:ind w:firstLine="720"/>
        <w:rPr>
          <w:rFonts w:ascii="Times New Roman" w:hAnsi="Times New Roman"/>
        </w:rPr>
      </w:pPr>
      <w:r>
        <w:rPr>
          <w:rFonts w:ascii="Times New Roman" w:hAnsi="Times New Roman"/>
        </w:rPr>
        <w:t>4) в случае отобрания ребенка (детей) у единственного родителя или обоих родителей в течение трех рабочих дней со дня вынесения акта об отобрании ребенка (детей) регистрирует сведения о нем в журнале первичного учета детей, оставшихся без попечения родите</w:t>
      </w:r>
      <w:r>
        <w:rPr>
          <w:rFonts w:ascii="Times New Roman" w:hAnsi="Times New Roman"/>
        </w:rPr>
        <w:t xml:space="preserve">лей, а также вносит в электронном или </w:t>
      </w:r>
      <w:r>
        <w:rPr>
          <w:rFonts w:ascii="Times New Roman" w:hAnsi="Times New Roman"/>
        </w:rPr>
        <w:lastRenderedPageBreak/>
        <w:t>бумажном виде имеющуюся информацию о ребенке в анкету ребенка, оставшегося без попечения родителей</w:t>
      </w:r>
      <w:r>
        <w:rPr>
          <w:rStyle w:val="a3"/>
          <w:rFonts w:ascii="Times New Roman" w:hAnsi="Times New Roman"/>
        </w:rPr>
        <w:footnoteReference w:id="9"/>
      </w:r>
      <w:r>
        <w:rPr>
          <w:rFonts w:ascii="Times New Roman" w:hAnsi="Times New Roman"/>
        </w:rPr>
        <w:t>;</w:t>
      </w:r>
    </w:p>
    <w:p w:rsidR="00C63878" w:rsidRDefault="002C1D3F">
      <w:pPr>
        <w:ind w:firstLine="720"/>
        <w:rPr>
          <w:rFonts w:ascii="Times New Roman" w:hAnsi="Times New Roman"/>
        </w:rPr>
      </w:pPr>
      <w:r>
        <w:rPr>
          <w:rFonts w:ascii="Times New Roman" w:hAnsi="Times New Roman"/>
        </w:rPr>
        <w:t>5) в течение семи дней после вынесения акта об отобрании ребенка (детей) обращается в суд с иском о лишении родителей</w:t>
      </w:r>
      <w:r>
        <w:rPr>
          <w:rFonts w:ascii="Times New Roman" w:hAnsi="Times New Roman"/>
        </w:rPr>
        <w:t xml:space="preserve"> родительских прав или об ограничении их родительских прав;</w:t>
      </w:r>
    </w:p>
    <w:p w:rsidR="00C63878" w:rsidRDefault="002C1D3F">
      <w:pPr>
        <w:ind w:firstLine="720"/>
        <w:rPr>
          <w:rFonts w:ascii="Times New Roman" w:hAnsi="Times New Roman"/>
        </w:rPr>
      </w:pPr>
      <w:r>
        <w:rPr>
          <w:rFonts w:ascii="Times New Roman" w:hAnsi="Times New Roman"/>
        </w:rPr>
        <w:t>6) при выявлении нарушений прав и законных интересов ребенка (детей), не связанных с непосредственной угрозой его жизни или здоровью, направляет информацию о выявлении фактов (признаков) нарушения</w:t>
      </w:r>
      <w:r>
        <w:rPr>
          <w:rFonts w:ascii="Times New Roman" w:hAnsi="Times New Roman"/>
        </w:rPr>
        <w:t xml:space="preserve"> прав и законных интересов несовершеннолетних в порядке, предусмотренном пунктом 3.4 Примерного порядка.</w:t>
      </w:r>
    </w:p>
    <w:p w:rsidR="00C63878" w:rsidRDefault="002C1D3F">
      <w:pPr>
        <w:ind w:firstLine="720"/>
        <w:rPr>
          <w:rFonts w:ascii="Times New Roman" w:hAnsi="Times New Roman"/>
        </w:rPr>
      </w:pPr>
      <w:r>
        <w:rPr>
          <w:rFonts w:ascii="Times New Roman" w:hAnsi="Times New Roman"/>
        </w:rPr>
        <w:t>8.2. Орган внутренних дел в ходе исполнения своей деятельности в случае выявления безнадзорного и беспризорного ребенка (детей), в том числе оставшегос</w:t>
      </w:r>
      <w:r>
        <w:rPr>
          <w:rFonts w:ascii="Times New Roman" w:hAnsi="Times New Roman"/>
        </w:rPr>
        <w:t>я без попечения родителей или законных представителей; заблудившегося или подкинутого; самовольно оставившего семью, ушедшего из организации для детей-сирот и детей, оставшихся без попечения родителей, или другого детского учреждения; не имеющего места жит</w:t>
      </w:r>
      <w:r>
        <w:rPr>
          <w:rFonts w:ascii="Times New Roman" w:hAnsi="Times New Roman"/>
        </w:rPr>
        <w:t>ельства, места пребывания и (или) средств к существованию; проживающего в семье, находящейся в социально опасном положении, и (или) находящегося в социально опасном положении</w:t>
      </w:r>
      <w:r>
        <w:rPr>
          <w:rStyle w:val="a3"/>
          <w:rFonts w:ascii="Times New Roman" w:hAnsi="Times New Roman"/>
        </w:rPr>
        <w:footnoteReference w:id="10"/>
      </w:r>
      <w:r>
        <w:rPr>
          <w:rFonts w:ascii="Times New Roman" w:hAnsi="Times New Roman"/>
        </w:rPr>
        <w:t>:</w:t>
      </w:r>
    </w:p>
    <w:p w:rsidR="00C63878" w:rsidRDefault="002C1D3F">
      <w:pPr>
        <w:numPr>
          <w:ilvl w:val="0"/>
          <w:numId w:val="12"/>
        </w:numPr>
        <w:ind w:left="0" w:firstLine="720"/>
        <w:rPr>
          <w:rFonts w:ascii="Times New Roman" w:hAnsi="Times New Roman"/>
        </w:rPr>
      </w:pPr>
      <w:r>
        <w:rPr>
          <w:rFonts w:ascii="Times New Roman" w:hAnsi="Times New Roman"/>
        </w:rPr>
        <w:t>принимает меры по установлению личности безнадзорного и беспризорного ребенка (</w:t>
      </w:r>
      <w:r>
        <w:rPr>
          <w:rFonts w:ascii="Times New Roman" w:hAnsi="Times New Roman"/>
        </w:rPr>
        <w:t>детей), а также личности его родителей или иных лиц, на попечении которых он находится;</w:t>
      </w:r>
    </w:p>
    <w:p w:rsidR="00C63878" w:rsidRDefault="002C1D3F">
      <w:pPr>
        <w:numPr>
          <w:ilvl w:val="0"/>
          <w:numId w:val="12"/>
        </w:numPr>
        <w:ind w:left="0" w:firstLine="720"/>
        <w:rPr>
          <w:rFonts w:ascii="Times New Roman" w:hAnsi="Times New Roman"/>
        </w:rPr>
      </w:pPr>
      <w:r>
        <w:rPr>
          <w:rFonts w:ascii="Times New Roman" w:hAnsi="Times New Roman"/>
        </w:rPr>
        <w:t>обеспечивает передачу ребенка (детей) родителям (одному из них) или другим лицам, на попечении которых он находится;</w:t>
      </w:r>
    </w:p>
    <w:p w:rsidR="00C63878" w:rsidRDefault="002C1D3F">
      <w:pPr>
        <w:numPr>
          <w:ilvl w:val="0"/>
          <w:numId w:val="12"/>
        </w:numPr>
        <w:ind w:left="0" w:firstLine="720"/>
        <w:rPr>
          <w:rFonts w:ascii="Times New Roman" w:hAnsi="Times New Roman"/>
        </w:rPr>
      </w:pPr>
      <w:r>
        <w:rPr>
          <w:rFonts w:ascii="Times New Roman" w:hAnsi="Times New Roman"/>
        </w:rPr>
        <w:t>при невозможности передачи ребенка (детей) родителя</w:t>
      </w:r>
      <w:r>
        <w:rPr>
          <w:rFonts w:ascii="Times New Roman" w:hAnsi="Times New Roman"/>
        </w:rPr>
        <w:t>м (одному из них) или другим лицам, на попечении которых он находится, доставляет безнадзорного и беспризорного ребенка (детей) в специализированное учреждение для несовершеннолетних, нуждающихся в социальной реабилитации, медицинскую организацию и в случа</w:t>
      </w:r>
      <w:r>
        <w:rPr>
          <w:rFonts w:ascii="Times New Roman" w:hAnsi="Times New Roman"/>
        </w:rPr>
        <w:t>е необходимости вызывает сотрудников органов здравоохранения</w:t>
      </w:r>
      <w:r>
        <w:rPr>
          <w:rStyle w:val="a3"/>
          <w:rFonts w:ascii="Times New Roman" w:hAnsi="Times New Roman"/>
        </w:rPr>
        <w:footnoteReference w:id="11"/>
      </w:r>
      <w:r>
        <w:rPr>
          <w:rFonts w:ascii="Times New Roman" w:hAnsi="Times New Roman"/>
        </w:rPr>
        <w:t>.</w:t>
      </w:r>
    </w:p>
    <w:p w:rsidR="00C63878" w:rsidRDefault="002C1D3F">
      <w:pPr>
        <w:ind w:firstLine="720"/>
        <w:rPr>
          <w:rFonts w:ascii="Times New Roman" w:hAnsi="Times New Roman"/>
        </w:rPr>
      </w:pPr>
      <w:r>
        <w:rPr>
          <w:rFonts w:ascii="Times New Roman" w:hAnsi="Times New Roman"/>
        </w:rPr>
        <w:lastRenderedPageBreak/>
        <w:t>Доставление осуществляется в порядке, устанавливаемом Министерством внутренних дел Российской Федерации и Министерством здравоохранения Российской Федерации</w:t>
      </w:r>
      <w:r>
        <w:rPr>
          <w:rStyle w:val="a3"/>
          <w:rFonts w:ascii="Times New Roman" w:hAnsi="Times New Roman"/>
        </w:rPr>
        <w:footnoteReference w:id="12"/>
      </w:r>
      <w:r>
        <w:rPr>
          <w:rFonts w:ascii="Times New Roman" w:hAnsi="Times New Roman"/>
        </w:rPr>
        <w:t>.</w:t>
      </w:r>
    </w:p>
    <w:p w:rsidR="00C63878" w:rsidRDefault="002C1D3F">
      <w:pPr>
        <w:ind w:firstLine="720"/>
        <w:rPr>
          <w:rFonts w:ascii="Times New Roman" w:hAnsi="Times New Roman"/>
        </w:rPr>
      </w:pPr>
      <w:r>
        <w:rPr>
          <w:rFonts w:ascii="Times New Roman" w:hAnsi="Times New Roman"/>
        </w:rPr>
        <w:t>Доставление и временное устройство</w:t>
      </w:r>
      <w:r>
        <w:rPr>
          <w:rFonts w:ascii="Times New Roman" w:hAnsi="Times New Roman"/>
        </w:rPr>
        <w:t xml:space="preserve"> братьев и сестер обеспечивается в одно специализированное учреждение для несовершеннолетних, нуждающихся в социальной реабилитации, в медицинскую организацию, за исключением случаев, когда это противоречит их интересам.</w:t>
      </w:r>
    </w:p>
    <w:p w:rsidR="00C63878" w:rsidRDefault="002C1D3F">
      <w:pPr>
        <w:numPr>
          <w:ilvl w:val="0"/>
          <w:numId w:val="12"/>
        </w:numPr>
        <w:ind w:left="0" w:firstLine="720"/>
        <w:rPr>
          <w:rFonts w:ascii="Times New Roman" w:hAnsi="Times New Roman"/>
        </w:rPr>
      </w:pPr>
      <w:r>
        <w:rPr>
          <w:rFonts w:ascii="Times New Roman" w:hAnsi="Times New Roman"/>
        </w:rPr>
        <w:t>незамедлительно информирует о доста</w:t>
      </w:r>
      <w:r>
        <w:rPr>
          <w:rFonts w:ascii="Times New Roman" w:hAnsi="Times New Roman"/>
        </w:rPr>
        <w:t>влении ребенка (детей) орган управления социальной защиты населения для организации индивидуальной профилактической работы</w:t>
      </w:r>
      <w:r>
        <w:rPr>
          <w:rStyle w:val="a3"/>
          <w:rFonts w:ascii="Times New Roman" w:hAnsi="Times New Roman"/>
        </w:rPr>
        <w:footnoteReference w:id="13"/>
      </w:r>
      <w:r>
        <w:rPr>
          <w:rFonts w:ascii="Times New Roman" w:hAnsi="Times New Roman"/>
        </w:rPr>
        <w:t>и орган опеки и попечительства в случае доставления ребенка (детей), оставшегося без попечения родителей;</w:t>
      </w:r>
    </w:p>
    <w:p w:rsidR="00C63878" w:rsidRDefault="002C1D3F">
      <w:pPr>
        <w:numPr>
          <w:ilvl w:val="0"/>
          <w:numId w:val="12"/>
        </w:numPr>
        <w:ind w:left="0" w:firstLine="720"/>
        <w:rPr>
          <w:rFonts w:ascii="Times New Roman" w:hAnsi="Times New Roman"/>
        </w:rPr>
      </w:pPr>
      <w:r>
        <w:rPr>
          <w:rFonts w:ascii="Times New Roman" w:hAnsi="Times New Roman"/>
        </w:rPr>
        <w:t>в течение трех рабочих дней</w:t>
      </w:r>
      <w:r>
        <w:rPr>
          <w:rFonts w:ascii="Times New Roman" w:hAnsi="Times New Roman"/>
        </w:rPr>
        <w:t xml:space="preserve"> со дня доставления безнадзорного и беспризорного ребенка (детей) в специализированное учреждение для несовершеннолетних, нуждающихся в социальной реабилитации, в медицинскую организацию, направляет в территориальную (муниципальную) комиссию по делам несов</w:t>
      </w:r>
      <w:r>
        <w:rPr>
          <w:rFonts w:ascii="Times New Roman" w:hAnsi="Times New Roman"/>
        </w:rPr>
        <w:t>ершеннолетних и защите их прав информацию о принятых мерах по защите прав и обеспечению безопасности ребенка (детей);</w:t>
      </w:r>
    </w:p>
    <w:p w:rsidR="00C63878" w:rsidRDefault="002C1D3F">
      <w:pPr>
        <w:numPr>
          <w:ilvl w:val="0"/>
          <w:numId w:val="12"/>
        </w:numPr>
        <w:ind w:left="0" w:firstLine="720"/>
        <w:rPr>
          <w:rFonts w:ascii="Times New Roman" w:hAnsi="Times New Roman"/>
        </w:rPr>
      </w:pPr>
      <w:r>
        <w:rPr>
          <w:rFonts w:ascii="Times New Roman" w:hAnsi="Times New Roman"/>
        </w:rPr>
        <w:t xml:space="preserve">ребенок (дети), доставленный (е) органом внутренних дел в специализированное учреждение для несовершеннолетних, нуждающихся в социальной </w:t>
      </w:r>
      <w:r>
        <w:rPr>
          <w:rFonts w:ascii="Times New Roman" w:hAnsi="Times New Roman"/>
        </w:rPr>
        <w:t>реабилитации, в медицинскую организацию, может (могут) быть передан (ы) родителям или иным лицам, на попечении которых он (они) находился (ись), требующим передачи им ребенка (детей), при отсутствии препятствий возвращению ребенка (детей) их законным предс</w:t>
      </w:r>
      <w:r>
        <w:rPr>
          <w:rFonts w:ascii="Times New Roman" w:hAnsi="Times New Roman"/>
        </w:rPr>
        <w:t>тавителям, а в случае, если ребенок (дети) относится (ятся) к категории детей-сирот и детей, оставшихся без попечения родителей, - по согласованию с органом опеки и попечительства.</w:t>
      </w:r>
    </w:p>
    <w:p w:rsidR="00C63878" w:rsidRDefault="002C1D3F">
      <w:pPr>
        <w:ind w:firstLine="720"/>
        <w:rPr>
          <w:rFonts w:ascii="Times New Roman" w:hAnsi="Times New Roman"/>
        </w:rPr>
      </w:pPr>
      <w:r>
        <w:rPr>
          <w:rFonts w:ascii="Times New Roman" w:hAnsi="Times New Roman"/>
        </w:rPr>
        <w:t>Основанием для отказа передачи ребенка (детей) родителям или иным лицам, на</w:t>
      </w:r>
      <w:r>
        <w:rPr>
          <w:rFonts w:ascii="Times New Roman" w:hAnsi="Times New Roman"/>
        </w:rPr>
        <w:t xml:space="preserve"> попечении которых он находился, могут являться результаты проведения органом управления социальной защиты населения или органом опеки и попечительства обследования проживания ребенка (детей) с родителями или иными лицами, на попечении которых он находился</w:t>
      </w:r>
      <w:r>
        <w:rPr>
          <w:rFonts w:ascii="Times New Roman" w:hAnsi="Times New Roman"/>
        </w:rPr>
        <w:t>, и основанный на них вывод о наличии условий, представляющих угрозу жизни, здоровью, нормальному воспитанию и развитию ребенка.</w:t>
      </w:r>
    </w:p>
    <w:p w:rsidR="00C63878" w:rsidRDefault="002C1D3F">
      <w:pPr>
        <w:ind w:firstLine="720"/>
        <w:rPr>
          <w:rFonts w:ascii="Times New Roman" w:hAnsi="Times New Roman"/>
        </w:rPr>
      </w:pPr>
      <w:r>
        <w:rPr>
          <w:rFonts w:ascii="Times New Roman" w:hAnsi="Times New Roman"/>
        </w:rPr>
        <w:t>Орган управления социальной защиты населения, а в случае, если ребенок (дети) относится (ятся) к категории детей-сирот и детей,</w:t>
      </w:r>
      <w:r>
        <w:rPr>
          <w:rFonts w:ascii="Times New Roman" w:hAnsi="Times New Roman"/>
        </w:rPr>
        <w:t xml:space="preserve"> оставшихся без попечения родителей, орган опеки и попечительства в течение трех рабочих дней направляет информацию в территориальную (муниципальную) комиссию по делам несовершеннолетних и защите их прав о факте передачи ребенка (детей) родителям или иным </w:t>
      </w:r>
      <w:r>
        <w:rPr>
          <w:rFonts w:ascii="Times New Roman" w:hAnsi="Times New Roman"/>
        </w:rPr>
        <w:t>лицам, на попечении которых он (они) находился (ись).</w:t>
      </w:r>
    </w:p>
    <w:p w:rsidR="00C63878" w:rsidRDefault="00C63878">
      <w:pPr>
        <w:sectPr w:rsidR="00C63878">
          <w:pgSz w:w="11908" w:h="16848"/>
          <w:pgMar w:top="1134" w:right="737" w:bottom="993" w:left="1304" w:header="720" w:footer="720" w:gutter="0"/>
          <w:cols w:space="720"/>
        </w:sectPr>
      </w:pPr>
    </w:p>
    <w:p w:rsidR="00C63878" w:rsidRDefault="002C1D3F">
      <w:pPr>
        <w:rPr>
          <w:rFonts w:ascii="Times New Roman" w:hAnsi="Times New Roman"/>
        </w:rPr>
      </w:pPr>
      <w:r>
        <w:rPr>
          <w:rFonts w:ascii="Times New Roman" w:hAnsi="Times New Roman"/>
        </w:rPr>
        <w:lastRenderedPageBreak/>
        <w:t xml:space="preserve">                                                                                                                                                                             Приложение </w:t>
      </w:r>
    </w:p>
    <w:p w:rsidR="00C63878" w:rsidRDefault="002C1D3F">
      <w:pPr>
        <w:ind w:left="8931"/>
        <w:rPr>
          <w:rFonts w:ascii="Times New Roman" w:hAnsi="Times New Roman"/>
        </w:rPr>
      </w:pPr>
      <w:r>
        <w:rPr>
          <w:rFonts w:ascii="Times New Roman" w:hAnsi="Times New Roman"/>
        </w:rPr>
        <w:t>к При</w:t>
      </w:r>
      <w:r>
        <w:rPr>
          <w:rFonts w:ascii="Times New Roman" w:hAnsi="Times New Roman"/>
        </w:rPr>
        <w:t>мерному порядку межведомственного взаимодействия по вопросам выявления, предупреждения и устранения нарушений прав и законных интересов несовершеннолетних</w:t>
      </w:r>
    </w:p>
    <w:p w:rsidR="00C63878" w:rsidRDefault="002C1D3F">
      <w:pPr>
        <w:jc w:val="right"/>
        <w:rPr>
          <w:rFonts w:ascii="Times New Roman" w:hAnsi="Times New Roman"/>
        </w:rPr>
      </w:pPr>
      <w:r>
        <w:rPr>
          <w:rFonts w:ascii="Times New Roman" w:hAnsi="Times New Roman"/>
        </w:rPr>
        <w:t>форма</w:t>
      </w:r>
    </w:p>
    <w:p w:rsidR="00C63878" w:rsidRDefault="00C63878">
      <w:pPr>
        <w:rPr>
          <w:rFonts w:ascii="Times New Roman" w:hAnsi="Times New Roman"/>
        </w:rPr>
      </w:pPr>
    </w:p>
    <w:p w:rsidR="00C63878" w:rsidRDefault="002C1D3F">
      <w:pPr>
        <w:jc w:val="center"/>
        <w:rPr>
          <w:rFonts w:ascii="Times New Roman" w:hAnsi="Times New Roman"/>
        </w:rPr>
      </w:pPr>
      <w:r>
        <w:rPr>
          <w:rFonts w:ascii="Times New Roman" w:hAnsi="Times New Roman"/>
        </w:rPr>
        <w:t>ЖУРНАЛ</w:t>
      </w:r>
    </w:p>
    <w:p w:rsidR="00C63878" w:rsidRDefault="002C1D3F">
      <w:pPr>
        <w:jc w:val="center"/>
        <w:rPr>
          <w:rFonts w:ascii="Times New Roman" w:hAnsi="Times New Roman"/>
        </w:rPr>
      </w:pPr>
      <w:r>
        <w:rPr>
          <w:rFonts w:ascii="Times New Roman" w:hAnsi="Times New Roman"/>
        </w:rPr>
        <w:t xml:space="preserve">РЕГИСТРАЦИИ СООБЩЕНИЙ О ВЫЯВЛЕНИИ ФАКТОВ (ПРИЗНАКОВ) </w:t>
      </w:r>
    </w:p>
    <w:p w:rsidR="00C63878" w:rsidRDefault="002C1D3F">
      <w:pPr>
        <w:jc w:val="center"/>
        <w:rPr>
          <w:rFonts w:ascii="Times New Roman" w:hAnsi="Times New Roman"/>
        </w:rPr>
      </w:pPr>
      <w:r>
        <w:rPr>
          <w:rFonts w:ascii="Times New Roman" w:hAnsi="Times New Roman"/>
        </w:rPr>
        <w:t>НАРУШЕНИЯ ПРАВ И ЗАКОННЫХ ИНТРЕСО</w:t>
      </w:r>
      <w:r>
        <w:rPr>
          <w:rFonts w:ascii="Times New Roman" w:hAnsi="Times New Roman"/>
        </w:rPr>
        <w:t>В НЕСОВЕРШЕННОЛЕТНИХ</w:t>
      </w:r>
    </w:p>
    <w:p w:rsidR="00C63878" w:rsidRDefault="00C63878">
      <w:pPr>
        <w:rPr>
          <w:rFonts w:ascii="Times New Roman" w:hAnsi="Times New Roman"/>
        </w:rPr>
      </w:pPr>
    </w:p>
    <w:p w:rsidR="00C63878" w:rsidRDefault="002C1D3F">
      <w:pPr>
        <w:rPr>
          <w:rFonts w:ascii="Times New Roman" w:hAnsi="Times New Roman"/>
        </w:rPr>
      </w:pPr>
      <w:r>
        <w:rPr>
          <w:rFonts w:ascii="Times New Roman" w:hAnsi="Times New Roman"/>
        </w:rPr>
        <w:t>М.П.Начат________________20__г.</w:t>
      </w:r>
    </w:p>
    <w:p w:rsidR="00C63878" w:rsidRDefault="002C1D3F">
      <w:pPr>
        <w:rPr>
          <w:rFonts w:ascii="Times New Roman" w:hAnsi="Times New Roman"/>
        </w:rPr>
      </w:pPr>
      <w:r>
        <w:rPr>
          <w:rFonts w:ascii="Times New Roman" w:hAnsi="Times New Roman"/>
        </w:rPr>
        <w:t>Окончено_________________20__г.</w:t>
      </w:r>
    </w:p>
    <w:tbl>
      <w:tblPr>
        <w:tblStyle w:val="ad"/>
        <w:tblW w:w="0" w:type="auto"/>
        <w:tblInd w:w="-176" w:type="dxa"/>
        <w:tblLayout w:type="fixed"/>
        <w:tblLook w:val="04A0" w:firstRow="1" w:lastRow="0" w:firstColumn="1" w:lastColumn="0" w:noHBand="0" w:noVBand="1"/>
      </w:tblPr>
      <w:tblGrid>
        <w:gridCol w:w="851"/>
        <w:gridCol w:w="1276"/>
        <w:gridCol w:w="1559"/>
        <w:gridCol w:w="1418"/>
        <w:gridCol w:w="1276"/>
        <w:gridCol w:w="1275"/>
        <w:gridCol w:w="1276"/>
        <w:gridCol w:w="2268"/>
        <w:gridCol w:w="1701"/>
        <w:gridCol w:w="1276"/>
        <w:gridCol w:w="1276"/>
      </w:tblGrid>
      <w:tr w:rsidR="00C63878">
        <w:tc>
          <w:tcPr>
            <w:tcW w:w="851" w:type="dxa"/>
          </w:tcPr>
          <w:p w:rsidR="00C63878" w:rsidRDefault="002C1D3F">
            <w:pPr>
              <w:rPr>
                <w:rFonts w:ascii="Times New Roman" w:hAnsi="Times New Roman"/>
                <w:sz w:val="18"/>
              </w:rPr>
            </w:pPr>
            <w:r>
              <w:rPr>
                <w:rFonts w:ascii="Times New Roman" w:hAnsi="Times New Roman"/>
                <w:sz w:val="18"/>
              </w:rPr>
              <w:t>Регистрационный номер сообщения</w:t>
            </w:r>
          </w:p>
        </w:tc>
        <w:tc>
          <w:tcPr>
            <w:tcW w:w="1276" w:type="dxa"/>
          </w:tcPr>
          <w:p w:rsidR="00C63878" w:rsidRDefault="002C1D3F">
            <w:pPr>
              <w:rPr>
                <w:rFonts w:ascii="Times New Roman" w:hAnsi="Times New Roman"/>
                <w:sz w:val="18"/>
              </w:rPr>
            </w:pPr>
            <w:r>
              <w:rPr>
                <w:rFonts w:ascii="Times New Roman" w:hAnsi="Times New Roman"/>
                <w:sz w:val="18"/>
              </w:rPr>
              <w:t>Дата регистрации сообщения</w:t>
            </w:r>
          </w:p>
        </w:tc>
        <w:tc>
          <w:tcPr>
            <w:tcW w:w="1559" w:type="dxa"/>
          </w:tcPr>
          <w:p w:rsidR="00C63878" w:rsidRDefault="002C1D3F">
            <w:pPr>
              <w:rPr>
                <w:rFonts w:ascii="Times New Roman" w:hAnsi="Times New Roman"/>
                <w:sz w:val="18"/>
              </w:rPr>
            </w:pPr>
            <w:r>
              <w:rPr>
                <w:rFonts w:ascii="Times New Roman" w:hAnsi="Times New Roman"/>
                <w:sz w:val="18"/>
              </w:rPr>
              <w:t>Фамилия, имя, отчество (от кого поступило сообщение), должность</w:t>
            </w:r>
          </w:p>
        </w:tc>
        <w:tc>
          <w:tcPr>
            <w:tcW w:w="1418" w:type="dxa"/>
          </w:tcPr>
          <w:p w:rsidR="00C63878" w:rsidRDefault="002C1D3F">
            <w:pPr>
              <w:rPr>
                <w:rFonts w:ascii="Times New Roman" w:hAnsi="Times New Roman"/>
                <w:sz w:val="18"/>
              </w:rPr>
            </w:pPr>
            <w:r>
              <w:rPr>
                <w:rFonts w:ascii="Times New Roman" w:hAnsi="Times New Roman"/>
                <w:sz w:val="18"/>
              </w:rPr>
              <w:t>Фамилия, имя, отчество ребенка, число, месяц, г</w:t>
            </w:r>
            <w:r>
              <w:rPr>
                <w:rFonts w:ascii="Times New Roman" w:hAnsi="Times New Roman"/>
                <w:sz w:val="18"/>
              </w:rPr>
              <w:t>од рождения ребенка</w:t>
            </w:r>
          </w:p>
        </w:tc>
        <w:tc>
          <w:tcPr>
            <w:tcW w:w="1276" w:type="dxa"/>
          </w:tcPr>
          <w:p w:rsidR="00C63878" w:rsidRDefault="002C1D3F">
            <w:pPr>
              <w:rPr>
                <w:rFonts w:ascii="Times New Roman" w:hAnsi="Times New Roman"/>
                <w:sz w:val="18"/>
              </w:rPr>
            </w:pPr>
            <w:r>
              <w:rPr>
                <w:rFonts w:ascii="Times New Roman" w:hAnsi="Times New Roman"/>
                <w:sz w:val="18"/>
              </w:rPr>
              <w:t>Адрес места жительства (нахождения) ребенка</w:t>
            </w:r>
          </w:p>
        </w:tc>
        <w:tc>
          <w:tcPr>
            <w:tcW w:w="1275" w:type="dxa"/>
          </w:tcPr>
          <w:p w:rsidR="00C63878" w:rsidRDefault="002C1D3F">
            <w:pPr>
              <w:rPr>
                <w:rFonts w:ascii="Times New Roman" w:hAnsi="Times New Roman"/>
                <w:sz w:val="18"/>
              </w:rPr>
            </w:pPr>
            <w:r>
              <w:rPr>
                <w:rFonts w:ascii="Times New Roman" w:hAnsi="Times New Roman"/>
                <w:sz w:val="18"/>
              </w:rPr>
              <w:t>Информация о выявленных фактах (причинах)нарушения прав и законных интересов несовершеннолетних</w:t>
            </w:r>
          </w:p>
        </w:tc>
        <w:tc>
          <w:tcPr>
            <w:tcW w:w="1276" w:type="dxa"/>
          </w:tcPr>
          <w:p w:rsidR="00C63878" w:rsidRDefault="002C1D3F">
            <w:pPr>
              <w:rPr>
                <w:rFonts w:ascii="Times New Roman" w:hAnsi="Times New Roman"/>
                <w:sz w:val="18"/>
              </w:rPr>
            </w:pPr>
            <w:r>
              <w:rPr>
                <w:rFonts w:ascii="Times New Roman" w:hAnsi="Times New Roman"/>
                <w:sz w:val="18"/>
              </w:rPr>
              <w:t>Дата передачи сообщения в территориальную (муниципальную) комиссию по делам несовершеннолетних и</w:t>
            </w:r>
            <w:r>
              <w:rPr>
                <w:rFonts w:ascii="Times New Roman" w:hAnsi="Times New Roman"/>
                <w:sz w:val="18"/>
              </w:rPr>
              <w:t xml:space="preserve"> защите их прав</w:t>
            </w:r>
          </w:p>
        </w:tc>
        <w:tc>
          <w:tcPr>
            <w:tcW w:w="2268" w:type="dxa"/>
          </w:tcPr>
          <w:p w:rsidR="00C63878" w:rsidRDefault="002C1D3F">
            <w:pPr>
              <w:rPr>
                <w:rFonts w:ascii="Times New Roman" w:hAnsi="Times New Roman"/>
                <w:sz w:val="18"/>
              </w:rPr>
            </w:pPr>
            <w:r>
              <w:rPr>
                <w:rFonts w:ascii="Times New Roman" w:hAnsi="Times New Roman"/>
                <w:sz w:val="18"/>
              </w:rPr>
              <w:t>Решение территориальной (муниципальной) комиссии по делам несовершеннолетних и защите их прав о наличии или отсутствии необходимости межведомственного взаимодействия по организации мероприятий по оказанию помощи в рамках проведения индивиду</w:t>
            </w:r>
            <w:r>
              <w:rPr>
                <w:rFonts w:ascii="Times New Roman" w:hAnsi="Times New Roman"/>
                <w:sz w:val="18"/>
              </w:rPr>
              <w:t>альной профилактической работы в отношении несовершеннолетних, их родителей или иных законных представителей несовершеннолетних</w:t>
            </w:r>
          </w:p>
        </w:tc>
        <w:tc>
          <w:tcPr>
            <w:tcW w:w="1701" w:type="dxa"/>
          </w:tcPr>
          <w:p w:rsidR="00C63878" w:rsidRDefault="002C1D3F">
            <w:pPr>
              <w:rPr>
                <w:rFonts w:ascii="Times New Roman" w:hAnsi="Times New Roman"/>
                <w:sz w:val="18"/>
              </w:rPr>
            </w:pPr>
            <w:r>
              <w:rPr>
                <w:rFonts w:ascii="Times New Roman" w:hAnsi="Times New Roman"/>
                <w:sz w:val="18"/>
              </w:rPr>
              <w:t>Орган или учреждение профилактики безнадзорности правонарушений несовершеннолетних, ответственных за исполнение межведомственног</w:t>
            </w:r>
            <w:r>
              <w:rPr>
                <w:rFonts w:ascii="Times New Roman" w:hAnsi="Times New Roman"/>
                <w:sz w:val="18"/>
              </w:rPr>
              <w:t>о плана (программы) организации и проведения мероприятий по оказанию помощи несовершеннолетним, их родителям или иными законным представителям</w:t>
            </w:r>
          </w:p>
        </w:tc>
        <w:tc>
          <w:tcPr>
            <w:tcW w:w="1276" w:type="dxa"/>
          </w:tcPr>
          <w:p w:rsidR="00C63878" w:rsidRDefault="002C1D3F">
            <w:pPr>
              <w:rPr>
                <w:rFonts w:ascii="Times New Roman" w:hAnsi="Times New Roman"/>
                <w:sz w:val="18"/>
              </w:rPr>
            </w:pPr>
            <w:r>
              <w:rPr>
                <w:rFonts w:ascii="Times New Roman" w:hAnsi="Times New Roman"/>
                <w:sz w:val="18"/>
              </w:rPr>
              <w:t>Дата принятия решения о прекращении проведения мероприятий помощи несовершеннолетним, их родителям или иным закон</w:t>
            </w:r>
            <w:r>
              <w:rPr>
                <w:rFonts w:ascii="Times New Roman" w:hAnsi="Times New Roman"/>
                <w:sz w:val="18"/>
              </w:rPr>
              <w:t>ным представителям</w:t>
            </w:r>
          </w:p>
        </w:tc>
        <w:tc>
          <w:tcPr>
            <w:tcW w:w="1276" w:type="dxa"/>
          </w:tcPr>
          <w:p w:rsidR="00C63878" w:rsidRDefault="002C1D3F">
            <w:pPr>
              <w:rPr>
                <w:rFonts w:ascii="Times New Roman" w:hAnsi="Times New Roman"/>
                <w:sz w:val="18"/>
              </w:rPr>
            </w:pPr>
            <w:r>
              <w:rPr>
                <w:rFonts w:ascii="Times New Roman" w:hAnsi="Times New Roman"/>
                <w:sz w:val="18"/>
              </w:rPr>
              <w:t>Подпись ответственного сотрудника органа (учреждения)</w:t>
            </w:r>
          </w:p>
        </w:tc>
      </w:tr>
      <w:tr w:rsidR="00C63878">
        <w:tc>
          <w:tcPr>
            <w:tcW w:w="851" w:type="dxa"/>
          </w:tcPr>
          <w:p w:rsidR="00C63878" w:rsidRDefault="002C1D3F">
            <w:pPr>
              <w:jc w:val="center"/>
              <w:rPr>
                <w:rFonts w:ascii="Times New Roman" w:hAnsi="Times New Roman"/>
              </w:rPr>
            </w:pPr>
            <w:r>
              <w:rPr>
                <w:rFonts w:ascii="Times New Roman" w:hAnsi="Times New Roman"/>
              </w:rPr>
              <w:t>1</w:t>
            </w:r>
          </w:p>
        </w:tc>
        <w:tc>
          <w:tcPr>
            <w:tcW w:w="1276" w:type="dxa"/>
          </w:tcPr>
          <w:p w:rsidR="00C63878" w:rsidRDefault="002C1D3F">
            <w:pPr>
              <w:jc w:val="center"/>
              <w:rPr>
                <w:rFonts w:ascii="Times New Roman" w:hAnsi="Times New Roman"/>
              </w:rPr>
            </w:pPr>
            <w:r>
              <w:rPr>
                <w:rFonts w:ascii="Times New Roman" w:hAnsi="Times New Roman"/>
              </w:rPr>
              <w:t>2</w:t>
            </w:r>
          </w:p>
        </w:tc>
        <w:tc>
          <w:tcPr>
            <w:tcW w:w="1559" w:type="dxa"/>
          </w:tcPr>
          <w:p w:rsidR="00C63878" w:rsidRDefault="002C1D3F">
            <w:pPr>
              <w:jc w:val="center"/>
              <w:rPr>
                <w:rFonts w:ascii="Times New Roman" w:hAnsi="Times New Roman"/>
              </w:rPr>
            </w:pPr>
            <w:r>
              <w:rPr>
                <w:rFonts w:ascii="Times New Roman" w:hAnsi="Times New Roman"/>
              </w:rPr>
              <w:t>3</w:t>
            </w:r>
          </w:p>
        </w:tc>
        <w:tc>
          <w:tcPr>
            <w:tcW w:w="1418" w:type="dxa"/>
          </w:tcPr>
          <w:p w:rsidR="00C63878" w:rsidRDefault="002C1D3F">
            <w:pPr>
              <w:jc w:val="center"/>
              <w:rPr>
                <w:rFonts w:ascii="Times New Roman" w:hAnsi="Times New Roman"/>
              </w:rPr>
            </w:pPr>
            <w:r>
              <w:rPr>
                <w:rFonts w:ascii="Times New Roman" w:hAnsi="Times New Roman"/>
              </w:rPr>
              <w:t>4</w:t>
            </w:r>
          </w:p>
        </w:tc>
        <w:tc>
          <w:tcPr>
            <w:tcW w:w="1276" w:type="dxa"/>
          </w:tcPr>
          <w:p w:rsidR="00C63878" w:rsidRDefault="002C1D3F">
            <w:pPr>
              <w:jc w:val="center"/>
              <w:rPr>
                <w:rFonts w:ascii="Times New Roman" w:hAnsi="Times New Roman"/>
              </w:rPr>
            </w:pPr>
            <w:r>
              <w:rPr>
                <w:rFonts w:ascii="Times New Roman" w:hAnsi="Times New Roman"/>
              </w:rPr>
              <w:t>5</w:t>
            </w:r>
          </w:p>
        </w:tc>
        <w:tc>
          <w:tcPr>
            <w:tcW w:w="1275" w:type="dxa"/>
          </w:tcPr>
          <w:p w:rsidR="00C63878" w:rsidRDefault="002C1D3F">
            <w:pPr>
              <w:jc w:val="center"/>
              <w:rPr>
                <w:rFonts w:ascii="Times New Roman" w:hAnsi="Times New Roman"/>
              </w:rPr>
            </w:pPr>
            <w:r>
              <w:rPr>
                <w:rFonts w:ascii="Times New Roman" w:hAnsi="Times New Roman"/>
              </w:rPr>
              <w:t>6</w:t>
            </w:r>
          </w:p>
        </w:tc>
        <w:tc>
          <w:tcPr>
            <w:tcW w:w="1276" w:type="dxa"/>
          </w:tcPr>
          <w:p w:rsidR="00C63878" w:rsidRDefault="002C1D3F">
            <w:pPr>
              <w:jc w:val="center"/>
              <w:rPr>
                <w:rFonts w:ascii="Times New Roman" w:hAnsi="Times New Roman"/>
              </w:rPr>
            </w:pPr>
            <w:r>
              <w:rPr>
                <w:rFonts w:ascii="Times New Roman" w:hAnsi="Times New Roman"/>
              </w:rPr>
              <w:t>7</w:t>
            </w:r>
          </w:p>
        </w:tc>
        <w:tc>
          <w:tcPr>
            <w:tcW w:w="2268" w:type="dxa"/>
          </w:tcPr>
          <w:p w:rsidR="00C63878" w:rsidRDefault="002C1D3F">
            <w:pPr>
              <w:jc w:val="center"/>
              <w:rPr>
                <w:rFonts w:ascii="Times New Roman" w:hAnsi="Times New Roman"/>
              </w:rPr>
            </w:pPr>
            <w:r>
              <w:rPr>
                <w:rFonts w:ascii="Times New Roman" w:hAnsi="Times New Roman"/>
              </w:rPr>
              <w:t>8</w:t>
            </w:r>
          </w:p>
        </w:tc>
        <w:tc>
          <w:tcPr>
            <w:tcW w:w="1701" w:type="dxa"/>
          </w:tcPr>
          <w:p w:rsidR="00C63878" w:rsidRDefault="002C1D3F">
            <w:pPr>
              <w:jc w:val="center"/>
              <w:rPr>
                <w:rFonts w:ascii="Times New Roman" w:hAnsi="Times New Roman"/>
              </w:rPr>
            </w:pPr>
            <w:r>
              <w:rPr>
                <w:rFonts w:ascii="Times New Roman" w:hAnsi="Times New Roman"/>
              </w:rPr>
              <w:t>9</w:t>
            </w:r>
          </w:p>
        </w:tc>
        <w:tc>
          <w:tcPr>
            <w:tcW w:w="1276" w:type="dxa"/>
          </w:tcPr>
          <w:p w:rsidR="00C63878" w:rsidRDefault="002C1D3F">
            <w:pPr>
              <w:jc w:val="center"/>
              <w:rPr>
                <w:rFonts w:ascii="Times New Roman" w:hAnsi="Times New Roman"/>
              </w:rPr>
            </w:pPr>
            <w:r>
              <w:rPr>
                <w:rFonts w:ascii="Times New Roman" w:hAnsi="Times New Roman"/>
              </w:rPr>
              <w:t>10</w:t>
            </w:r>
          </w:p>
        </w:tc>
        <w:tc>
          <w:tcPr>
            <w:tcW w:w="1276" w:type="dxa"/>
          </w:tcPr>
          <w:p w:rsidR="00C63878" w:rsidRDefault="002C1D3F">
            <w:pPr>
              <w:jc w:val="center"/>
              <w:rPr>
                <w:rFonts w:ascii="Times New Roman" w:hAnsi="Times New Roman"/>
              </w:rPr>
            </w:pPr>
            <w:r>
              <w:rPr>
                <w:rFonts w:ascii="Times New Roman" w:hAnsi="Times New Roman"/>
              </w:rPr>
              <w:t>11</w:t>
            </w:r>
          </w:p>
        </w:tc>
      </w:tr>
      <w:tr w:rsidR="00C63878">
        <w:tc>
          <w:tcPr>
            <w:tcW w:w="851" w:type="dxa"/>
          </w:tcPr>
          <w:p w:rsidR="00C63878" w:rsidRDefault="00C63878">
            <w:pPr>
              <w:rPr>
                <w:rFonts w:ascii="Times New Roman" w:hAnsi="Times New Roman"/>
              </w:rPr>
            </w:pPr>
          </w:p>
        </w:tc>
        <w:tc>
          <w:tcPr>
            <w:tcW w:w="1276" w:type="dxa"/>
          </w:tcPr>
          <w:p w:rsidR="00C63878" w:rsidRDefault="00C63878">
            <w:pPr>
              <w:rPr>
                <w:rFonts w:ascii="Times New Roman" w:hAnsi="Times New Roman"/>
              </w:rPr>
            </w:pPr>
          </w:p>
        </w:tc>
        <w:tc>
          <w:tcPr>
            <w:tcW w:w="1559" w:type="dxa"/>
          </w:tcPr>
          <w:p w:rsidR="00C63878" w:rsidRDefault="00C63878">
            <w:pPr>
              <w:rPr>
                <w:rFonts w:ascii="Times New Roman" w:hAnsi="Times New Roman"/>
              </w:rPr>
            </w:pPr>
          </w:p>
        </w:tc>
        <w:tc>
          <w:tcPr>
            <w:tcW w:w="1418" w:type="dxa"/>
          </w:tcPr>
          <w:p w:rsidR="00C63878" w:rsidRDefault="00C63878">
            <w:pPr>
              <w:rPr>
                <w:rFonts w:ascii="Times New Roman" w:hAnsi="Times New Roman"/>
              </w:rPr>
            </w:pPr>
          </w:p>
        </w:tc>
        <w:tc>
          <w:tcPr>
            <w:tcW w:w="1276" w:type="dxa"/>
          </w:tcPr>
          <w:p w:rsidR="00C63878" w:rsidRDefault="00C63878">
            <w:pPr>
              <w:rPr>
                <w:rFonts w:ascii="Times New Roman" w:hAnsi="Times New Roman"/>
              </w:rPr>
            </w:pPr>
          </w:p>
        </w:tc>
        <w:tc>
          <w:tcPr>
            <w:tcW w:w="1275" w:type="dxa"/>
          </w:tcPr>
          <w:p w:rsidR="00C63878" w:rsidRDefault="00C63878">
            <w:pPr>
              <w:rPr>
                <w:rFonts w:ascii="Times New Roman" w:hAnsi="Times New Roman"/>
              </w:rPr>
            </w:pPr>
          </w:p>
        </w:tc>
        <w:tc>
          <w:tcPr>
            <w:tcW w:w="1276" w:type="dxa"/>
          </w:tcPr>
          <w:p w:rsidR="00C63878" w:rsidRDefault="00C63878">
            <w:pPr>
              <w:rPr>
                <w:rFonts w:ascii="Times New Roman" w:hAnsi="Times New Roman"/>
              </w:rPr>
            </w:pPr>
          </w:p>
        </w:tc>
        <w:tc>
          <w:tcPr>
            <w:tcW w:w="2268" w:type="dxa"/>
          </w:tcPr>
          <w:p w:rsidR="00C63878" w:rsidRDefault="00C63878">
            <w:pPr>
              <w:rPr>
                <w:rFonts w:ascii="Times New Roman" w:hAnsi="Times New Roman"/>
              </w:rPr>
            </w:pPr>
          </w:p>
        </w:tc>
        <w:tc>
          <w:tcPr>
            <w:tcW w:w="1701" w:type="dxa"/>
          </w:tcPr>
          <w:p w:rsidR="00C63878" w:rsidRDefault="00C63878">
            <w:pPr>
              <w:rPr>
                <w:rFonts w:ascii="Times New Roman" w:hAnsi="Times New Roman"/>
              </w:rPr>
            </w:pPr>
          </w:p>
        </w:tc>
        <w:tc>
          <w:tcPr>
            <w:tcW w:w="1276" w:type="dxa"/>
          </w:tcPr>
          <w:p w:rsidR="00C63878" w:rsidRDefault="00C63878">
            <w:pPr>
              <w:rPr>
                <w:rFonts w:ascii="Times New Roman" w:hAnsi="Times New Roman"/>
              </w:rPr>
            </w:pPr>
          </w:p>
        </w:tc>
        <w:tc>
          <w:tcPr>
            <w:tcW w:w="1276" w:type="dxa"/>
          </w:tcPr>
          <w:p w:rsidR="00C63878" w:rsidRDefault="00C63878">
            <w:pPr>
              <w:rPr>
                <w:rFonts w:ascii="Times New Roman" w:hAnsi="Times New Roman"/>
              </w:rPr>
            </w:pPr>
          </w:p>
        </w:tc>
      </w:tr>
    </w:tbl>
    <w:p w:rsidR="00C63878" w:rsidRDefault="00C63878">
      <w:pPr>
        <w:rPr>
          <w:rFonts w:ascii="Times New Roman" w:hAnsi="Times New Roman"/>
        </w:rPr>
      </w:pPr>
    </w:p>
    <w:sectPr w:rsidR="00C63878">
      <w:pgSz w:w="16848" w:h="11908" w:orient="landscape"/>
      <w:pgMar w:top="993" w:right="1134"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D3F" w:rsidRDefault="002C1D3F">
      <w:r>
        <w:separator/>
      </w:r>
    </w:p>
  </w:endnote>
  <w:endnote w:type="continuationSeparator" w:id="0">
    <w:p w:rsidR="002C1D3F" w:rsidRDefault="002C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D3F" w:rsidRDefault="002C1D3F">
      <w:r>
        <w:separator/>
      </w:r>
    </w:p>
  </w:footnote>
  <w:footnote w:type="continuationSeparator" w:id="0">
    <w:p w:rsidR="002C1D3F" w:rsidRDefault="002C1D3F">
      <w:r>
        <w:continuationSeparator/>
      </w:r>
    </w:p>
  </w:footnote>
  <w:footnote w:id="1">
    <w:p w:rsidR="00C63878" w:rsidRDefault="002C1D3F">
      <w:pPr>
        <w:pStyle w:val="a7"/>
      </w:pPr>
      <w:r>
        <w:rPr>
          <w:vertAlign w:val="superscript"/>
        </w:rPr>
        <w:footnoteRef/>
      </w:r>
      <w:r>
        <w:t xml:space="preserve"> </w:t>
      </w:r>
      <w:r>
        <w:rPr>
          <w:rFonts w:ascii="Times New Roman" w:hAnsi="Times New Roman"/>
        </w:rPr>
        <w:t>Постановление Пленума Верховного Суда Российской Федерации от 14 ноября 2017 г. № 44 О</w:t>
      </w:r>
      <w:r>
        <w:rPr>
          <w:rFonts w:ascii="Times New Roman" w:hAnsi="Times New Roman"/>
        </w:rPr>
        <w:t xml:space="preserve">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w:t>
      </w:r>
    </w:p>
  </w:footnote>
  <w:footnote w:id="2">
    <w:p w:rsidR="00C63878" w:rsidRDefault="002C1D3F">
      <w:r>
        <w:rPr>
          <w:vertAlign w:val="superscript"/>
        </w:rPr>
        <w:footnoteRef/>
      </w:r>
      <w:r>
        <w:t xml:space="preserve"> </w:t>
      </w:r>
      <w:r>
        <w:rPr>
          <w:rFonts w:ascii="Times New Roman" w:hAnsi="Times New Roman"/>
          <w:sz w:val="20"/>
        </w:rPr>
        <w:t>Пункт 1 статьи 63 и пункт</w:t>
      </w:r>
      <w:r>
        <w:rPr>
          <w:rFonts w:ascii="Times New Roman" w:hAnsi="Times New Roman"/>
          <w:sz w:val="20"/>
        </w:rPr>
        <w:t xml:space="preserve"> 1 статьи 65 Семейного кодекса Российской Федерации; постановление Пленума Верховного Суда Российской Федерации от 14 ноября 2017 г. №44 О практике применения судами законодательства при разрешении споров, связанных с защитой прав и законных интересов ребе</w:t>
      </w:r>
      <w:r>
        <w:rPr>
          <w:rFonts w:ascii="Times New Roman" w:hAnsi="Times New Roman"/>
          <w:sz w:val="20"/>
        </w:rPr>
        <w:t>нка при непосредственной угрозе его жизни или здоровью, а также при ограничении или лишении родительских прав.</w:t>
      </w:r>
    </w:p>
    <w:p w:rsidR="00C63878" w:rsidRDefault="00C63878">
      <w:pPr>
        <w:pStyle w:val="a7"/>
      </w:pPr>
    </w:p>
  </w:footnote>
  <w:footnote w:id="3">
    <w:p w:rsidR="00C63878" w:rsidRDefault="002C1D3F">
      <w:r>
        <w:rPr>
          <w:vertAlign w:val="superscript"/>
        </w:rPr>
        <w:footnoteRef/>
      </w:r>
      <w:r>
        <w:t xml:space="preserve"> </w:t>
      </w:r>
      <w:r>
        <w:rPr>
          <w:rFonts w:ascii="Times New Roman" w:hAnsi="Times New Roman"/>
          <w:sz w:val="20"/>
        </w:rPr>
        <w:t>В связи с этим по решению председателя (заместителя председателя) территориальной (муниципальной) комиссии по делам несовершеннолетних и защит</w:t>
      </w:r>
      <w:r>
        <w:rPr>
          <w:rFonts w:ascii="Times New Roman" w:hAnsi="Times New Roman"/>
          <w:sz w:val="20"/>
        </w:rPr>
        <w:t>е их прав может быть создана межведомственная группа, в которую могут быть включены специалисты (сотрудники), обеспечивающие деятельность указанной комиссии, органов управления социальной защиты населения или учреждений социального обслуживания, медицински</w:t>
      </w:r>
      <w:r>
        <w:rPr>
          <w:rFonts w:ascii="Times New Roman" w:hAnsi="Times New Roman"/>
          <w:sz w:val="20"/>
        </w:rPr>
        <w:t>х организаций, органов внутренних дел, органов опеки и попечительства (в случае угрозы жизни и здоровью ребенка и в отношении подопечных детей) и иных органов и организаций.</w:t>
      </w:r>
    </w:p>
    <w:p w:rsidR="00C63878" w:rsidRDefault="00C63878">
      <w:pPr>
        <w:pStyle w:val="a7"/>
      </w:pPr>
    </w:p>
  </w:footnote>
  <w:footnote w:id="4">
    <w:p w:rsidR="00C63878" w:rsidRDefault="002C1D3F">
      <w:r>
        <w:rPr>
          <w:vertAlign w:val="superscript"/>
        </w:rPr>
        <w:footnoteRef/>
      </w:r>
      <w:r>
        <w:rPr>
          <w:sz w:val="20"/>
        </w:rPr>
        <w:t xml:space="preserve"> </w:t>
      </w:r>
      <w:r>
        <w:rPr>
          <w:rFonts w:ascii="Times New Roman" w:hAnsi="Times New Roman"/>
          <w:sz w:val="20"/>
        </w:rPr>
        <w:t>Государственному (муниципальному) органу в целях организации деятельности орган</w:t>
      </w:r>
      <w:r>
        <w:rPr>
          <w:rFonts w:ascii="Times New Roman" w:hAnsi="Times New Roman"/>
          <w:sz w:val="20"/>
        </w:rPr>
        <w:t>а опеки и попечительства по исполнению полномочия по защите прав и интересов детей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рекоменд</w:t>
      </w:r>
      <w:r>
        <w:rPr>
          <w:rFonts w:ascii="Times New Roman" w:hAnsi="Times New Roman"/>
          <w:sz w:val="20"/>
        </w:rPr>
        <w:t>уется:</w:t>
      </w:r>
    </w:p>
    <w:p w:rsidR="00C63878" w:rsidRDefault="002C1D3F">
      <w:r>
        <w:rPr>
          <w:rFonts w:ascii="Times New Roman" w:hAnsi="Times New Roman"/>
          <w:sz w:val="20"/>
        </w:rPr>
        <w:t xml:space="preserve">а)предусмотреть в служебном распорядке государственного органа по соответствующему перечню должностей работников органа опеки и попечительства (в коллективном договоре с учетом мнения представительного органа работников) установление </w:t>
      </w:r>
      <w:r>
        <w:rPr>
          <w:rFonts w:ascii="Times New Roman" w:hAnsi="Times New Roman"/>
          <w:sz w:val="20"/>
        </w:rPr>
        <w:t>ненормированного служебного (рабочего) дня в связи с возможностью проведения отобрания детей из семей при обстоятельствах, представляющей непосредственную угрозу его жизни и здоровью, во внеслужебное (нерабочее) время; б)принимать меры к организации регуля</w:t>
      </w:r>
      <w:r>
        <w:rPr>
          <w:rFonts w:ascii="Times New Roman" w:hAnsi="Times New Roman"/>
          <w:sz w:val="20"/>
        </w:rPr>
        <w:t>рного обучения и аттестации работников органов опеки и попечительства // статья 45 Федерального закона от 27 июля 2004 г. № 79-ФЗ О государственной гражданской службе Российской Федерации; статья 20 Федерального закона от 2 марта 2007 г. №25-ФЗ О муниципал</w:t>
      </w:r>
      <w:r>
        <w:rPr>
          <w:rFonts w:ascii="Times New Roman" w:hAnsi="Times New Roman"/>
          <w:sz w:val="20"/>
        </w:rPr>
        <w:t>ьной службе в Российской Федерации, статья 101 Трудового кодекса Российской Федерации); подпункт г пункта 5 раздела II протокола заседания Правительственной комиссии по делам несовершеннолетних и защите их прав от 25 июня 2013 г. № 2.</w:t>
      </w:r>
      <w:r>
        <w:t xml:space="preserve"> </w:t>
      </w:r>
    </w:p>
  </w:footnote>
  <w:footnote w:id="5">
    <w:p w:rsidR="00C63878" w:rsidRDefault="002C1D3F">
      <w:pPr>
        <w:pStyle w:val="a7"/>
      </w:pPr>
      <w:r>
        <w:rPr>
          <w:vertAlign w:val="superscript"/>
        </w:rPr>
        <w:footnoteRef/>
      </w:r>
      <w:r>
        <w:t xml:space="preserve"> </w:t>
      </w:r>
      <w:r>
        <w:rPr>
          <w:rFonts w:ascii="Times New Roman" w:hAnsi="Times New Roman"/>
        </w:rPr>
        <w:t>Приказ Министерств</w:t>
      </w:r>
      <w:r>
        <w:rPr>
          <w:rFonts w:ascii="Times New Roman" w:hAnsi="Times New Roman"/>
        </w:rPr>
        <w:t>а образования и науки Российской Федерации от 14 сентября 2009 г. № 334 О реализации Постановления Правительства Российской Федерации от 18 мая 2009 г. №423 (вместе с Порядком отбора органом опеки и попечительства образовательных организаций, медицинских о</w:t>
      </w:r>
      <w:r>
        <w:rPr>
          <w:rFonts w:ascii="Times New Roman" w:hAnsi="Times New Roman"/>
        </w:rPr>
        <w:t>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Порядком проведения обс</w:t>
      </w:r>
      <w:r>
        <w:rPr>
          <w:rFonts w:ascii="Times New Roman" w:hAnsi="Times New Roman"/>
        </w:rPr>
        <w:t>ледования условий жизни несовершеннолетних граждан и их семей) (Зарегистрировано в Министерстве юстиции Российской Федерации 16 декабря 2009 г., регистрационный № 15610).</w:t>
      </w:r>
    </w:p>
  </w:footnote>
  <w:footnote w:id="6">
    <w:p w:rsidR="00C63878" w:rsidRDefault="002C1D3F">
      <w:r>
        <w:rPr>
          <w:vertAlign w:val="superscript"/>
        </w:rPr>
        <w:footnoteRef/>
      </w:r>
      <w:r>
        <w:rPr>
          <w:sz w:val="20"/>
        </w:rPr>
        <w:t xml:space="preserve"> </w:t>
      </w:r>
      <w:r>
        <w:rPr>
          <w:rFonts w:ascii="Times New Roman" w:hAnsi="Times New Roman"/>
          <w:sz w:val="20"/>
        </w:rPr>
        <w:t>Характер и степень опасности определяется органом опеки и попечительства в каждом к</w:t>
      </w:r>
      <w:r>
        <w:rPr>
          <w:rFonts w:ascii="Times New Roman" w:hAnsi="Times New Roman"/>
          <w:sz w:val="20"/>
        </w:rPr>
        <w:t>онкретном случае с учетом возраста, состояния здоровья ребенка (детей), а также иных обстоятельств. Тяжелое материальное положение семьи не может являться основанием для отобрания ребенка (детей) у родителей на основании 77 Семейного кодекса Российской Фед</w:t>
      </w:r>
      <w:r>
        <w:rPr>
          <w:rFonts w:ascii="Times New Roman" w:hAnsi="Times New Roman"/>
          <w:sz w:val="20"/>
        </w:rPr>
        <w:t>ерации, если родители добросовестно исполняют свои обязанности по воспитанию ребенка (детей), заботятся о нем, создают необходимые условия для развития ребенка (детей) в соответствии с имеющимися материальными и финансовыми возможностями семьи (постановлен</w:t>
      </w:r>
      <w:r>
        <w:rPr>
          <w:rFonts w:ascii="Times New Roman" w:hAnsi="Times New Roman"/>
          <w:sz w:val="20"/>
        </w:rPr>
        <w:t>ие Пленума Верховного Суда Российской Федерации от 14 ноября 2017 г. №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w:t>
      </w:r>
      <w:r>
        <w:rPr>
          <w:rFonts w:ascii="Times New Roman" w:hAnsi="Times New Roman"/>
          <w:sz w:val="20"/>
        </w:rPr>
        <w:t>е при ограничении или лишении родительских прав»).</w:t>
      </w:r>
    </w:p>
  </w:footnote>
  <w:footnote w:id="7">
    <w:p w:rsidR="00C63878" w:rsidRDefault="002C1D3F">
      <w:r>
        <w:rPr>
          <w:vertAlign w:val="superscript"/>
        </w:rPr>
        <w:footnoteRef/>
      </w:r>
      <w:r>
        <w:t xml:space="preserve"> </w:t>
      </w:r>
      <w:r>
        <w:rPr>
          <w:rFonts w:ascii="Times New Roman" w:hAnsi="Times New Roman"/>
          <w:sz w:val="20"/>
        </w:rPr>
        <w:t>Статья 15 Федерального закона от 7 февраля 2011 г. № 3-ФЗ «О полиции».</w:t>
      </w:r>
    </w:p>
  </w:footnote>
  <w:footnote w:id="8">
    <w:p w:rsidR="00C63878" w:rsidRDefault="002C1D3F">
      <w:r>
        <w:rPr>
          <w:vertAlign w:val="superscript"/>
        </w:rPr>
        <w:footnoteRef/>
      </w:r>
      <w:r>
        <w:t xml:space="preserve"> </w:t>
      </w:r>
      <w:r>
        <w:rPr>
          <w:rFonts w:ascii="Times New Roman" w:hAnsi="Times New Roman"/>
          <w:sz w:val="20"/>
        </w:rPr>
        <w:t xml:space="preserve">Подпункт 3 пункта 1 статьи 18 Федерального закона № 120-ФЗ; постановление Правительства Российской Федерации от 27 ноября 2000 г. </w:t>
      </w:r>
      <w:r>
        <w:rPr>
          <w:rFonts w:ascii="Times New Roman" w:hAnsi="Times New Roman"/>
          <w:sz w:val="20"/>
        </w:rPr>
        <w:t>№ 896 «Об утверждении Примерных положений о специализированных учреждениях для несовершеннолетних, нуждающихся в социальной реабилитации».</w:t>
      </w:r>
    </w:p>
    <w:p w:rsidR="00C63878" w:rsidRDefault="00C63878">
      <w:pPr>
        <w:pStyle w:val="a7"/>
      </w:pPr>
    </w:p>
  </w:footnote>
  <w:footnote w:id="9">
    <w:p w:rsidR="00C63878" w:rsidRDefault="002C1D3F">
      <w:r>
        <w:rPr>
          <w:vertAlign w:val="superscript"/>
        </w:rPr>
        <w:footnoteRef/>
      </w:r>
      <w:r>
        <w:t xml:space="preserve"> </w:t>
      </w:r>
      <w:r>
        <w:rPr>
          <w:rFonts w:ascii="Times New Roman" w:hAnsi="Times New Roman"/>
          <w:sz w:val="20"/>
        </w:rPr>
        <w:t>Пункт 6 приказа Министерства образования и науки Российской Федерации от 7 февраля 2015 г. № 101 Об утверждении По</w:t>
      </w:r>
      <w:r>
        <w:rPr>
          <w:rFonts w:ascii="Times New Roman" w:hAnsi="Times New Roman"/>
          <w:sz w:val="20"/>
        </w:rPr>
        <w:t>рядка формирования, ведения и использования государственного банка данных о детях, оставшихся без попечения родителей» (Зарегистрировано Министерством юстиции Российской Федерации                    20 марта 2015 г., регистрационный № 36498).</w:t>
      </w:r>
    </w:p>
  </w:footnote>
  <w:footnote w:id="10">
    <w:p w:rsidR="00C63878" w:rsidRDefault="002C1D3F">
      <w:r>
        <w:rPr>
          <w:vertAlign w:val="superscript"/>
        </w:rPr>
        <w:footnoteRef/>
      </w:r>
      <w:r>
        <w:t xml:space="preserve"> </w:t>
      </w:r>
      <w:r>
        <w:rPr>
          <w:rFonts w:ascii="Times New Roman" w:hAnsi="Times New Roman"/>
          <w:sz w:val="20"/>
        </w:rPr>
        <w:t>10Пункт 76.</w:t>
      </w:r>
      <w:r>
        <w:rPr>
          <w:rFonts w:ascii="Times New Roman" w:hAnsi="Times New Roman"/>
          <w:sz w:val="20"/>
        </w:rPr>
        <w:t>5 раздела IX приказа МВД России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(3арегистрировано Министерством юстиции Российской Фед</w:t>
      </w:r>
      <w:r>
        <w:rPr>
          <w:rFonts w:ascii="Times New Roman" w:hAnsi="Times New Roman"/>
          <w:sz w:val="20"/>
        </w:rPr>
        <w:t>ерации 6 февраля 2014 г., регистрационный № 31238).</w:t>
      </w:r>
    </w:p>
  </w:footnote>
  <w:footnote w:id="11">
    <w:p w:rsidR="00C63878" w:rsidRDefault="002C1D3F">
      <w:r>
        <w:rPr>
          <w:vertAlign w:val="superscript"/>
        </w:rPr>
        <w:footnoteRef/>
      </w:r>
      <w:r>
        <w:rPr>
          <w:rFonts w:ascii="Times New Roman" w:hAnsi="Times New Roman"/>
          <w:sz w:val="20"/>
        </w:rPr>
        <w:t xml:space="preserve">Тяжелое материальное положение семьи не может являться основанием для доставления и временного устройства ребенка (детей) в специализированное учреждение для несовершеннолетних, нуждающихся в социальной </w:t>
      </w:r>
      <w:r>
        <w:rPr>
          <w:rFonts w:ascii="Times New Roman" w:hAnsi="Times New Roman"/>
          <w:sz w:val="20"/>
        </w:rPr>
        <w:t>реабилитации, медицинскую организацию, если родители или иные лица, на попечении которых ребенок (дети) находятся, добросовестно исполняют свои обязанности по воспитанию ребенка (детей), заботятся о нем, создают необходимые условия для развития ребенка (де</w:t>
      </w:r>
      <w:r>
        <w:rPr>
          <w:rFonts w:ascii="Times New Roman" w:hAnsi="Times New Roman"/>
          <w:sz w:val="20"/>
        </w:rPr>
        <w:t>тей) в соответствии с имеющимися материальными и финансовыми возможностями семьи, и не дают согласия на временное устройство, (постановление Пленума Верховного Суда Российской Федерации от 14 ноября 2017 г. № 44 «О практике применения судами законодательст</w:t>
      </w:r>
      <w:r>
        <w:rPr>
          <w:rFonts w:ascii="Times New Roman" w:hAnsi="Times New Roman"/>
          <w:sz w:val="20"/>
        </w:rPr>
        <w:t>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w:t>
      </w:r>
    </w:p>
    <w:p w:rsidR="00C63878" w:rsidRDefault="00C63878">
      <w:pPr>
        <w:pStyle w:val="a7"/>
      </w:pPr>
    </w:p>
  </w:footnote>
  <w:footnote w:id="12">
    <w:p w:rsidR="00C63878" w:rsidRDefault="002C1D3F">
      <w:r>
        <w:rPr>
          <w:vertAlign w:val="superscript"/>
        </w:rPr>
        <w:footnoteRef/>
      </w:r>
      <w:r>
        <w:rPr>
          <w:sz w:val="20"/>
        </w:rPr>
        <w:t xml:space="preserve"> </w:t>
      </w:r>
      <w:r>
        <w:rPr>
          <w:rFonts w:ascii="Times New Roman" w:hAnsi="Times New Roman"/>
          <w:sz w:val="20"/>
        </w:rPr>
        <w:t>Пункт 15 части 1 статьи 13 Федерального закона от 7 февраля 2011</w:t>
      </w:r>
      <w:r>
        <w:rPr>
          <w:rFonts w:ascii="Times New Roman" w:hAnsi="Times New Roman"/>
          <w:sz w:val="20"/>
        </w:rPr>
        <w:t xml:space="preserve"> г. № 3-ФЗ О полиции; приказ МВД России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приказ Минздрава России № 414, МВД России № 6</w:t>
      </w:r>
      <w:r>
        <w:rPr>
          <w:rFonts w:ascii="Times New Roman" w:hAnsi="Times New Roman"/>
          <w:sz w:val="20"/>
        </w:rPr>
        <w:t>33 от 20 августа 2003 г. «О взаимодействии учреждений здравоохранения и органов внутренних дел в оказании медицинской помощи несовершеннолетним, доставленным в органы внутренних дел».</w:t>
      </w:r>
    </w:p>
  </w:footnote>
  <w:footnote w:id="13">
    <w:p w:rsidR="00C63878" w:rsidRDefault="002C1D3F">
      <w:r>
        <w:rPr>
          <w:vertAlign w:val="superscript"/>
        </w:rPr>
        <w:footnoteRef/>
      </w:r>
      <w:r>
        <w:rPr>
          <w:rFonts w:ascii="Times New Roman" w:hAnsi="Times New Roman"/>
          <w:sz w:val="20"/>
        </w:rPr>
        <w:t xml:space="preserve"> Статья 12 Федерального закона № 120-ФЗ.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7A5"/>
    <w:multiLevelType w:val="multilevel"/>
    <w:tmpl w:val="E14E2884"/>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
    <w:nsid w:val="157676A7"/>
    <w:multiLevelType w:val="multilevel"/>
    <w:tmpl w:val="5A68D82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nsid w:val="2F0632A0"/>
    <w:multiLevelType w:val="multilevel"/>
    <w:tmpl w:val="B8DA0F6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35D26F62"/>
    <w:multiLevelType w:val="multilevel"/>
    <w:tmpl w:val="AB5200E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4">
    <w:nsid w:val="46EB59F0"/>
    <w:multiLevelType w:val="multilevel"/>
    <w:tmpl w:val="13AAD87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5">
    <w:nsid w:val="513401E1"/>
    <w:multiLevelType w:val="multilevel"/>
    <w:tmpl w:val="ACFA7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515B4999"/>
    <w:multiLevelType w:val="multilevel"/>
    <w:tmpl w:val="6AD8677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nsid w:val="51877561"/>
    <w:multiLevelType w:val="multilevel"/>
    <w:tmpl w:val="AE5A5C4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8">
    <w:nsid w:val="56F54A36"/>
    <w:multiLevelType w:val="multilevel"/>
    <w:tmpl w:val="717ACE4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9">
    <w:nsid w:val="5DD040C8"/>
    <w:multiLevelType w:val="multilevel"/>
    <w:tmpl w:val="F3A6B72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0">
    <w:nsid w:val="6C181E3D"/>
    <w:multiLevelType w:val="multilevel"/>
    <w:tmpl w:val="6AFA6D7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nsid w:val="708D26D1"/>
    <w:multiLevelType w:val="multilevel"/>
    <w:tmpl w:val="C8AE5B9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9"/>
  </w:num>
  <w:num w:numId="3">
    <w:abstractNumId w:val="6"/>
  </w:num>
  <w:num w:numId="4">
    <w:abstractNumId w:val="11"/>
  </w:num>
  <w:num w:numId="5">
    <w:abstractNumId w:val="10"/>
  </w:num>
  <w:num w:numId="6">
    <w:abstractNumId w:val="7"/>
  </w:num>
  <w:num w:numId="7">
    <w:abstractNumId w:val="3"/>
  </w:num>
  <w:num w:numId="8">
    <w:abstractNumId w:val="2"/>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63878"/>
    <w:rsid w:val="002C1D3F"/>
    <w:rsid w:val="009E4283"/>
    <w:rsid w:val="00C6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sz w:val="28"/>
    </w:rPr>
  </w:style>
  <w:style w:type="character" w:customStyle="1" w:styleId="22">
    <w:name w:val="Оглавление 2 Знак"/>
    <w:link w:val="21"/>
    <w:rPr>
      <w:sz w:val="28"/>
    </w:rPr>
  </w:style>
  <w:style w:type="paragraph" w:styleId="41">
    <w:name w:val="toc 4"/>
    <w:next w:val="a"/>
    <w:link w:val="42"/>
    <w:uiPriority w:val="39"/>
    <w:pPr>
      <w:ind w:left="600"/>
    </w:pPr>
    <w:rPr>
      <w:sz w:val="28"/>
    </w:rPr>
  </w:style>
  <w:style w:type="character" w:customStyle="1" w:styleId="42">
    <w:name w:val="Оглавление 4 Знак"/>
    <w:link w:val="41"/>
    <w:rPr>
      <w:sz w:val="28"/>
    </w:rPr>
  </w:style>
  <w:style w:type="paragraph" w:styleId="6">
    <w:name w:val="toc 6"/>
    <w:next w:val="a"/>
    <w:link w:val="60"/>
    <w:uiPriority w:val="39"/>
    <w:pPr>
      <w:ind w:left="1000"/>
    </w:pPr>
    <w:rPr>
      <w:sz w:val="28"/>
    </w:rPr>
  </w:style>
  <w:style w:type="character" w:customStyle="1" w:styleId="60">
    <w:name w:val="Оглавление 6 Знак"/>
    <w:link w:val="6"/>
    <w:rPr>
      <w:sz w:val="28"/>
    </w:rPr>
  </w:style>
  <w:style w:type="paragraph" w:styleId="7">
    <w:name w:val="toc 7"/>
    <w:next w:val="a"/>
    <w:link w:val="70"/>
    <w:uiPriority w:val="39"/>
    <w:pPr>
      <w:ind w:left="1200"/>
    </w:pPr>
    <w:rPr>
      <w:sz w:val="28"/>
    </w:rPr>
  </w:style>
  <w:style w:type="character" w:customStyle="1" w:styleId="70">
    <w:name w:val="Оглавление 7 Знак"/>
    <w:link w:val="7"/>
    <w:rPr>
      <w:sz w:val="28"/>
    </w:rPr>
  </w:style>
  <w:style w:type="paragraph" w:customStyle="1" w:styleId="12">
    <w:name w:val="Знак сноски1"/>
    <w:basedOn w:val="13"/>
    <w:link w:val="a3"/>
    <w:rPr>
      <w:vertAlign w:val="superscript"/>
    </w:rPr>
  </w:style>
  <w:style w:type="character" w:styleId="a3">
    <w:name w:val="footnote reference"/>
    <w:basedOn w:val="a0"/>
    <w:link w:val="12"/>
    <w:rPr>
      <w:vertAlign w:val="superscript"/>
    </w:rPr>
  </w:style>
  <w:style w:type="paragraph" w:customStyle="1" w:styleId="Endnote">
    <w:name w:val="Endnote"/>
    <w:link w:val="Endnote0"/>
    <w:pPr>
      <w:ind w:firstLine="851"/>
      <w:jc w:val="both"/>
    </w:pPr>
    <w:rPr>
      <w:sz w:val="22"/>
    </w:rPr>
  </w:style>
  <w:style w:type="character" w:customStyle="1" w:styleId="Endnote0">
    <w:name w:val="Endnote"/>
    <w:link w:val="Endnote"/>
    <w:rPr>
      <w:sz w:val="22"/>
    </w:rPr>
  </w:style>
  <w:style w:type="character" w:customStyle="1" w:styleId="30">
    <w:name w:val="Заголовок 3 Знак"/>
    <w:link w:val="3"/>
    <w:rPr>
      <w:b/>
      <w:sz w:val="26"/>
    </w:rPr>
  </w:style>
  <w:style w:type="paragraph" w:customStyle="1" w:styleId="13">
    <w:name w:val="Основной шрифт абзаца1"/>
    <w:link w:val="31"/>
  </w:style>
  <w:style w:type="paragraph" w:styleId="31">
    <w:name w:val="toc 3"/>
    <w:next w:val="a"/>
    <w:link w:val="32"/>
    <w:uiPriority w:val="39"/>
    <w:pPr>
      <w:ind w:left="400"/>
    </w:pPr>
    <w:rPr>
      <w:sz w:val="28"/>
    </w:rPr>
  </w:style>
  <w:style w:type="character" w:customStyle="1" w:styleId="32">
    <w:name w:val="Оглавление 3 Знак"/>
    <w:link w:val="31"/>
    <w:rPr>
      <w:sz w:val="28"/>
    </w:rPr>
  </w:style>
  <w:style w:type="paragraph" w:customStyle="1" w:styleId="14">
    <w:name w:val="Обычный1"/>
    <w:link w:val="15"/>
    <w:rPr>
      <w:sz w:val="28"/>
    </w:rPr>
  </w:style>
  <w:style w:type="character" w:customStyle="1" w:styleId="15">
    <w:name w:val="Обычный1"/>
    <w:link w:val="14"/>
    <w:rPr>
      <w:rFonts w:ascii="XO Thames" w:hAnsi="XO Thames"/>
      <w:sz w:val="28"/>
    </w:rPr>
  </w:style>
  <w:style w:type="character" w:customStyle="1" w:styleId="50">
    <w:name w:val="Заголовок 5 Знак"/>
    <w:link w:val="5"/>
    <w:rPr>
      <w:b/>
      <w:sz w:val="22"/>
    </w:rPr>
  </w:style>
  <w:style w:type="character" w:customStyle="1" w:styleId="11">
    <w:name w:val="Заголовок 1 Знак"/>
    <w:link w:val="10"/>
    <w:rPr>
      <w:b/>
      <w:sz w:val="32"/>
    </w:rPr>
  </w:style>
  <w:style w:type="paragraph" w:customStyle="1" w:styleId="16">
    <w:name w:val="Гиперссылка1"/>
    <w:link w:val="a4"/>
    <w:rPr>
      <w:color w:val="0000FF"/>
      <w:u w:val="single"/>
    </w:rPr>
  </w:style>
  <w:style w:type="character" w:styleId="a4">
    <w:name w:val="Hyperlink"/>
    <w:link w:val="16"/>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styleId="17">
    <w:name w:val="toc 1"/>
    <w:next w:val="a"/>
    <w:link w:val="18"/>
    <w:uiPriority w:val="39"/>
    <w:rPr>
      <w:b/>
      <w:sz w:val="28"/>
    </w:rPr>
  </w:style>
  <w:style w:type="character" w:customStyle="1" w:styleId="18">
    <w:name w:val="Оглавление 1 Знак"/>
    <w:link w:val="17"/>
    <w:rPr>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styleId="9">
    <w:name w:val="toc 9"/>
    <w:next w:val="a"/>
    <w:link w:val="90"/>
    <w:uiPriority w:val="39"/>
    <w:pPr>
      <w:ind w:left="1600"/>
    </w:pPr>
    <w:rPr>
      <w:sz w:val="28"/>
    </w:rPr>
  </w:style>
  <w:style w:type="character" w:customStyle="1" w:styleId="90">
    <w:name w:val="Оглавление 9 Знак"/>
    <w:link w:val="9"/>
    <w:rPr>
      <w:sz w:val="28"/>
    </w:rPr>
  </w:style>
  <w:style w:type="paragraph" w:styleId="8">
    <w:name w:val="toc 8"/>
    <w:next w:val="a"/>
    <w:link w:val="80"/>
    <w:uiPriority w:val="39"/>
    <w:pPr>
      <w:ind w:left="1400"/>
    </w:pPr>
    <w:rPr>
      <w:sz w:val="28"/>
    </w:rPr>
  </w:style>
  <w:style w:type="character" w:customStyle="1" w:styleId="80">
    <w:name w:val="Оглавление 8 Знак"/>
    <w:link w:val="8"/>
    <w:rPr>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styleId="a7">
    <w:name w:val="footnote text"/>
    <w:basedOn w:val="a"/>
    <w:link w:val="a8"/>
    <w:rPr>
      <w:sz w:val="20"/>
    </w:rPr>
  </w:style>
  <w:style w:type="character" w:customStyle="1" w:styleId="a8">
    <w:name w:val="Текст сноски Знак"/>
    <w:basedOn w:val="1"/>
    <w:link w:val="a7"/>
    <w:rPr>
      <w:sz w:val="20"/>
    </w:rPr>
  </w:style>
  <w:style w:type="paragraph" w:styleId="51">
    <w:name w:val="toc 5"/>
    <w:next w:val="a"/>
    <w:link w:val="52"/>
    <w:uiPriority w:val="39"/>
    <w:pPr>
      <w:ind w:left="800"/>
    </w:pPr>
    <w:rPr>
      <w:sz w:val="28"/>
    </w:rPr>
  </w:style>
  <w:style w:type="character" w:customStyle="1" w:styleId="52">
    <w:name w:val="Оглавление 5 Знак"/>
    <w:link w:val="51"/>
    <w:rPr>
      <w:sz w:val="28"/>
    </w:rPr>
  </w:style>
  <w:style w:type="paragraph" w:styleId="a9">
    <w:name w:val="Subtitle"/>
    <w:next w:val="a"/>
    <w:link w:val="aa"/>
    <w:uiPriority w:val="11"/>
    <w:qFormat/>
    <w:pPr>
      <w:jc w:val="both"/>
    </w:pPr>
    <w:rPr>
      <w:i/>
    </w:rPr>
  </w:style>
  <w:style w:type="character" w:customStyle="1" w:styleId="aa">
    <w:name w:val="Подзаголовок Знак"/>
    <w:link w:val="a9"/>
    <w:rPr>
      <w:i/>
    </w:rPr>
  </w:style>
  <w:style w:type="paragraph" w:styleId="ab">
    <w:name w:val="Title"/>
    <w:next w:val="a"/>
    <w:link w:val="ac"/>
    <w:uiPriority w:val="10"/>
    <w:qFormat/>
    <w:pPr>
      <w:spacing w:before="567" w:after="567"/>
      <w:jc w:val="center"/>
    </w:pPr>
    <w:rPr>
      <w:b/>
      <w:caps/>
      <w:sz w:val="40"/>
    </w:rPr>
  </w:style>
  <w:style w:type="character" w:customStyle="1" w:styleId="ac">
    <w:name w:val="Название Знак"/>
    <w:link w:val="ab"/>
    <w:rPr>
      <w:b/>
      <w:caps/>
      <w:sz w:val="40"/>
    </w:rPr>
  </w:style>
  <w:style w:type="character" w:customStyle="1" w:styleId="40">
    <w:name w:val="Заголовок 4 Знак"/>
    <w:link w:val="4"/>
    <w:rPr>
      <w:b/>
    </w:rPr>
  </w:style>
  <w:style w:type="character" w:customStyle="1" w:styleId="20">
    <w:name w:val="Заголовок 2 Знак"/>
    <w:link w:val="2"/>
    <w:rPr>
      <w:b/>
      <w:sz w:val="28"/>
    </w:rPr>
  </w:style>
  <w:style w:type="table" w:styleId="a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sz w:val="28"/>
    </w:rPr>
  </w:style>
  <w:style w:type="character" w:customStyle="1" w:styleId="22">
    <w:name w:val="Оглавление 2 Знак"/>
    <w:link w:val="21"/>
    <w:rPr>
      <w:sz w:val="28"/>
    </w:rPr>
  </w:style>
  <w:style w:type="paragraph" w:styleId="41">
    <w:name w:val="toc 4"/>
    <w:next w:val="a"/>
    <w:link w:val="42"/>
    <w:uiPriority w:val="39"/>
    <w:pPr>
      <w:ind w:left="600"/>
    </w:pPr>
    <w:rPr>
      <w:sz w:val="28"/>
    </w:rPr>
  </w:style>
  <w:style w:type="character" w:customStyle="1" w:styleId="42">
    <w:name w:val="Оглавление 4 Знак"/>
    <w:link w:val="41"/>
    <w:rPr>
      <w:sz w:val="28"/>
    </w:rPr>
  </w:style>
  <w:style w:type="paragraph" w:styleId="6">
    <w:name w:val="toc 6"/>
    <w:next w:val="a"/>
    <w:link w:val="60"/>
    <w:uiPriority w:val="39"/>
    <w:pPr>
      <w:ind w:left="1000"/>
    </w:pPr>
    <w:rPr>
      <w:sz w:val="28"/>
    </w:rPr>
  </w:style>
  <w:style w:type="character" w:customStyle="1" w:styleId="60">
    <w:name w:val="Оглавление 6 Знак"/>
    <w:link w:val="6"/>
    <w:rPr>
      <w:sz w:val="28"/>
    </w:rPr>
  </w:style>
  <w:style w:type="paragraph" w:styleId="7">
    <w:name w:val="toc 7"/>
    <w:next w:val="a"/>
    <w:link w:val="70"/>
    <w:uiPriority w:val="39"/>
    <w:pPr>
      <w:ind w:left="1200"/>
    </w:pPr>
    <w:rPr>
      <w:sz w:val="28"/>
    </w:rPr>
  </w:style>
  <w:style w:type="character" w:customStyle="1" w:styleId="70">
    <w:name w:val="Оглавление 7 Знак"/>
    <w:link w:val="7"/>
    <w:rPr>
      <w:sz w:val="28"/>
    </w:rPr>
  </w:style>
  <w:style w:type="paragraph" w:customStyle="1" w:styleId="12">
    <w:name w:val="Знак сноски1"/>
    <w:basedOn w:val="13"/>
    <w:link w:val="a3"/>
    <w:rPr>
      <w:vertAlign w:val="superscript"/>
    </w:rPr>
  </w:style>
  <w:style w:type="character" w:styleId="a3">
    <w:name w:val="footnote reference"/>
    <w:basedOn w:val="a0"/>
    <w:link w:val="12"/>
    <w:rPr>
      <w:vertAlign w:val="superscript"/>
    </w:rPr>
  </w:style>
  <w:style w:type="paragraph" w:customStyle="1" w:styleId="Endnote">
    <w:name w:val="Endnote"/>
    <w:link w:val="Endnote0"/>
    <w:pPr>
      <w:ind w:firstLine="851"/>
      <w:jc w:val="both"/>
    </w:pPr>
    <w:rPr>
      <w:sz w:val="22"/>
    </w:rPr>
  </w:style>
  <w:style w:type="character" w:customStyle="1" w:styleId="Endnote0">
    <w:name w:val="Endnote"/>
    <w:link w:val="Endnote"/>
    <w:rPr>
      <w:sz w:val="22"/>
    </w:rPr>
  </w:style>
  <w:style w:type="character" w:customStyle="1" w:styleId="30">
    <w:name w:val="Заголовок 3 Знак"/>
    <w:link w:val="3"/>
    <w:rPr>
      <w:b/>
      <w:sz w:val="26"/>
    </w:rPr>
  </w:style>
  <w:style w:type="paragraph" w:customStyle="1" w:styleId="13">
    <w:name w:val="Основной шрифт абзаца1"/>
    <w:link w:val="31"/>
  </w:style>
  <w:style w:type="paragraph" w:styleId="31">
    <w:name w:val="toc 3"/>
    <w:next w:val="a"/>
    <w:link w:val="32"/>
    <w:uiPriority w:val="39"/>
    <w:pPr>
      <w:ind w:left="400"/>
    </w:pPr>
    <w:rPr>
      <w:sz w:val="28"/>
    </w:rPr>
  </w:style>
  <w:style w:type="character" w:customStyle="1" w:styleId="32">
    <w:name w:val="Оглавление 3 Знак"/>
    <w:link w:val="31"/>
    <w:rPr>
      <w:sz w:val="28"/>
    </w:rPr>
  </w:style>
  <w:style w:type="paragraph" w:customStyle="1" w:styleId="14">
    <w:name w:val="Обычный1"/>
    <w:link w:val="15"/>
    <w:rPr>
      <w:sz w:val="28"/>
    </w:rPr>
  </w:style>
  <w:style w:type="character" w:customStyle="1" w:styleId="15">
    <w:name w:val="Обычный1"/>
    <w:link w:val="14"/>
    <w:rPr>
      <w:rFonts w:ascii="XO Thames" w:hAnsi="XO Thames"/>
      <w:sz w:val="28"/>
    </w:rPr>
  </w:style>
  <w:style w:type="character" w:customStyle="1" w:styleId="50">
    <w:name w:val="Заголовок 5 Знак"/>
    <w:link w:val="5"/>
    <w:rPr>
      <w:b/>
      <w:sz w:val="22"/>
    </w:rPr>
  </w:style>
  <w:style w:type="character" w:customStyle="1" w:styleId="11">
    <w:name w:val="Заголовок 1 Знак"/>
    <w:link w:val="10"/>
    <w:rPr>
      <w:b/>
      <w:sz w:val="32"/>
    </w:rPr>
  </w:style>
  <w:style w:type="paragraph" w:customStyle="1" w:styleId="16">
    <w:name w:val="Гиперссылка1"/>
    <w:link w:val="a4"/>
    <w:rPr>
      <w:color w:val="0000FF"/>
      <w:u w:val="single"/>
    </w:rPr>
  </w:style>
  <w:style w:type="character" w:styleId="a4">
    <w:name w:val="Hyperlink"/>
    <w:link w:val="16"/>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styleId="17">
    <w:name w:val="toc 1"/>
    <w:next w:val="a"/>
    <w:link w:val="18"/>
    <w:uiPriority w:val="39"/>
    <w:rPr>
      <w:b/>
      <w:sz w:val="28"/>
    </w:rPr>
  </w:style>
  <w:style w:type="character" w:customStyle="1" w:styleId="18">
    <w:name w:val="Оглавление 1 Знак"/>
    <w:link w:val="17"/>
    <w:rPr>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styleId="9">
    <w:name w:val="toc 9"/>
    <w:next w:val="a"/>
    <w:link w:val="90"/>
    <w:uiPriority w:val="39"/>
    <w:pPr>
      <w:ind w:left="1600"/>
    </w:pPr>
    <w:rPr>
      <w:sz w:val="28"/>
    </w:rPr>
  </w:style>
  <w:style w:type="character" w:customStyle="1" w:styleId="90">
    <w:name w:val="Оглавление 9 Знак"/>
    <w:link w:val="9"/>
    <w:rPr>
      <w:sz w:val="28"/>
    </w:rPr>
  </w:style>
  <w:style w:type="paragraph" w:styleId="8">
    <w:name w:val="toc 8"/>
    <w:next w:val="a"/>
    <w:link w:val="80"/>
    <w:uiPriority w:val="39"/>
    <w:pPr>
      <w:ind w:left="1400"/>
    </w:pPr>
    <w:rPr>
      <w:sz w:val="28"/>
    </w:rPr>
  </w:style>
  <w:style w:type="character" w:customStyle="1" w:styleId="80">
    <w:name w:val="Оглавление 8 Знак"/>
    <w:link w:val="8"/>
    <w:rPr>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styleId="a7">
    <w:name w:val="footnote text"/>
    <w:basedOn w:val="a"/>
    <w:link w:val="a8"/>
    <w:rPr>
      <w:sz w:val="20"/>
    </w:rPr>
  </w:style>
  <w:style w:type="character" w:customStyle="1" w:styleId="a8">
    <w:name w:val="Текст сноски Знак"/>
    <w:basedOn w:val="1"/>
    <w:link w:val="a7"/>
    <w:rPr>
      <w:sz w:val="20"/>
    </w:rPr>
  </w:style>
  <w:style w:type="paragraph" w:styleId="51">
    <w:name w:val="toc 5"/>
    <w:next w:val="a"/>
    <w:link w:val="52"/>
    <w:uiPriority w:val="39"/>
    <w:pPr>
      <w:ind w:left="800"/>
    </w:pPr>
    <w:rPr>
      <w:sz w:val="28"/>
    </w:rPr>
  </w:style>
  <w:style w:type="character" w:customStyle="1" w:styleId="52">
    <w:name w:val="Оглавление 5 Знак"/>
    <w:link w:val="51"/>
    <w:rPr>
      <w:sz w:val="28"/>
    </w:rPr>
  </w:style>
  <w:style w:type="paragraph" w:styleId="a9">
    <w:name w:val="Subtitle"/>
    <w:next w:val="a"/>
    <w:link w:val="aa"/>
    <w:uiPriority w:val="11"/>
    <w:qFormat/>
    <w:pPr>
      <w:jc w:val="both"/>
    </w:pPr>
    <w:rPr>
      <w:i/>
    </w:rPr>
  </w:style>
  <w:style w:type="character" w:customStyle="1" w:styleId="aa">
    <w:name w:val="Подзаголовок Знак"/>
    <w:link w:val="a9"/>
    <w:rPr>
      <w:i/>
    </w:rPr>
  </w:style>
  <w:style w:type="paragraph" w:styleId="ab">
    <w:name w:val="Title"/>
    <w:next w:val="a"/>
    <w:link w:val="ac"/>
    <w:uiPriority w:val="10"/>
    <w:qFormat/>
    <w:pPr>
      <w:spacing w:before="567" w:after="567"/>
      <w:jc w:val="center"/>
    </w:pPr>
    <w:rPr>
      <w:b/>
      <w:caps/>
      <w:sz w:val="40"/>
    </w:rPr>
  </w:style>
  <w:style w:type="character" w:customStyle="1" w:styleId="ac">
    <w:name w:val="Название Знак"/>
    <w:link w:val="ab"/>
    <w:rPr>
      <w:b/>
      <w:caps/>
      <w:sz w:val="40"/>
    </w:rPr>
  </w:style>
  <w:style w:type="character" w:customStyle="1" w:styleId="40">
    <w:name w:val="Заголовок 4 Знак"/>
    <w:link w:val="4"/>
    <w:rPr>
      <w:b/>
    </w:rPr>
  </w:style>
  <w:style w:type="character" w:customStyle="1" w:styleId="20">
    <w:name w:val="Заголовок 2 Знак"/>
    <w:link w:val="2"/>
    <w:rPr>
      <w:b/>
      <w:sz w:val="28"/>
    </w:rPr>
  </w:style>
  <w:style w:type="table" w:styleId="a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4442</Words>
  <Characters>25321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2024-08-23T07:55:00Z</dcterms:created>
  <dcterms:modified xsi:type="dcterms:W3CDTF">2024-08-23T07:55:00Z</dcterms:modified>
</cp:coreProperties>
</file>